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D2D6" w14:textId="353B6442" w:rsidR="0001298C" w:rsidRDefault="0001298C" w:rsidP="00520699">
      <w:pPr>
        <w:pStyle w:val="tabela"/>
        <w:snapToGrid w:val="0"/>
        <w:spacing w:before="0" w:after="0"/>
        <w:jc w:val="center"/>
        <w:rPr>
          <w:rFonts w:ascii="Arial" w:hAnsi="Arial" w:cs="Arial"/>
          <w:b/>
        </w:rPr>
      </w:pPr>
      <w:r>
        <w:rPr>
          <w:rFonts w:ascii="Arial" w:hAnsi="Arial" w:cs="Arial"/>
          <w:b/>
        </w:rPr>
        <w:t>REABERTURA DE PRAZO</w:t>
      </w:r>
    </w:p>
    <w:p w14:paraId="4282042E" w14:textId="6172F8F6" w:rsidR="0001298C" w:rsidRDefault="0001298C" w:rsidP="00520699">
      <w:pPr>
        <w:pStyle w:val="tabela"/>
        <w:snapToGrid w:val="0"/>
        <w:spacing w:before="0" w:after="0"/>
        <w:jc w:val="center"/>
        <w:rPr>
          <w:rFonts w:ascii="Arial" w:hAnsi="Arial" w:cs="Arial"/>
          <w:b/>
        </w:rPr>
      </w:pPr>
      <w:r>
        <w:rPr>
          <w:rFonts w:ascii="Arial" w:hAnsi="Arial" w:cs="Arial"/>
          <w:b/>
        </w:rPr>
        <w:t>(Inclusão da participação da Autarquia “Serviço Autônomo de Água e Esgotos de Indaiatuba – SAAE”</w:t>
      </w:r>
      <w:r w:rsidR="00D36F2C">
        <w:rPr>
          <w:rFonts w:ascii="Arial" w:hAnsi="Arial" w:cs="Arial"/>
          <w:b/>
        </w:rPr>
        <w:t xml:space="preserve"> e alteração no valor de referência</w:t>
      </w:r>
      <w:r>
        <w:rPr>
          <w:rFonts w:ascii="Arial" w:hAnsi="Arial" w:cs="Arial"/>
          <w:b/>
        </w:rPr>
        <w:t>)</w:t>
      </w:r>
    </w:p>
    <w:p w14:paraId="7B07B3E3" w14:textId="77777777" w:rsidR="0001298C" w:rsidRDefault="0001298C" w:rsidP="00520699">
      <w:pPr>
        <w:pStyle w:val="tabela"/>
        <w:snapToGrid w:val="0"/>
        <w:spacing w:before="0" w:after="0"/>
        <w:jc w:val="center"/>
        <w:rPr>
          <w:rFonts w:ascii="Arial" w:hAnsi="Arial" w:cs="Arial"/>
          <w:b/>
        </w:rPr>
      </w:pPr>
    </w:p>
    <w:p w14:paraId="74AB1D56" w14:textId="09BB7840" w:rsidR="007047EC" w:rsidRPr="00520699" w:rsidRDefault="007047EC" w:rsidP="00520699">
      <w:pPr>
        <w:pStyle w:val="tabela"/>
        <w:snapToGrid w:val="0"/>
        <w:spacing w:before="0" w:after="0"/>
        <w:jc w:val="center"/>
        <w:rPr>
          <w:rFonts w:ascii="Arial" w:hAnsi="Arial" w:cs="Arial"/>
          <w:b/>
        </w:rPr>
      </w:pPr>
      <w:r w:rsidRPr="00520699">
        <w:rPr>
          <w:rFonts w:ascii="Arial" w:hAnsi="Arial" w:cs="Arial"/>
          <w:b/>
        </w:rPr>
        <w:t>PREGÃO ELETRÔNICO Nº</w:t>
      </w:r>
      <w:r w:rsidR="0024189F" w:rsidRPr="00520699">
        <w:rPr>
          <w:rFonts w:ascii="Arial" w:hAnsi="Arial" w:cs="Arial"/>
          <w:b/>
        </w:rPr>
        <w:t xml:space="preserve"> </w:t>
      </w:r>
      <w:r w:rsidR="00362711">
        <w:rPr>
          <w:rFonts w:ascii="Arial" w:hAnsi="Arial" w:cs="Arial"/>
          <w:b/>
        </w:rPr>
        <w:t>070</w:t>
      </w:r>
      <w:r w:rsidRPr="00520699">
        <w:rPr>
          <w:rFonts w:ascii="Arial" w:hAnsi="Arial" w:cs="Arial"/>
          <w:b/>
        </w:rPr>
        <w:t>/202</w:t>
      </w:r>
      <w:r w:rsidR="00254396">
        <w:rPr>
          <w:rFonts w:ascii="Arial" w:hAnsi="Arial" w:cs="Arial"/>
          <w:b/>
        </w:rPr>
        <w:t>2</w:t>
      </w:r>
    </w:p>
    <w:p w14:paraId="63916D7E" w14:textId="33C700EE" w:rsidR="00A9158A" w:rsidRPr="00520699" w:rsidRDefault="007047EC" w:rsidP="00520699">
      <w:pPr>
        <w:jc w:val="center"/>
        <w:rPr>
          <w:rFonts w:ascii="Arial" w:hAnsi="Arial" w:cs="Arial"/>
          <w:b/>
        </w:rPr>
      </w:pPr>
      <w:r w:rsidRPr="00520699">
        <w:rPr>
          <w:rFonts w:ascii="Arial" w:hAnsi="Arial" w:cs="Arial"/>
          <w:b/>
        </w:rPr>
        <w:t>EDITAL Nº</w:t>
      </w:r>
      <w:r w:rsidR="00362711">
        <w:rPr>
          <w:rFonts w:ascii="Arial" w:hAnsi="Arial" w:cs="Arial"/>
          <w:b/>
        </w:rPr>
        <w:t xml:space="preserve"> 177</w:t>
      </w:r>
      <w:r w:rsidRPr="00520699">
        <w:rPr>
          <w:rFonts w:ascii="Arial" w:hAnsi="Arial" w:cs="Arial"/>
          <w:b/>
        </w:rPr>
        <w:t>/202</w:t>
      </w:r>
      <w:r w:rsidR="00254396">
        <w:rPr>
          <w:rFonts w:ascii="Arial" w:hAnsi="Arial" w:cs="Arial"/>
          <w:b/>
        </w:rPr>
        <w:t>2</w:t>
      </w:r>
    </w:p>
    <w:p w14:paraId="5D226159" w14:textId="77777777" w:rsidR="007047EC" w:rsidRPr="00520699" w:rsidRDefault="007047EC" w:rsidP="00520699">
      <w:pPr>
        <w:jc w:val="center"/>
        <w:rPr>
          <w:rFonts w:ascii="Arial" w:hAnsi="Arial" w:cs="Arial"/>
          <w:b/>
        </w:rPr>
      </w:pPr>
    </w:p>
    <w:p w14:paraId="0AFD86BA" w14:textId="77777777" w:rsidR="00690804" w:rsidRPr="00520699" w:rsidRDefault="00690804" w:rsidP="00520699">
      <w:pPr>
        <w:pStyle w:val="corpo"/>
        <w:spacing w:before="0" w:after="0"/>
        <w:jc w:val="center"/>
        <w:rPr>
          <w:rFonts w:ascii="Arial" w:hAnsi="Arial" w:cs="Arial"/>
          <w:b/>
        </w:rPr>
      </w:pPr>
      <w:r w:rsidRPr="00520699">
        <w:rPr>
          <w:rFonts w:ascii="Arial" w:hAnsi="Arial" w:cs="Arial"/>
          <w:b/>
        </w:rPr>
        <w:t>TIPO</w:t>
      </w:r>
      <w:r w:rsidR="00041E4E">
        <w:rPr>
          <w:rFonts w:ascii="Arial" w:hAnsi="Arial" w:cs="Arial"/>
          <w:b/>
        </w:rPr>
        <w:t>:</w:t>
      </w:r>
      <w:r w:rsidRPr="00520699">
        <w:rPr>
          <w:rFonts w:ascii="Arial" w:hAnsi="Arial" w:cs="Arial"/>
          <w:b/>
        </w:rPr>
        <w:tab/>
        <w:t xml:space="preserve">MENOR </w:t>
      </w:r>
      <w:r w:rsidR="00041E4E">
        <w:rPr>
          <w:rFonts w:ascii="Arial" w:hAnsi="Arial" w:cs="Arial"/>
          <w:b/>
        </w:rPr>
        <w:t>TARIFA</w:t>
      </w:r>
    </w:p>
    <w:p w14:paraId="3B26368F" w14:textId="77777777" w:rsidR="00A32E69" w:rsidRPr="00520699" w:rsidRDefault="00A32E69" w:rsidP="00520699">
      <w:pPr>
        <w:pStyle w:val="corpo"/>
        <w:spacing w:before="0" w:after="0"/>
        <w:jc w:val="center"/>
        <w:rPr>
          <w:rFonts w:ascii="Arial" w:hAnsi="Arial" w:cs="Arial"/>
          <w:b/>
        </w:rPr>
      </w:pPr>
    </w:p>
    <w:p w14:paraId="4407CD23" w14:textId="77777777" w:rsidR="00722401" w:rsidRPr="00520699" w:rsidRDefault="00722401" w:rsidP="00520699">
      <w:pPr>
        <w:autoSpaceDE w:val="0"/>
        <w:autoSpaceDN w:val="0"/>
        <w:adjustRightInd w:val="0"/>
        <w:jc w:val="both"/>
        <w:rPr>
          <w:rFonts w:ascii="Arial" w:hAnsi="Arial" w:cs="Arial"/>
        </w:rPr>
      </w:pPr>
      <w:r w:rsidRPr="00520699">
        <w:rPr>
          <w:rFonts w:ascii="Arial" w:hAnsi="Arial" w:cs="Arial"/>
        </w:rPr>
        <w:t xml:space="preserve">A Prefeitura Municipal de Indaiatuba, torna público, para o conhecimento dos interessados, que realizará licitação na modalidade </w:t>
      </w:r>
      <w:r w:rsidRPr="00520699">
        <w:rPr>
          <w:rFonts w:ascii="Arial" w:hAnsi="Arial" w:cs="Arial"/>
          <w:b/>
          <w:bCs/>
        </w:rPr>
        <w:t>PREGÃO ELETRÔNICO</w:t>
      </w:r>
      <w:r w:rsidR="00F76CC6" w:rsidRPr="00520699">
        <w:rPr>
          <w:rFonts w:ascii="Arial" w:hAnsi="Arial" w:cs="Arial"/>
        </w:rPr>
        <w:t>,</w:t>
      </w:r>
      <w:r w:rsidRPr="00520699">
        <w:rPr>
          <w:rFonts w:ascii="Arial" w:hAnsi="Arial" w:cs="Arial"/>
        </w:rPr>
        <w:t xml:space="preserve"> objetivando a </w:t>
      </w:r>
      <w:r w:rsidR="0028704B">
        <w:rPr>
          <w:rFonts w:ascii="Arial" w:hAnsi="Arial" w:cs="Arial"/>
        </w:rPr>
        <w:t>contratação de Instituição Financeira para arrecadação integrada ao PIX</w:t>
      </w:r>
      <w:r w:rsidRPr="00520699">
        <w:rPr>
          <w:rFonts w:ascii="Arial" w:hAnsi="Arial" w:cs="Arial"/>
        </w:rPr>
        <w:t xml:space="preserve">, de acordo com a descrição contida em seus anexos. </w:t>
      </w:r>
    </w:p>
    <w:p w14:paraId="7A55929A" w14:textId="77777777" w:rsidR="00722401" w:rsidRPr="00520699" w:rsidRDefault="00722401" w:rsidP="00520699">
      <w:pPr>
        <w:autoSpaceDE w:val="0"/>
        <w:autoSpaceDN w:val="0"/>
        <w:adjustRightInd w:val="0"/>
        <w:jc w:val="both"/>
        <w:rPr>
          <w:rFonts w:ascii="Arial" w:hAnsi="Arial" w:cs="Arial"/>
        </w:rPr>
      </w:pPr>
      <w:r w:rsidRPr="00520699">
        <w:rPr>
          <w:rFonts w:ascii="Arial" w:hAnsi="Arial" w:cs="Arial"/>
        </w:rPr>
        <w:t xml:space="preserve">O presente Pregão Eletrônico, cujo critério de julgamento será </w:t>
      </w:r>
      <w:r w:rsidR="00F76CC6" w:rsidRPr="00520699">
        <w:rPr>
          <w:rFonts w:ascii="Arial" w:hAnsi="Arial" w:cs="Arial"/>
        </w:rPr>
        <w:t>d</w:t>
      </w:r>
      <w:r w:rsidRPr="00520699">
        <w:rPr>
          <w:rFonts w:ascii="Arial" w:hAnsi="Arial" w:cs="Arial"/>
        </w:rPr>
        <w:t>o</w:t>
      </w:r>
      <w:r w:rsidR="00F76CC6" w:rsidRPr="00520699">
        <w:rPr>
          <w:rFonts w:ascii="Arial" w:hAnsi="Arial" w:cs="Arial"/>
        </w:rPr>
        <w:t xml:space="preserve"> tipo</w:t>
      </w:r>
      <w:r w:rsidRPr="00520699">
        <w:rPr>
          <w:rFonts w:ascii="Arial" w:hAnsi="Arial" w:cs="Arial"/>
        </w:rPr>
        <w:t xml:space="preserve"> </w:t>
      </w:r>
      <w:r w:rsidR="00F76CC6" w:rsidRPr="00520699">
        <w:rPr>
          <w:rFonts w:ascii="Arial" w:hAnsi="Arial" w:cs="Arial"/>
          <w:b/>
        </w:rPr>
        <w:t xml:space="preserve">Menor </w:t>
      </w:r>
      <w:r w:rsidR="00E715C9">
        <w:rPr>
          <w:rFonts w:ascii="Arial" w:hAnsi="Arial" w:cs="Arial"/>
          <w:b/>
        </w:rPr>
        <w:t>Tarifa</w:t>
      </w:r>
      <w:r w:rsidR="00F76CC6" w:rsidRPr="00520699">
        <w:rPr>
          <w:rFonts w:ascii="Arial" w:hAnsi="Arial" w:cs="Arial"/>
          <w:b/>
        </w:rPr>
        <w:t xml:space="preserve">, </w:t>
      </w:r>
      <w:r w:rsidRPr="00520699">
        <w:rPr>
          <w:rFonts w:ascii="Arial" w:hAnsi="Arial" w:cs="Arial"/>
        </w:rPr>
        <w:t xml:space="preserve">será regido nos termos da Lei Federal nº 10.520/02, de 17 de julho de 2002 e o Decreto Municipal nº. </w:t>
      </w:r>
      <w:r w:rsidR="00542757" w:rsidRPr="00542757">
        <w:rPr>
          <w:rFonts w:ascii="Arial" w:hAnsi="Arial" w:cs="Arial"/>
        </w:rPr>
        <w:t>14.516/2022</w:t>
      </w:r>
      <w:r w:rsidR="00A17E3B" w:rsidRPr="00A17E3B">
        <w:rPr>
          <w:rFonts w:ascii="Arial" w:hAnsi="Arial" w:cs="Arial"/>
        </w:rPr>
        <w:t xml:space="preserve"> </w:t>
      </w:r>
      <w:r w:rsidRPr="00520699">
        <w:rPr>
          <w:rFonts w:ascii="Arial" w:hAnsi="Arial" w:cs="Arial"/>
        </w:rPr>
        <w:t>e subsidiariamente pela Lei Federal nº 8.666 de 21 de junho de 1993, com as alterações posteriores e Leis Complementares nºs. 123 de 14 de dezembro de 2006 e 147 de 07 de agosto de 2014.</w:t>
      </w:r>
    </w:p>
    <w:p w14:paraId="3FE60473" w14:textId="77777777" w:rsidR="00A32E69" w:rsidRPr="00520699" w:rsidRDefault="00A32E69" w:rsidP="00520699">
      <w:pPr>
        <w:autoSpaceDE w:val="0"/>
        <w:autoSpaceDN w:val="0"/>
        <w:adjustRightInd w:val="0"/>
        <w:jc w:val="both"/>
        <w:rPr>
          <w:rFonts w:ascii="Arial" w:hAnsi="Arial" w:cs="Arial"/>
        </w:rPr>
      </w:pPr>
    </w:p>
    <w:p w14:paraId="764575D5" w14:textId="77777777" w:rsidR="00690804" w:rsidRPr="00520699" w:rsidRDefault="00690804" w:rsidP="00520699">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520699">
        <w:rPr>
          <w:rFonts w:ascii="Arial" w:hAnsi="Arial" w:cs="Arial"/>
          <w:b/>
        </w:rPr>
        <w:t>DIA/HORÁRIOS:</w:t>
      </w:r>
    </w:p>
    <w:p w14:paraId="61C66636" w14:textId="504BEBFE" w:rsidR="00690804" w:rsidRPr="00520699" w:rsidRDefault="00690804" w:rsidP="00520699">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520699">
        <w:rPr>
          <w:rFonts w:ascii="Arial" w:hAnsi="Arial" w:cs="Arial"/>
          <w:b/>
        </w:rPr>
        <w:t>RECEBIMENTO DE PROPOSTAS ATÉ:</w:t>
      </w:r>
      <w:r w:rsidR="00925EE8" w:rsidRPr="00520699">
        <w:rPr>
          <w:rFonts w:ascii="Arial" w:hAnsi="Arial" w:cs="Arial"/>
          <w:b/>
        </w:rPr>
        <w:t xml:space="preserve"> </w:t>
      </w:r>
      <w:r w:rsidR="00F329E0">
        <w:rPr>
          <w:rFonts w:ascii="Arial" w:hAnsi="Arial" w:cs="Arial"/>
          <w:b/>
        </w:rPr>
        <w:t>30</w:t>
      </w:r>
      <w:r w:rsidR="0024189F" w:rsidRPr="00520699">
        <w:rPr>
          <w:rFonts w:ascii="Arial" w:hAnsi="Arial" w:cs="Arial"/>
          <w:b/>
        </w:rPr>
        <w:t>/</w:t>
      </w:r>
      <w:r w:rsidR="00362711">
        <w:rPr>
          <w:rFonts w:ascii="Arial" w:hAnsi="Arial" w:cs="Arial"/>
          <w:b/>
        </w:rPr>
        <w:t>0</w:t>
      </w:r>
      <w:r w:rsidR="00F329E0">
        <w:rPr>
          <w:rFonts w:ascii="Arial" w:hAnsi="Arial" w:cs="Arial"/>
          <w:b/>
        </w:rPr>
        <w:t>9</w:t>
      </w:r>
      <w:r w:rsidR="00A32E69" w:rsidRPr="00520699">
        <w:rPr>
          <w:rFonts w:ascii="Arial" w:hAnsi="Arial" w:cs="Arial"/>
          <w:b/>
        </w:rPr>
        <w:t>/202</w:t>
      </w:r>
      <w:r w:rsidR="00254396">
        <w:rPr>
          <w:rFonts w:ascii="Arial" w:hAnsi="Arial" w:cs="Arial"/>
          <w:b/>
        </w:rPr>
        <w:t>2</w:t>
      </w:r>
      <w:r w:rsidR="00A32E69" w:rsidRPr="00520699">
        <w:rPr>
          <w:rFonts w:ascii="Arial" w:hAnsi="Arial" w:cs="Arial"/>
          <w:b/>
        </w:rPr>
        <w:t xml:space="preserve"> </w:t>
      </w:r>
      <w:r w:rsidR="00362711">
        <w:rPr>
          <w:rFonts w:ascii="Arial" w:hAnsi="Arial" w:cs="Arial"/>
          <w:b/>
        </w:rPr>
        <w:t>08</w:t>
      </w:r>
      <w:r w:rsidR="0024189F" w:rsidRPr="00520699">
        <w:rPr>
          <w:rFonts w:ascii="Arial" w:hAnsi="Arial" w:cs="Arial"/>
          <w:b/>
        </w:rPr>
        <w:t>:</w:t>
      </w:r>
      <w:r w:rsidR="00362711">
        <w:rPr>
          <w:rFonts w:ascii="Arial" w:hAnsi="Arial" w:cs="Arial"/>
          <w:b/>
        </w:rPr>
        <w:t>30</w:t>
      </w:r>
      <w:r w:rsidR="00925EE8" w:rsidRPr="00520699">
        <w:rPr>
          <w:rFonts w:ascii="Arial" w:hAnsi="Arial" w:cs="Arial"/>
          <w:b/>
        </w:rPr>
        <w:t xml:space="preserve"> h</w:t>
      </w:r>
      <w:r w:rsidR="00A32E69" w:rsidRPr="00520699">
        <w:rPr>
          <w:rFonts w:ascii="Arial" w:hAnsi="Arial" w:cs="Arial"/>
          <w:b/>
        </w:rPr>
        <w:t>oras</w:t>
      </w:r>
    </w:p>
    <w:p w14:paraId="134C0CF2" w14:textId="6313DD30" w:rsidR="00690804" w:rsidRPr="00520699" w:rsidRDefault="00690804" w:rsidP="00520699">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520699">
        <w:rPr>
          <w:rFonts w:ascii="Arial" w:hAnsi="Arial" w:cs="Arial"/>
          <w:b/>
        </w:rPr>
        <w:t>ABERTURA E ANÁLISE DAS PROPOSTAS:</w:t>
      </w:r>
      <w:r w:rsidRPr="00520699">
        <w:rPr>
          <w:rFonts w:ascii="Arial" w:hAnsi="Arial" w:cs="Arial"/>
          <w:b/>
        </w:rPr>
        <w:tab/>
      </w:r>
      <w:r w:rsidR="00F329E0">
        <w:rPr>
          <w:rFonts w:ascii="Arial" w:hAnsi="Arial" w:cs="Arial"/>
          <w:b/>
        </w:rPr>
        <w:t>30</w:t>
      </w:r>
      <w:r w:rsidR="0024189F" w:rsidRPr="00520699">
        <w:rPr>
          <w:rFonts w:ascii="Arial" w:hAnsi="Arial" w:cs="Arial"/>
          <w:b/>
        </w:rPr>
        <w:t>/</w:t>
      </w:r>
      <w:r w:rsidR="00362711">
        <w:rPr>
          <w:rFonts w:ascii="Arial" w:hAnsi="Arial" w:cs="Arial"/>
          <w:b/>
        </w:rPr>
        <w:t>0</w:t>
      </w:r>
      <w:r w:rsidR="00F329E0">
        <w:rPr>
          <w:rFonts w:ascii="Arial" w:hAnsi="Arial" w:cs="Arial"/>
          <w:b/>
        </w:rPr>
        <w:t>9</w:t>
      </w:r>
      <w:r w:rsidR="00A32E69" w:rsidRPr="00520699">
        <w:rPr>
          <w:rFonts w:ascii="Arial" w:hAnsi="Arial" w:cs="Arial"/>
          <w:b/>
        </w:rPr>
        <w:t>/202</w:t>
      </w:r>
      <w:r w:rsidR="00254396">
        <w:rPr>
          <w:rFonts w:ascii="Arial" w:hAnsi="Arial" w:cs="Arial"/>
          <w:b/>
        </w:rPr>
        <w:t>2</w:t>
      </w:r>
      <w:r w:rsidR="0024189F" w:rsidRPr="00520699">
        <w:rPr>
          <w:rFonts w:ascii="Arial" w:hAnsi="Arial" w:cs="Arial"/>
          <w:b/>
        </w:rPr>
        <w:t xml:space="preserve"> </w:t>
      </w:r>
      <w:r w:rsidR="00362711">
        <w:rPr>
          <w:rFonts w:ascii="Arial" w:hAnsi="Arial" w:cs="Arial"/>
          <w:b/>
        </w:rPr>
        <w:t>08</w:t>
      </w:r>
      <w:r w:rsidR="0024189F" w:rsidRPr="00520699">
        <w:rPr>
          <w:rFonts w:ascii="Arial" w:hAnsi="Arial" w:cs="Arial"/>
          <w:b/>
        </w:rPr>
        <w:t>:</w:t>
      </w:r>
      <w:r w:rsidR="00362711">
        <w:rPr>
          <w:rFonts w:ascii="Arial" w:hAnsi="Arial" w:cs="Arial"/>
          <w:b/>
        </w:rPr>
        <w:t>35</w:t>
      </w:r>
      <w:r w:rsidR="00A32E69" w:rsidRPr="00520699">
        <w:rPr>
          <w:rFonts w:ascii="Arial" w:hAnsi="Arial" w:cs="Arial"/>
          <w:b/>
        </w:rPr>
        <w:t xml:space="preserve"> </w:t>
      </w:r>
      <w:r w:rsidR="00925EE8" w:rsidRPr="00520699">
        <w:rPr>
          <w:rFonts w:ascii="Arial" w:hAnsi="Arial" w:cs="Arial"/>
          <w:b/>
        </w:rPr>
        <w:t>h</w:t>
      </w:r>
      <w:r w:rsidR="00A32E69" w:rsidRPr="00520699">
        <w:rPr>
          <w:rFonts w:ascii="Arial" w:hAnsi="Arial" w:cs="Arial"/>
          <w:b/>
        </w:rPr>
        <w:t>oras</w:t>
      </w:r>
    </w:p>
    <w:p w14:paraId="679965E5" w14:textId="0CCE85D1" w:rsidR="00690804" w:rsidRPr="00520699" w:rsidRDefault="00690804" w:rsidP="00520699">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520699">
        <w:rPr>
          <w:rFonts w:ascii="Arial" w:hAnsi="Arial" w:cs="Arial"/>
          <w:b/>
        </w:rPr>
        <w:t xml:space="preserve">INÍCIO DA SESSÃO DE DISPUTA DE PREÇOS: </w:t>
      </w:r>
      <w:r w:rsidR="00F329E0">
        <w:rPr>
          <w:rFonts w:ascii="Arial" w:hAnsi="Arial" w:cs="Arial"/>
          <w:b/>
        </w:rPr>
        <w:t>30</w:t>
      </w:r>
      <w:r w:rsidR="0024189F" w:rsidRPr="00520699">
        <w:rPr>
          <w:rFonts w:ascii="Arial" w:hAnsi="Arial" w:cs="Arial"/>
          <w:b/>
        </w:rPr>
        <w:t>/</w:t>
      </w:r>
      <w:r w:rsidR="00362711">
        <w:rPr>
          <w:rFonts w:ascii="Arial" w:hAnsi="Arial" w:cs="Arial"/>
          <w:b/>
        </w:rPr>
        <w:t>0</w:t>
      </w:r>
      <w:r w:rsidR="00F329E0">
        <w:rPr>
          <w:rFonts w:ascii="Arial" w:hAnsi="Arial" w:cs="Arial"/>
          <w:b/>
        </w:rPr>
        <w:t>9</w:t>
      </w:r>
      <w:r w:rsidR="00A32E69" w:rsidRPr="00520699">
        <w:rPr>
          <w:rFonts w:ascii="Arial" w:hAnsi="Arial" w:cs="Arial"/>
          <w:b/>
        </w:rPr>
        <w:t>/202</w:t>
      </w:r>
      <w:r w:rsidR="00254396">
        <w:rPr>
          <w:rFonts w:ascii="Arial" w:hAnsi="Arial" w:cs="Arial"/>
          <w:b/>
        </w:rPr>
        <w:t>2</w:t>
      </w:r>
      <w:r w:rsidR="00A32E69" w:rsidRPr="00520699">
        <w:rPr>
          <w:rFonts w:ascii="Arial" w:hAnsi="Arial" w:cs="Arial"/>
          <w:b/>
        </w:rPr>
        <w:t xml:space="preserve"> </w:t>
      </w:r>
      <w:r w:rsidR="00362711">
        <w:rPr>
          <w:rFonts w:ascii="Arial" w:hAnsi="Arial" w:cs="Arial"/>
          <w:b/>
        </w:rPr>
        <w:t>09</w:t>
      </w:r>
      <w:r w:rsidR="0024189F" w:rsidRPr="00520699">
        <w:rPr>
          <w:rFonts w:ascii="Arial" w:hAnsi="Arial" w:cs="Arial"/>
          <w:b/>
        </w:rPr>
        <w:t>:</w:t>
      </w:r>
      <w:r w:rsidR="00362711">
        <w:rPr>
          <w:rFonts w:ascii="Arial" w:hAnsi="Arial" w:cs="Arial"/>
          <w:b/>
        </w:rPr>
        <w:t>00</w:t>
      </w:r>
      <w:r w:rsidR="00A32E69" w:rsidRPr="00520699">
        <w:rPr>
          <w:rFonts w:ascii="Arial" w:hAnsi="Arial" w:cs="Arial"/>
          <w:b/>
        </w:rPr>
        <w:t xml:space="preserve"> </w:t>
      </w:r>
      <w:r w:rsidR="00925EE8" w:rsidRPr="00520699">
        <w:rPr>
          <w:rFonts w:ascii="Arial" w:hAnsi="Arial" w:cs="Arial"/>
          <w:b/>
        </w:rPr>
        <w:t>h</w:t>
      </w:r>
      <w:r w:rsidR="00A32E69" w:rsidRPr="00520699">
        <w:rPr>
          <w:rFonts w:ascii="Arial" w:hAnsi="Arial" w:cs="Arial"/>
          <w:b/>
        </w:rPr>
        <w:t>oras</w:t>
      </w:r>
    </w:p>
    <w:p w14:paraId="02E6F50F" w14:textId="77777777" w:rsidR="00690804" w:rsidRPr="00520699" w:rsidRDefault="00690804" w:rsidP="00520699">
      <w:pPr>
        <w:pStyle w:val="corpo"/>
        <w:pBdr>
          <w:top w:val="single" w:sz="4" w:space="1" w:color="auto"/>
          <w:left w:val="single" w:sz="4" w:space="0" w:color="auto"/>
          <w:bottom w:val="single" w:sz="4" w:space="1" w:color="auto"/>
          <w:right w:val="single" w:sz="4" w:space="2" w:color="auto"/>
        </w:pBdr>
        <w:spacing w:before="0" w:after="0"/>
        <w:jc w:val="both"/>
        <w:rPr>
          <w:rFonts w:ascii="Arial" w:hAnsi="Arial" w:cs="Arial"/>
        </w:rPr>
      </w:pPr>
      <w:r w:rsidRPr="00520699">
        <w:rPr>
          <w:rFonts w:ascii="Arial" w:hAnsi="Arial" w:cs="Arial"/>
          <w:b/>
        </w:rPr>
        <w:t xml:space="preserve">REFERÊNCIA DE TEMPO: </w:t>
      </w:r>
      <w:r w:rsidRPr="00520699">
        <w:rPr>
          <w:rFonts w:ascii="Arial" w:hAnsi="Arial" w:cs="Arial"/>
        </w:rPr>
        <w:t>Para todas as referências de tempo será observado o horário de Brasília/DF e dessa forma, serão registradas no sistema eletrônico e na documentação relativa ao certame.</w:t>
      </w:r>
    </w:p>
    <w:p w14:paraId="71540561" w14:textId="77777777" w:rsidR="00F76CC6" w:rsidRPr="00520699" w:rsidRDefault="00F76CC6" w:rsidP="00520699">
      <w:pPr>
        <w:pStyle w:val="corpo"/>
        <w:spacing w:before="0" w:after="0"/>
        <w:rPr>
          <w:rFonts w:ascii="Arial" w:hAnsi="Arial" w:cs="Arial"/>
          <w:b/>
          <w:u w:val="single"/>
        </w:rPr>
      </w:pPr>
    </w:p>
    <w:p w14:paraId="3F5F5EA4" w14:textId="2014DBE5" w:rsidR="00690804" w:rsidRPr="00520699" w:rsidRDefault="00690804" w:rsidP="00520699">
      <w:pPr>
        <w:pStyle w:val="corpo"/>
        <w:spacing w:before="0" w:after="0"/>
        <w:jc w:val="both"/>
        <w:rPr>
          <w:rFonts w:ascii="Arial" w:hAnsi="Arial" w:cs="Arial"/>
          <w:b/>
          <w:color w:val="2E74B5" w:themeColor="accent5" w:themeShade="BF"/>
        </w:rPr>
      </w:pPr>
      <w:r w:rsidRPr="00520699">
        <w:rPr>
          <w:rFonts w:ascii="Arial" w:hAnsi="Arial" w:cs="Arial"/>
          <w:b/>
          <w:u w:val="single"/>
        </w:rPr>
        <w:t>FORMALIZAÇÃO DE CONSULTAS E EDITAL</w:t>
      </w:r>
      <w:r w:rsidR="00940517" w:rsidRPr="00520699">
        <w:rPr>
          <w:rFonts w:ascii="Arial" w:hAnsi="Arial" w:cs="Arial"/>
          <w:b/>
        </w:rPr>
        <w:t>:</w:t>
      </w:r>
      <w:r w:rsidRPr="00520699">
        <w:rPr>
          <w:rFonts w:ascii="Arial" w:hAnsi="Arial" w:cs="Arial"/>
          <w:b/>
        </w:rPr>
        <w:t xml:space="preserve"> </w:t>
      </w:r>
      <w:hyperlink r:id="rId8" w:history="1">
        <w:r w:rsidR="00413BA3" w:rsidRPr="005867DE">
          <w:rPr>
            <w:rStyle w:val="Hyperlink"/>
            <w:rFonts w:ascii="Arial" w:hAnsi="Arial" w:cs="Arial"/>
            <w:b/>
          </w:rPr>
          <w:t>www.bbmnetlicitacoes.com.br</w:t>
        </w:r>
      </w:hyperlink>
      <w:r w:rsidR="00413BA3">
        <w:rPr>
          <w:rStyle w:val="Hyperlink"/>
          <w:rFonts w:ascii="Arial" w:hAnsi="Arial" w:cs="Arial"/>
          <w:b/>
          <w:color w:val="2E74B5" w:themeColor="accent5" w:themeShade="BF"/>
          <w:u w:val="none"/>
        </w:rPr>
        <w:t xml:space="preserve"> </w:t>
      </w:r>
      <w:r w:rsidR="00940517" w:rsidRPr="00520699">
        <w:rPr>
          <w:rFonts w:ascii="Arial" w:hAnsi="Arial" w:cs="Arial"/>
          <w:b/>
          <w:color w:val="2E74B5" w:themeColor="accent5" w:themeShade="BF"/>
        </w:rPr>
        <w:t xml:space="preserve">e </w:t>
      </w:r>
      <w:hyperlink r:id="rId9" w:history="1">
        <w:r w:rsidR="00E1343A" w:rsidRPr="00520699">
          <w:rPr>
            <w:rStyle w:val="Hyperlink"/>
            <w:rFonts w:ascii="Arial" w:hAnsi="Arial" w:cs="Arial"/>
            <w:b/>
          </w:rPr>
          <w:t>www.indaiatuba.sp.gov.br</w:t>
        </w:r>
      </w:hyperlink>
      <w:r w:rsidR="00E1343A" w:rsidRPr="00520699">
        <w:rPr>
          <w:rFonts w:ascii="Arial" w:hAnsi="Arial" w:cs="Arial"/>
          <w:b/>
          <w:color w:val="2E74B5" w:themeColor="accent5" w:themeShade="BF"/>
        </w:rPr>
        <w:t xml:space="preserve"> </w:t>
      </w:r>
    </w:p>
    <w:p w14:paraId="48BE827C" w14:textId="77777777" w:rsidR="00940517" w:rsidRPr="00520699" w:rsidRDefault="00940517" w:rsidP="00520699">
      <w:pPr>
        <w:pStyle w:val="corpo"/>
        <w:spacing w:before="0" w:after="0"/>
        <w:rPr>
          <w:rFonts w:ascii="Arial" w:hAnsi="Arial" w:cs="Arial"/>
          <w:b/>
          <w:u w:val="single"/>
        </w:rPr>
      </w:pPr>
    </w:p>
    <w:p w14:paraId="4FA09EC5" w14:textId="77777777" w:rsidR="00690804" w:rsidRPr="00520699" w:rsidRDefault="00690804" w:rsidP="00520699">
      <w:pPr>
        <w:pStyle w:val="corpo"/>
        <w:spacing w:before="0" w:after="0"/>
        <w:rPr>
          <w:rFonts w:ascii="Arial" w:hAnsi="Arial" w:cs="Arial"/>
          <w:b/>
          <w:u w:val="single"/>
        </w:rPr>
      </w:pPr>
      <w:r w:rsidRPr="00520699">
        <w:rPr>
          <w:rFonts w:ascii="Arial" w:hAnsi="Arial" w:cs="Arial"/>
          <w:b/>
          <w:u w:val="single"/>
        </w:rPr>
        <w:t>LOCAL:</w:t>
      </w:r>
      <w:r w:rsidRPr="00520699">
        <w:rPr>
          <w:rFonts w:ascii="Arial" w:hAnsi="Arial" w:cs="Arial"/>
          <w:b/>
        </w:rPr>
        <w:t xml:space="preserve"> </w:t>
      </w:r>
      <w:hyperlink r:id="rId10" w:history="1">
        <w:r w:rsidRPr="00520699">
          <w:rPr>
            <w:rStyle w:val="Hyperlink"/>
            <w:rFonts w:ascii="Arial" w:hAnsi="Arial" w:cs="Arial"/>
            <w:b/>
          </w:rPr>
          <w:t>www.bbmnetlicitacoes.com.br</w:t>
        </w:r>
      </w:hyperlink>
      <w:r w:rsidRPr="00520699">
        <w:rPr>
          <w:rFonts w:ascii="Arial" w:hAnsi="Arial" w:cs="Arial"/>
          <w:b/>
          <w:u w:val="single"/>
        </w:rPr>
        <w:t xml:space="preserve"> </w:t>
      </w:r>
      <w:r w:rsidRPr="00520699">
        <w:rPr>
          <w:rFonts w:ascii="Arial" w:hAnsi="Arial" w:cs="Arial"/>
          <w:b/>
          <w:u w:val="single"/>
        </w:rPr>
        <w:cr/>
      </w:r>
    </w:p>
    <w:p w14:paraId="5FF7CF98" w14:textId="77777777" w:rsidR="00D00470" w:rsidRPr="00520699" w:rsidRDefault="00D00470" w:rsidP="00520699">
      <w:pPr>
        <w:pStyle w:val="corpo"/>
        <w:spacing w:before="0" w:after="0"/>
        <w:jc w:val="both"/>
        <w:rPr>
          <w:rFonts w:ascii="Arial" w:hAnsi="Arial" w:cs="Arial"/>
        </w:rPr>
      </w:pPr>
      <w:r w:rsidRPr="00520699">
        <w:rPr>
          <w:rFonts w:ascii="Arial" w:hAnsi="Arial" w:cs="Arial"/>
        </w:rPr>
        <w:t>O Pregão Eletrônico será realizado em sessão pública, por meio da INTERNET, mediante condições de segurança - criptografia e autenticação - em todas as suas fases. Os trabalhos s</w:t>
      </w:r>
      <w:r w:rsidR="00A32E69" w:rsidRPr="00520699">
        <w:rPr>
          <w:rFonts w:ascii="Arial" w:hAnsi="Arial" w:cs="Arial"/>
        </w:rPr>
        <w:t xml:space="preserve">erão conduzidos pela servidora, </w:t>
      </w:r>
      <w:r w:rsidR="00A32E69" w:rsidRPr="00520699">
        <w:rPr>
          <w:rFonts w:ascii="Arial" w:hAnsi="Arial" w:cs="Arial"/>
          <w:b/>
        </w:rPr>
        <w:t xml:space="preserve">Sra. </w:t>
      </w:r>
      <w:r w:rsidR="0028704B">
        <w:rPr>
          <w:rFonts w:ascii="Arial" w:hAnsi="Arial" w:cs="Arial"/>
          <w:b/>
        </w:rPr>
        <w:t>Regiane Freitas de Abreu</w:t>
      </w:r>
      <w:r w:rsidR="00A32E69" w:rsidRPr="00520699">
        <w:rPr>
          <w:rFonts w:ascii="Arial" w:hAnsi="Arial" w:cs="Arial"/>
        </w:rPr>
        <w:t>,  denominada  Pregoeira</w:t>
      </w:r>
      <w:r w:rsidR="00F76CC6" w:rsidRPr="00520699">
        <w:rPr>
          <w:rFonts w:ascii="Arial" w:hAnsi="Arial" w:cs="Arial"/>
        </w:rPr>
        <w:t xml:space="preserve">, assessorada pela sua  Equipe de Apoio, </w:t>
      </w:r>
      <w:r w:rsidRPr="00520699">
        <w:rPr>
          <w:rFonts w:ascii="Arial" w:hAnsi="Arial" w:cs="Arial"/>
        </w:rPr>
        <w:t>mediante a inserção e monitoramento de dados gerados ou transferidos para o aplicativo "</w:t>
      </w:r>
      <w:r w:rsidR="0085492D" w:rsidRPr="00520699">
        <w:rPr>
          <w:rFonts w:ascii="Arial" w:hAnsi="Arial" w:cs="Arial"/>
        </w:rPr>
        <w:t>BBMNET</w:t>
      </w:r>
      <w:r w:rsidRPr="00520699">
        <w:rPr>
          <w:rFonts w:ascii="Arial" w:hAnsi="Arial" w:cs="Arial"/>
        </w:rPr>
        <w:t xml:space="preserve"> Licitações", constante da página eletrônica </w:t>
      </w:r>
      <w:r w:rsidR="0085492D" w:rsidRPr="00520699">
        <w:rPr>
          <w:rFonts w:ascii="Arial" w:hAnsi="Arial" w:cs="Arial"/>
        </w:rPr>
        <w:t>do BBMNET – Licitações Públicas</w:t>
      </w:r>
      <w:r w:rsidRPr="00520699">
        <w:rPr>
          <w:rFonts w:ascii="Arial" w:hAnsi="Arial" w:cs="Arial"/>
        </w:rPr>
        <w:t xml:space="preserve">, no endereço </w:t>
      </w:r>
      <w:hyperlink r:id="rId11" w:history="1">
        <w:r w:rsidR="0085492D" w:rsidRPr="00520699">
          <w:rPr>
            <w:rStyle w:val="Hyperlink"/>
            <w:rFonts w:ascii="Arial" w:hAnsi="Arial" w:cs="Arial"/>
          </w:rPr>
          <w:t>www.bbmnetlicitacoes.com.br</w:t>
        </w:r>
      </w:hyperlink>
      <w:r w:rsidRPr="00520699">
        <w:rPr>
          <w:rFonts w:ascii="Arial" w:hAnsi="Arial" w:cs="Arial"/>
        </w:rPr>
        <w:t xml:space="preserve"> </w:t>
      </w:r>
    </w:p>
    <w:p w14:paraId="40E3E6DD" w14:textId="77777777" w:rsidR="00F76CC6" w:rsidRPr="00520699" w:rsidRDefault="00F76CC6" w:rsidP="00520699">
      <w:pPr>
        <w:pStyle w:val="corpo"/>
        <w:spacing w:before="0" w:after="0"/>
        <w:jc w:val="both"/>
        <w:rPr>
          <w:rFonts w:ascii="Arial" w:hAnsi="Arial" w:cs="Arial"/>
        </w:rPr>
      </w:pPr>
    </w:p>
    <w:p w14:paraId="021C94AA" w14:textId="77777777" w:rsidR="00A32E69" w:rsidRPr="00520699" w:rsidRDefault="00A32E69" w:rsidP="00520699">
      <w:pPr>
        <w:autoSpaceDE w:val="0"/>
        <w:autoSpaceDN w:val="0"/>
        <w:adjustRightInd w:val="0"/>
        <w:jc w:val="both"/>
        <w:rPr>
          <w:rFonts w:ascii="Arial" w:hAnsi="Arial" w:cs="Arial"/>
          <w:b/>
        </w:rPr>
      </w:pPr>
      <w:r w:rsidRPr="00520699">
        <w:rPr>
          <w:rFonts w:ascii="Arial" w:hAnsi="Arial" w:cs="Arial"/>
          <w:b/>
        </w:rPr>
        <w:t>1</w:t>
      </w:r>
      <w:r w:rsidR="00C73694" w:rsidRPr="00520699">
        <w:rPr>
          <w:rFonts w:ascii="Arial" w:hAnsi="Arial" w:cs="Arial"/>
          <w:b/>
        </w:rPr>
        <w:t xml:space="preserve"> -</w:t>
      </w:r>
      <w:r w:rsidRPr="00520699">
        <w:rPr>
          <w:rFonts w:ascii="Arial" w:hAnsi="Arial" w:cs="Arial"/>
          <w:b/>
        </w:rPr>
        <w:t xml:space="preserve"> DO OBJETO</w:t>
      </w:r>
    </w:p>
    <w:p w14:paraId="1D7FF236" w14:textId="77777777" w:rsidR="007047EC" w:rsidRPr="00520699" w:rsidRDefault="007047EC" w:rsidP="00520699">
      <w:pPr>
        <w:pStyle w:val="corpo"/>
        <w:spacing w:before="0" w:after="0"/>
        <w:jc w:val="both"/>
        <w:rPr>
          <w:rFonts w:ascii="Arial" w:hAnsi="Arial" w:cs="Arial"/>
          <w:b/>
        </w:rPr>
      </w:pPr>
    </w:p>
    <w:p w14:paraId="507BBACA" w14:textId="449D3E54" w:rsidR="00A32E69" w:rsidRPr="00520699" w:rsidRDefault="00A32E69" w:rsidP="00520699">
      <w:pPr>
        <w:pStyle w:val="corpo"/>
        <w:spacing w:before="0" w:after="0"/>
        <w:jc w:val="both"/>
        <w:rPr>
          <w:rFonts w:ascii="Arial" w:hAnsi="Arial" w:cs="Arial"/>
          <w:b/>
          <w:u w:val="single"/>
        </w:rPr>
      </w:pPr>
      <w:r w:rsidRPr="0028704B">
        <w:rPr>
          <w:rFonts w:ascii="Arial" w:hAnsi="Arial" w:cs="Arial"/>
        </w:rPr>
        <w:t>1.1 -</w:t>
      </w:r>
      <w:r w:rsidRPr="00520699">
        <w:rPr>
          <w:rFonts w:ascii="Arial" w:hAnsi="Arial" w:cs="Arial"/>
          <w:b/>
        </w:rPr>
        <w:t xml:space="preserve"> </w:t>
      </w:r>
      <w:r w:rsidR="0028704B" w:rsidRPr="0028704B">
        <w:rPr>
          <w:rFonts w:ascii="Arial" w:hAnsi="Arial" w:cs="Arial"/>
        </w:rPr>
        <w:t>Contratação de Instituição Financeira</w:t>
      </w:r>
      <w:r w:rsidR="00E81BB8">
        <w:rPr>
          <w:rFonts w:ascii="Arial" w:hAnsi="Arial" w:cs="Arial"/>
        </w:rPr>
        <w:t>,</w:t>
      </w:r>
      <w:r w:rsidR="0028704B" w:rsidRPr="0028704B">
        <w:rPr>
          <w:rFonts w:ascii="Arial" w:hAnsi="Arial" w:cs="Arial"/>
        </w:rPr>
        <w:t xml:space="preserve"> para arrecadação integrada ao PIX dos tributos e demais receitas Municipais</w:t>
      </w:r>
      <w:r w:rsidR="00E81BB8">
        <w:rPr>
          <w:rFonts w:ascii="Arial" w:hAnsi="Arial" w:cs="Arial"/>
        </w:rPr>
        <w:t>,</w:t>
      </w:r>
      <w:r w:rsidR="0028704B" w:rsidRPr="0028704B">
        <w:rPr>
          <w:rFonts w:ascii="Arial" w:hAnsi="Arial" w:cs="Arial"/>
        </w:rPr>
        <w:t xml:space="preserve"> com vinculação às Guias de arrecadação com código de barra, padrão FEBRABAN, com prestação de contas por meio magnético (ARQUIVO RETORNO) dos valores arrecadados, de acordo com as características, especificações, co</w:t>
      </w:r>
      <w:r w:rsidR="007951D8">
        <w:rPr>
          <w:rFonts w:ascii="Arial" w:hAnsi="Arial" w:cs="Arial"/>
        </w:rPr>
        <w:t xml:space="preserve">ndições e quantidades </w:t>
      </w:r>
      <w:r w:rsidR="007951D8" w:rsidRPr="007951D8">
        <w:rPr>
          <w:rFonts w:ascii="Arial" w:hAnsi="Arial" w:cs="Arial"/>
        </w:rPr>
        <w:t>constante</w:t>
      </w:r>
      <w:r w:rsidR="007951D8">
        <w:rPr>
          <w:rFonts w:ascii="Arial" w:hAnsi="Arial" w:cs="Arial"/>
        </w:rPr>
        <w:t>s</w:t>
      </w:r>
      <w:r w:rsidR="007951D8" w:rsidRPr="007951D8">
        <w:rPr>
          <w:rFonts w:ascii="Arial" w:hAnsi="Arial" w:cs="Arial"/>
        </w:rPr>
        <w:t xml:space="preserve"> do </w:t>
      </w:r>
      <w:r w:rsidR="007951D8" w:rsidRPr="007951D8">
        <w:rPr>
          <w:rFonts w:ascii="Arial" w:hAnsi="Arial" w:cs="Arial"/>
          <w:b/>
        </w:rPr>
        <w:t>Anexo</w:t>
      </w:r>
      <w:r w:rsidR="007951D8" w:rsidRPr="007951D8">
        <w:rPr>
          <w:rFonts w:ascii="Arial" w:hAnsi="Arial" w:cs="Arial"/>
          <w:b/>
          <w:bCs/>
        </w:rPr>
        <w:t xml:space="preserve"> I</w:t>
      </w:r>
      <w:r w:rsidR="007951D8">
        <w:rPr>
          <w:rFonts w:ascii="Arial" w:hAnsi="Arial" w:cs="Arial"/>
          <w:b/>
          <w:bCs/>
        </w:rPr>
        <w:t xml:space="preserve"> </w:t>
      </w:r>
      <w:r w:rsidR="007951D8">
        <w:rPr>
          <w:rFonts w:ascii="Arial" w:hAnsi="Arial" w:cs="Arial"/>
        </w:rPr>
        <w:t>e</w:t>
      </w:r>
      <w:r w:rsidR="007951D8" w:rsidRPr="0028704B">
        <w:rPr>
          <w:rFonts w:ascii="Arial" w:hAnsi="Arial" w:cs="Arial"/>
        </w:rPr>
        <w:t xml:space="preserve"> Termo de Refe</w:t>
      </w:r>
      <w:r w:rsidR="007951D8">
        <w:rPr>
          <w:rFonts w:ascii="Arial" w:hAnsi="Arial" w:cs="Arial"/>
        </w:rPr>
        <w:t>rência</w:t>
      </w:r>
      <w:r w:rsidR="007951D8" w:rsidRPr="007951D8">
        <w:rPr>
          <w:rFonts w:ascii="Arial" w:hAnsi="Arial" w:cs="Arial"/>
          <w:bCs/>
        </w:rPr>
        <w:t>,</w:t>
      </w:r>
      <w:r w:rsidR="007951D8" w:rsidRPr="007951D8">
        <w:rPr>
          <w:rFonts w:ascii="Arial" w:hAnsi="Arial" w:cs="Arial"/>
          <w:b/>
          <w:bCs/>
        </w:rPr>
        <w:t xml:space="preserve"> </w:t>
      </w:r>
      <w:r w:rsidR="007951D8" w:rsidRPr="007951D8">
        <w:rPr>
          <w:rFonts w:ascii="Arial" w:hAnsi="Arial" w:cs="Arial"/>
          <w:bCs/>
        </w:rPr>
        <w:t>que fa</w:t>
      </w:r>
      <w:r w:rsidR="007951D8">
        <w:rPr>
          <w:rFonts w:ascii="Arial" w:hAnsi="Arial" w:cs="Arial"/>
          <w:bCs/>
        </w:rPr>
        <w:t>zem parte integrante deste edital</w:t>
      </w:r>
      <w:r w:rsidR="00303111" w:rsidRPr="007951D8">
        <w:rPr>
          <w:rFonts w:ascii="Arial" w:hAnsi="Arial" w:cs="Arial"/>
        </w:rPr>
        <w:t>,</w:t>
      </w:r>
      <w:r w:rsidR="00303111">
        <w:rPr>
          <w:rFonts w:ascii="Arial" w:hAnsi="Arial" w:cs="Arial"/>
        </w:rPr>
        <w:t xml:space="preserve"> sendo contrato pelo período de 12 (doze) meses.</w:t>
      </w:r>
    </w:p>
    <w:p w14:paraId="35B9B891" w14:textId="77777777" w:rsidR="007047EC" w:rsidRDefault="007047EC" w:rsidP="00520699">
      <w:pPr>
        <w:pStyle w:val="corpo"/>
        <w:spacing w:before="0" w:after="0"/>
        <w:jc w:val="both"/>
        <w:rPr>
          <w:rFonts w:ascii="Arial" w:hAnsi="Arial" w:cs="Arial"/>
          <w:b/>
        </w:rPr>
      </w:pPr>
    </w:p>
    <w:p w14:paraId="30EA5CB5" w14:textId="3868AA59" w:rsidR="0028704B" w:rsidRPr="0028704B" w:rsidRDefault="003F6548" w:rsidP="0028704B">
      <w:pPr>
        <w:suppressAutoHyphens w:val="0"/>
        <w:jc w:val="both"/>
        <w:rPr>
          <w:rFonts w:ascii="Arial" w:hAnsi="Arial" w:cs="Arial"/>
          <w:b/>
          <w:lang w:eastAsia="pt-BR"/>
        </w:rPr>
      </w:pPr>
      <w:r w:rsidRPr="0028704B">
        <w:rPr>
          <w:rFonts w:ascii="Arial" w:hAnsi="Arial" w:cs="Arial"/>
          <w:b/>
          <w:lang w:eastAsia="pt-BR"/>
        </w:rPr>
        <w:t xml:space="preserve">1.1.1 – O valor estimado </w:t>
      </w:r>
      <w:r w:rsidR="0028704B">
        <w:rPr>
          <w:rFonts w:ascii="Arial" w:hAnsi="Arial" w:cs="Arial"/>
          <w:b/>
          <w:lang w:eastAsia="pt-BR"/>
        </w:rPr>
        <w:t xml:space="preserve">da contratação é </w:t>
      </w:r>
      <w:r w:rsidR="0028704B" w:rsidRPr="0028704B">
        <w:rPr>
          <w:rFonts w:ascii="Arial" w:hAnsi="Arial" w:cs="Arial"/>
          <w:b/>
          <w:lang w:eastAsia="pt-BR"/>
        </w:rPr>
        <w:t>de</w:t>
      </w:r>
      <w:r w:rsidRPr="0028704B">
        <w:rPr>
          <w:rFonts w:ascii="Arial" w:hAnsi="Arial" w:cs="Arial"/>
          <w:b/>
          <w:lang w:eastAsia="pt-BR"/>
        </w:rPr>
        <w:t xml:space="preserve"> </w:t>
      </w:r>
      <w:r w:rsidR="0028704B" w:rsidRPr="0028704B">
        <w:rPr>
          <w:rFonts w:ascii="Arial" w:hAnsi="Arial" w:cs="Arial"/>
          <w:b/>
          <w:iCs/>
          <w:lang w:eastAsia="pt-BR"/>
        </w:rPr>
        <w:t xml:space="preserve">R$ </w:t>
      </w:r>
      <w:r w:rsidR="00230A7D" w:rsidRPr="00230A7D">
        <w:rPr>
          <w:rFonts w:ascii="Arial" w:hAnsi="Arial" w:cs="Arial"/>
          <w:b/>
          <w:iCs/>
          <w:lang w:eastAsia="pt-BR"/>
        </w:rPr>
        <w:t>3.252.600</w:t>
      </w:r>
      <w:r w:rsidR="00230A7D">
        <w:rPr>
          <w:rFonts w:ascii="Arial" w:hAnsi="Arial" w:cs="Arial"/>
          <w:b/>
          <w:iCs/>
          <w:lang w:eastAsia="pt-BR"/>
        </w:rPr>
        <w:t>,00</w:t>
      </w:r>
      <w:r w:rsidR="0028704B" w:rsidRPr="0028704B">
        <w:rPr>
          <w:rFonts w:ascii="Arial" w:hAnsi="Arial" w:cs="Arial"/>
          <w:b/>
          <w:iCs/>
          <w:lang w:eastAsia="pt-BR"/>
        </w:rPr>
        <w:t xml:space="preserve"> </w:t>
      </w:r>
      <w:r w:rsidR="0028704B" w:rsidRPr="0028704B">
        <w:rPr>
          <w:rFonts w:ascii="Arial" w:hAnsi="Arial" w:cs="Arial"/>
          <w:b/>
          <w:lang w:eastAsia="pt-BR"/>
        </w:rPr>
        <w:t>(</w:t>
      </w:r>
      <w:r w:rsidR="00230A7D">
        <w:rPr>
          <w:rFonts w:ascii="Arial" w:hAnsi="Arial" w:cs="Arial"/>
          <w:b/>
          <w:lang w:eastAsia="pt-BR"/>
        </w:rPr>
        <w:t>três</w:t>
      </w:r>
      <w:r w:rsidR="0028704B" w:rsidRPr="0028704B">
        <w:rPr>
          <w:rFonts w:ascii="Arial" w:hAnsi="Arial" w:cs="Arial"/>
          <w:b/>
          <w:lang w:eastAsia="pt-BR"/>
        </w:rPr>
        <w:t xml:space="preserve"> milh</w:t>
      </w:r>
      <w:r w:rsidR="00A676DD">
        <w:rPr>
          <w:rFonts w:ascii="Arial" w:hAnsi="Arial" w:cs="Arial"/>
          <w:b/>
          <w:lang w:eastAsia="pt-BR"/>
        </w:rPr>
        <w:t xml:space="preserve">ões, </w:t>
      </w:r>
      <w:r w:rsidR="00230A7D">
        <w:rPr>
          <w:rFonts w:ascii="Arial" w:hAnsi="Arial" w:cs="Arial"/>
          <w:b/>
          <w:lang w:eastAsia="pt-BR"/>
        </w:rPr>
        <w:t>du</w:t>
      </w:r>
      <w:r w:rsidR="00A676DD">
        <w:rPr>
          <w:rFonts w:ascii="Arial" w:hAnsi="Arial" w:cs="Arial"/>
          <w:b/>
          <w:lang w:eastAsia="pt-BR"/>
        </w:rPr>
        <w:t xml:space="preserve">zentos e </w:t>
      </w:r>
      <w:r w:rsidR="00230A7D">
        <w:rPr>
          <w:rFonts w:ascii="Arial" w:hAnsi="Arial" w:cs="Arial"/>
          <w:b/>
          <w:lang w:eastAsia="pt-BR"/>
        </w:rPr>
        <w:t>cinquenta e dois</w:t>
      </w:r>
      <w:r w:rsidR="00A676DD">
        <w:rPr>
          <w:rFonts w:ascii="Arial" w:hAnsi="Arial" w:cs="Arial"/>
          <w:b/>
          <w:lang w:eastAsia="pt-BR"/>
        </w:rPr>
        <w:t xml:space="preserve"> mil</w:t>
      </w:r>
      <w:r w:rsidR="0028704B" w:rsidRPr="0028704B">
        <w:rPr>
          <w:rFonts w:ascii="Arial" w:hAnsi="Arial" w:cs="Arial"/>
          <w:b/>
          <w:lang w:eastAsia="pt-BR"/>
        </w:rPr>
        <w:t xml:space="preserve"> e </w:t>
      </w:r>
      <w:r w:rsidR="00230A7D">
        <w:rPr>
          <w:rFonts w:ascii="Arial" w:hAnsi="Arial" w:cs="Arial"/>
          <w:b/>
          <w:lang w:eastAsia="pt-BR"/>
        </w:rPr>
        <w:t>seis</w:t>
      </w:r>
      <w:bookmarkStart w:id="0" w:name="_GoBack"/>
      <w:bookmarkEnd w:id="0"/>
      <w:r w:rsidR="00A676DD">
        <w:rPr>
          <w:rFonts w:ascii="Arial" w:hAnsi="Arial" w:cs="Arial"/>
          <w:b/>
          <w:lang w:eastAsia="pt-BR"/>
        </w:rPr>
        <w:t>centos</w:t>
      </w:r>
      <w:r w:rsidR="0075111E">
        <w:rPr>
          <w:rFonts w:ascii="Arial" w:hAnsi="Arial" w:cs="Arial"/>
          <w:b/>
          <w:lang w:eastAsia="pt-BR"/>
        </w:rPr>
        <w:t xml:space="preserve"> reais), sendo o valor estimado da </w:t>
      </w:r>
      <w:r w:rsidR="0075111E" w:rsidRPr="0075111E">
        <w:rPr>
          <w:rFonts w:ascii="Arial" w:hAnsi="Arial" w:cs="Arial"/>
          <w:b/>
          <w:u w:val="single"/>
          <w:lang w:eastAsia="pt-BR"/>
        </w:rPr>
        <w:t xml:space="preserve">Prefeitura Municipal </w:t>
      </w:r>
      <w:r w:rsidR="0075111E" w:rsidRPr="0075111E">
        <w:rPr>
          <w:rFonts w:ascii="Arial" w:hAnsi="Arial" w:cs="Arial"/>
          <w:b/>
          <w:u w:val="single"/>
          <w:lang w:eastAsia="pt-BR"/>
        </w:rPr>
        <w:lastRenderedPageBreak/>
        <w:t>de Indaiatuba de R$ 1.989.000,00</w:t>
      </w:r>
      <w:r w:rsidR="0075111E">
        <w:rPr>
          <w:rFonts w:ascii="Arial" w:hAnsi="Arial" w:cs="Arial"/>
          <w:b/>
          <w:lang w:eastAsia="pt-BR"/>
        </w:rPr>
        <w:t xml:space="preserve"> (um milhão, novecentos e oitenta e nove mil reais) e o valor estimado do </w:t>
      </w:r>
      <w:r w:rsidR="0075111E" w:rsidRPr="0075111E">
        <w:rPr>
          <w:rFonts w:ascii="Arial" w:hAnsi="Arial" w:cs="Arial"/>
          <w:b/>
          <w:u w:val="single"/>
          <w:lang w:eastAsia="pt-BR"/>
        </w:rPr>
        <w:t xml:space="preserve">Serviço Autônomo de Água e Esgotos de Indaiatuba – SAAE de R$ </w:t>
      </w:r>
      <w:r w:rsidR="00230A7D" w:rsidRPr="00230A7D">
        <w:rPr>
          <w:rFonts w:ascii="Arial" w:hAnsi="Arial" w:cs="Arial"/>
          <w:b/>
          <w:u w:val="single"/>
          <w:lang w:eastAsia="pt-BR"/>
        </w:rPr>
        <w:t>1.263.600,00</w:t>
      </w:r>
      <w:r w:rsidR="00230A7D" w:rsidRPr="00230A7D">
        <w:rPr>
          <w:rFonts w:ascii="Arial" w:hAnsi="Arial" w:cs="Arial"/>
          <w:b/>
          <w:lang w:eastAsia="pt-BR"/>
        </w:rPr>
        <w:t xml:space="preserve"> </w:t>
      </w:r>
      <w:r w:rsidR="0075111E">
        <w:rPr>
          <w:rFonts w:ascii="Arial" w:hAnsi="Arial" w:cs="Arial"/>
          <w:b/>
          <w:lang w:eastAsia="pt-BR"/>
        </w:rPr>
        <w:t>(</w:t>
      </w:r>
      <w:r w:rsidR="00230A7D">
        <w:rPr>
          <w:rFonts w:ascii="Arial" w:hAnsi="Arial" w:cs="Arial"/>
          <w:b/>
          <w:lang w:eastAsia="pt-BR"/>
        </w:rPr>
        <w:t>um milhão, duz</w:t>
      </w:r>
      <w:r w:rsidR="0075111E">
        <w:rPr>
          <w:rFonts w:ascii="Arial" w:hAnsi="Arial" w:cs="Arial"/>
          <w:b/>
          <w:lang w:eastAsia="pt-BR"/>
        </w:rPr>
        <w:t xml:space="preserve">entos e </w:t>
      </w:r>
      <w:r w:rsidR="00230A7D">
        <w:rPr>
          <w:rFonts w:ascii="Arial" w:hAnsi="Arial" w:cs="Arial"/>
          <w:b/>
          <w:lang w:eastAsia="pt-BR"/>
        </w:rPr>
        <w:t>sessenta e três</w:t>
      </w:r>
      <w:r w:rsidR="0075111E">
        <w:rPr>
          <w:rFonts w:ascii="Arial" w:hAnsi="Arial" w:cs="Arial"/>
          <w:b/>
          <w:lang w:eastAsia="pt-BR"/>
        </w:rPr>
        <w:t xml:space="preserve"> mil e </w:t>
      </w:r>
      <w:r w:rsidR="00230A7D">
        <w:rPr>
          <w:rFonts w:ascii="Arial" w:hAnsi="Arial" w:cs="Arial"/>
          <w:b/>
          <w:lang w:eastAsia="pt-BR"/>
        </w:rPr>
        <w:t>seis</w:t>
      </w:r>
      <w:r w:rsidR="0075111E">
        <w:rPr>
          <w:rFonts w:ascii="Arial" w:hAnsi="Arial" w:cs="Arial"/>
          <w:b/>
          <w:lang w:eastAsia="pt-BR"/>
        </w:rPr>
        <w:t>centos reais).</w:t>
      </w:r>
    </w:p>
    <w:p w14:paraId="29F350EA" w14:textId="77777777" w:rsidR="003F6548" w:rsidRPr="00520699" w:rsidRDefault="003F6548" w:rsidP="00520699">
      <w:pPr>
        <w:pStyle w:val="corpo"/>
        <w:spacing w:before="0" w:after="0"/>
        <w:jc w:val="both"/>
        <w:rPr>
          <w:rFonts w:ascii="Arial" w:hAnsi="Arial" w:cs="Arial"/>
          <w:b/>
        </w:rPr>
      </w:pPr>
    </w:p>
    <w:p w14:paraId="7673ED95" w14:textId="77777777" w:rsidR="00D00470" w:rsidRPr="00520699" w:rsidRDefault="008A07C5" w:rsidP="00520699">
      <w:pPr>
        <w:pStyle w:val="corpo"/>
        <w:spacing w:before="0" w:after="0"/>
        <w:jc w:val="both"/>
        <w:rPr>
          <w:rFonts w:ascii="Arial" w:hAnsi="Arial" w:cs="Arial"/>
          <w:b/>
          <w:u w:val="single"/>
        </w:rPr>
      </w:pPr>
      <w:r w:rsidRPr="00520699">
        <w:rPr>
          <w:rFonts w:ascii="Arial" w:hAnsi="Arial" w:cs="Arial"/>
          <w:b/>
        </w:rPr>
        <w:t>2</w:t>
      </w:r>
      <w:r w:rsidR="00D00470" w:rsidRPr="00520699">
        <w:rPr>
          <w:rFonts w:ascii="Arial" w:hAnsi="Arial" w:cs="Arial"/>
          <w:b/>
        </w:rPr>
        <w:t xml:space="preserve"> - </w:t>
      </w:r>
      <w:r w:rsidR="00D00470" w:rsidRPr="00520699">
        <w:rPr>
          <w:rFonts w:ascii="Arial" w:hAnsi="Arial" w:cs="Arial"/>
          <w:b/>
          <w:u w:val="single"/>
        </w:rPr>
        <w:t>DOTAÇÃO ORÇAMENTÁRIA:</w:t>
      </w:r>
    </w:p>
    <w:p w14:paraId="586E5F65" w14:textId="77777777" w:rsidR="007047EC" w:rsidRPr="00520699" w:rsidRDefault="007047EC" w:rsidP="00520699">
      <w:pPr>
        <w:autoSpaceDE w:val="0"/>
        <w:autoSpaceDN w:val="0"/>
        <w:adjustRightInd w:val="0"/>
        <w:jc w:val="both"/>
        <w:rPr>
          <w:rFonts w:ascii="Arial" w:hAnsi="Arial" w:cs="Arial"/>
        </w:rPr>
      </w:pPr>
    </w:p>
    <w:p w14:paraId="1D4E7FAF" w14:textId="302E0C7F" w:rsidR="008A07C5" w:rsidRPr="00520699" w:rsidRDefault="008A07C5" w:rsidP="00520699">
      <w:pPr>
        <w:autoSpaceDE w:val="0"/>
        <w:autoSpaceDN w:val="0"/>
        <w:adjustRightInd w:val="0"/>
        <w:jc w:val="both"/>
        <w:rPr>
          <w:rFonts w:ascii="Arial" w:hAnsi="Arial" w:cs="Arial"/>
          <w:b/>
          <w:bCs/>
        </w:rPr>
      </w:pPr>
      <w:r w:rsidRPr="00520699">
        <w:rPr>
          <w:rFonts w:ascii="Arial" w:hAnsi="Arial" w:cs="Arial"/>
        </w:rPr>
        <w:t>2.1 - A</w:t>
      </w:r>
      <w:r w:rsidR="00B33D60">
        <w:rPr>
          <w:rFonts w:ascii="Arial" w:hAnsi="Arial" w:cs="Arial"/>
        </w:rPr>
        <w:t>s</w:t>
      </w:r>
      <w:r w:rsidRPr="00520699">
        <w:rPr>
          <w:rFonts w:ascii="Arial" w:hAnsi="Arial" w:cs="Arial"/>
        </w:rPr>
        <w:t xml:space="preserve"> despesa</w:t>
      </w:r>
      <w:r w:rsidR="00B33D60">
        <w:rPr>
          <w:rFonts w:ascii="Arial" w:hAnsi="Arial" w:cs="Arial"/>
        </w:rPr>
        <w:t>s</w:t>
      </w:r>
      <w:r w:rsidRPr="00520699">
        <w:rPr>
          <w:rFonts w:ascii="Arial" w:hAnsi="Arial" w:cs="Arial"/>
        </w:rPr>
        <w:t xml:space="preserve"> decorrente</w:t>
      </w:r>
      <w:r w:rsidR="00B33D60">
        <w:rPr>
          <w:rFonts w:ascii="Arial" w:hAnsi="Arial" w:cs="Arial"/>
        </w:rPr>
        <w:t>s</w:t>
      </w:r>
      <w:r w:rsidRPr="00520699">
        <w:rPr>
          <w:rFonts w:ascii="Arial" w:hAnsi="Arial" w:cs="Arial"/>
        </w:rPr>
        <w:t xml:space="preserve"> da</w:t>
      </w:r>
      <w:r w:rsidR="00B33D60">
        <w:rPr>
          <w:rFonts w:ascii="Arial" w:hAnsi="Arial" w:cs="Arial"/>
        </w:rPr>
        <w:t>s</w:t>
      </w:r>
      <w:r w:rsidRPr="00520699">
        <w:rPr>
          <w:rFonts w:ascii="Arial" w:hAnsi="Arial" w:cs="Arial"/>
        </w:rPr>
        <w:t xml:space="preserve"> contrataç</w:t>
      </w:r>
      <w:r w:rsidR="00B33D60">
        <w:rPr>
          <w:rFonts w:ascii="Arial" w:hAnsi="Arial" w:cs="Arial"/>
        </w:rPr>
        <w:t>ões</w:t>
      </w:r>
      <w:r w:rsidRPr="00520699">
        <w:rPr>
          <w:rFonts w:ascii="Arial" w:hAnsi="Arial" w:cs="Arial"/>
        </w:rPr>
        <w:t xml:space="preserve"> do objeto deste Pregão Eletrônico correr</w:t>
      </w:r>
      <w:r w:rsidR="00B33D60">
        <w:rPr>
          <w:rFonts w:ascii="Arial" w:hAnsi="Arial" w:cs="Arial"/>
        </w:rPr>
        <w:t>ão</w:t>
      </w:r>
      <w:r w:rsidRPr="00520699">
        <w:rPr>
          <w:rFonts w:ascii="Arial" w:hAnsi="Arial" w:cs="Arial"/>
        </w:rPr>
        <w:t xml:space="preserve"> à</w:t>
      </w:r>
      <w:r w:rsidR="00B33D60">
        <w:rPr>
          <w:rFonts w:ascii="Arial" w:hAnsi="Arial" w:cs="Arial"/>
        </w:rPr>
        <w:t>s</w:t>
      </w:r>
      <w:r w:rsidRPr="00520699">
        <w:rPr>
          <w:rFonts w:ascii="Arial" w:hAnsi="Arial" w:cs="Arial"/>
        </w:rPr>
        <w:t xml:space="preserve"> conta</w:t>
      </w:r>
      <w:r w:rsidR="00B33D60">
        <w:rPr>
          <w:rFonts w:ascii="Arial" w:hAnsi="Arial" w:cs="Arial"/>
        </w:rPr>
        <w:t>s</w:t>
      </w:r>
      <w:r w:rsidRPr="00520699">
        <w:rPr>
          <w:rFonts w:ascii="Arial" w:hAnsi="Arial" w:cs="Arial"/>
        </w:rPr>
        <w:t xml:space="preserve"> da</w:t>
      </w:r>
      <w:r w:rsidR="00B33D60">
        <w:rPr>
          <w:rFonts w:ascii="Arial" w:hAnsi="Arial" w:cs="Arial"/>
        </w:rPr>
        <w:t>s</w:t>
      </w:r>
      <w:r w:rsidRPr="00520699">
        <w:rPr>
          <w:rFonts w:ascii="Arial" w:hAnsi="Arial" w:cs="Arial"/>
        </w:rPr>
        <w:t xml:space="preserve"> seguinte</w:t>
      </w:r>
      <w:r w:rsidR="00B33D60">
        <w:rPr>
          <w:rFonts w:ascii="Arial" w:hAnsi="Arial" w:cs="Arial"/>
        </w:rPr>
        <w:t>s</w:t>
      </w:r>
      <w:r w:rsidRPr="00520699">
        <w:rPr>
          <w:rFonts w:ascii="Arial" w:hAnsi="Arial" w:cs="Arial"/>
        </w:rPr>
        <w:t xml:space="preserve"> dotaç</w:t>
      </w:r>
      <w:r w:rsidR="00B33D60">
        <w:rPr>
          <w:rFonts w:ascii="Arial" w:hAnsi="Arial" w:cs="Arial"/>
        </w:rPr>
        <w:t>ões</w:t>
      </w:r>
      <w:r w:rsidRPr="00520699">
        <w:rPr>
          <w:rFonts w:ascii="Arial" w:hAnsi="Arial" w:cs="Arial"/>
        </w:rPr>
        <w:t xml:space="preserve"> orçamentária</w:t>
      </w:r>
      <w:r w:rsidR="00B33D60">
        <w:rPr>
          <w:rFonts w:ascii="Arial" w:hAnsi="Arial" w:cs="Arial"/>
        </w:rPr>
        <w:t>s</w:t>
      </w:r>
      <w:r w:rsidRPr="00520699">
        <w:rPr>
          <w:rFonts w:ascii="Arial" w:hAnsi="Arial" w:cs="Arial"/>
        </w:rPr>
        <w:t xml:space="preserve"> vigente</w:t>
      </w:r>
      <w:r w:rsidR="00B33D60">
        <w:rPr>
          <w:rFonts w:ascii="Arial" w:hAnsi="Arial" w:cs="Arial"/>
        </w:rPr>
        <w:t>s</w:t>
      </w:r>
      <w:r w:rsidRPr="00520699">
        <w:rPr>
          <w:rFonts w:ascii="Arial" w:hAnsi="Arial" w:cs="Arial"/>
        </w:rPr>
        <w:t>, codificada</w:t>
      </w:r>
      <w:r w:rsidR="00B33D60">
        <w:rPr>
          <w:rFonts w:ascii="Arial" w:hAnsi="Arial" w:cs="Arial"/>
        </w:rPr>
        <w:t>s</w:t>
      </w:r>
      <w:r w:rsidRPr="00520699">
        <w:rPr>
          <w:rFonts w:ascii="Arial" w:hAnsi="Arial" w:cs="Arial"/>
        </w:rPr>
        <w:t xml:space="preserve"> pelo</w:t>
      </w:r>
      <w:r w:rsidR="00B33D60">
        <w:rPr>
          <w:rFonts w:ascii="Arial" w:hAnsi="Arial" w:cs="Arial"/>
        </w:rPr>
        <w:t>s</w:t>
      </w:r>
      <w:r w:rsidRPr="00520699">
        <w:rPr>
          <w:rFonts w:ascii="Arial" w:hAnsi="Arial" w:cs="Arial"/>
        </w:rPr>
        <w:t xml:space="preserve"> nº</w:t>
      </w:r>
      <w:r w:rsidR="00B33D60">
        <w:rPr>
          <w:rFonts w:ascii="Arial" w:hAnsi="Arial" w:cs="Arial"/>
        </w:rPr>
        <w:t>s</w:t>
      </w:r>
      <w:r w:rsidRPr="00520699">
        <w:rPr>
          <w:rFonts w:ascii="Arial" w:hAnsi="Arial" w:cs="Arial"/>
        </w:rPr>
        <w:t xml:space="preserve"> </w:t>
      </w:r>
      <w:r w:rsidR="0028704B">
        <w:rPr>
          <w:rFonts w:ascii="Arial" w:hAnsi="Arial" w:cs="Arial"/>
        </w:rPr>
        <w:t>01.10.01.04.1230001.2001.3.3.90.39,</w:t>
      </w:r>
      <w:r w:rsidRPr="00520699">
        <w:rPr>
          <w:rFonts w:ascii="Arial" w:hAnsi="Arial" w:cs="Arial"/>
        </w:rPr>
        <w:t xml:space="preserve"> da Secretaria Municipal d</w:t>
      </w:r>
      <w:r w:rsidR="0028704B">
        <w:rPr>
          <w:rFonts w:ascii="Arial" w:hAnsi="Arial" w:cs="Arial"/>
        </w:rPr>
        <w:t>a</w:t>
      </w:r>
      <w:r w:rsidRPr="00520699">
        <w:rPr>
          <w:rFonts w:ascii="Arial" w:hAnsi="Arial" w:cs="Arial"/>
        </w:rPr>
        <w:t xml:space="preserve"> </w:t>
      </w:r>
      <w:r w:rsidR="0028704B">
        <w:rPr>
          <w:rFonts w:ascii="Arial" w:hAnsi="Arial" w:cs="Arial"/>
        </w:rPr>
        <w:t>Fazenda</w:t>
      </w:r>
      <w:r w:rsidR="00B33D60">
        <w:rPr>
          <w:rFonts w:ascii="Arial" w:hAnsi="Arial" w:cs="Arial"/>
        </w:rPr>
        <w:t xml:space="preserve"> e 03.01.01.17.5120023.2001.3.3.90.39, do Serviço Autônomo de Água e Esgotos de Indaiatuba - SAAE</w:t>
      </w:r>
      <w:r w:rsidRPr="00520699">
        <w:rPr>
          <w:rFonts w:ascii="Arial" w:hAnsi="Arial" w:cs="Arial"/>
        </w:rPr>
        <w:t>, cujos valores serão informados na Nota de Empenho, pela Secretaria requisitante.</w:t>
      </w:r>
    </w:p>
    <w:p w14:paraId="678515D1" w14:textId="77777777" w:rsidR="007047EC" w:rsidRPr="00520699" w:rsidRDefault="007047EC" w:rsidP="00520699">
      <w:pPr>
        <w:pStyle w:val="corpo"/>
        <w:spacing w:before="0" w:after="0"/>
        <w:jc w:val="both"/>
        <w:rPr>
          <w:rFonts w:ascii="Arial" w:hAnsi="Arial" w:cs="Arial"/>
          <w:b/>
        </w:rPr>
      </w:pPr>
    </w:p>
    <w:p w14:paraId="77A2EA6F" w14:textId="77777777" w:rsidR="00232FA4" w:rsidRPr="00AA0BC2" w:rsidRDefault="00232FA4" w:rsidP="00232FA4">
      <w:pPr>
        <w:pStyle w:val="corpo"/>
        <w:spacing w:before="0" w:after="0"/>
        <w:jc w:val="both"/>
        <w:rPr>
          <w:rFonts w:ascii="Arial" w:hAnsi="Arial" w:cs="Arial"/>
          <w:b/>
          <w:u w:val="single"/>
        </w:rPr>
      </w:pPr>
      <w:bookmarkStart w:id="1" w:name="_Hlk35948204"/>
      <w:r w:rsidRPr="00AA0BC2">
        <w:rPr>
          <w:rFonts w:ascii="Arial" w:hAnsi="Arial" w:cs="Arial"/>
          <w:b/>
        </w:rPr>
        <w:t xml:space="preserve">3 - </w:t>
      </w:r>
      <w:r w:rsidRPr="00AA0BC2">
        <w:rPr>
          <w:rFonts w:ascii="Arial" w:hAnsi="Arial" w:cs="Arial"/>
          <w:b/>
          <w:u w:val="single"/>
        </w:rPr>
        <w:t>FORMALIZAÇÃO DE CONSULTAS:</w:t>
      </w:r>
    </w:p>
    <w:p w14:paraId="400899AA" w14:textId="77777777" w:rsidR="00232FA4" w:rsidRPr="00AA0BC2" w:rsidRDefault="00232FA4" w:rsidP="00232FA4">
      <w:pPr>
        <w:pStyle w:val="corpo"/>
        <w:spacing w:before="0" w:after="0"/>
        <w:jc w:val="both"/>
        <w:rPr>
          <w:rFonts w:ascii="Arial" w:hAnsi="Arial" w:cs="Arial"/>
          <w:bCs/>
        </w:rPr>
      </w:pPr>
    </w:p>
    <w:p w14:paraId="24FBD39E" w14:textId="77777777" w:rsidR="00232FA4" w:rsidRPr="00AA0BC2" w:rsidRDefault="00232FA4" w:rsidP="00232FA4">
      <w:pPr>
        <w:pStyle w:val="corpo"/>
        <w:spacing w:before="0" w:after="0"/>
        <w:jc w:val="both"/>
        <w:rPr>
          <w:rFonts w:ascii="Arial" w:hAnsi="Arial" w:cs="Arial"/>
          <w:bCs/>
        </w:rPr>
      </w:pPr>
      <w:r w:rsidRPr="00AA0BC2">
        <w:rPr>
          <w:rFonts w:ascii="Arial" w:hAnsi="Arial" w:cs="Arial"/>
          <w:bCs/>
          <w:highlight w:val="yellow"/>
        </w:rPr>
        <w:t xml:space="preserve">3.1 – Decai do direito de solicitar </w:t>
      </w:r>
      <w:r w:rsidRPr="00AA0BC2">
        <w:rPr>
          <w:rFonts w:ascii="Arial" w:hAnsi="Arial" w:cs="Arial"/>
          <w:b/>
          <w:bCs/>
          <w:highlight w:val="yellow"/>
        </w:rPr>
        <w:t>esclarecimentos</w:t>
      </w:r>
      <w:r w:rsidRPr="00AA0BC2">
        <w:rPr>
          <w:rFonts w:ascii="Arial" w:hAnsi="Arial" w:cs="Arial"/>
          <w:bCs/>
          <w:highlight w:val="yellow"/>
        </w:rPr>
        <w:t xml:space="preserve"> dos termos do edital de licitação perante a Administração, o licitante que não o fizer antes do </w:t>
      </w:r>
      <w:r w:rsidRPr="00AA0BC2">
        <w:rPr>
          <w:rFonts w:ascii="Arial" w:hAnsi="Arial" w:cs="Arial"/>
          <w:b/>
          <w:highlight w:val="yellow"/>
        </w:rPr>
        <w:t>terceiro dia útil</w:t>
      </w:r>
      <w:r w:rsidRPr="00AA0BC2">
        <w:rPr>
          <w:rFonts w:ascii="Arial" w:hAnsi="Arial" w:cs="Arial"/>
          <w:bCs/>
          <w:highlight w:val="yellow"/>
        </w:rPr>
        <w:t xml:space="preserve"> que anteceder a data fixada para recebimento das propostas, diretamente no sistema da BBMNet.</w:t>
      </w:r>
    </w:p>
    <w:p w14:paraId="6BF22B76" w14:textId="77777777" w:rsidR="00232FA4" w:rsidRPr="00AA0BC2" w:rsidRDefault="00232FA4" w:rsidP="00232FA4">
      <w:pPr>
        <w:pStyle w:val="corpo"/>
        <w:spacing w:before="0" w:after="0"/>
        <w:jc w:val="both"/>
        <w:rPr>
          <w:rFonts w:ascii="Arial" w:hAnsi="Arial" w:cs="Arial"/>
          <w:b/>
        </w:rPr>
      </w:pPr>
    </w:p>
    <w:p w14:paraId="447A509E" w14:textId="77777777" w:rsidR="00232FA4" w:rsidRPr="00AA0BC2" w:rsidRDefault="00232FA4" w:rsidP="00232FA4">
      <w:pPr>
        <w:pStyle w:val="corpo"/>
        <w:spacing w:before="0" w:after="0"/>
        <w:jc w:val="both"/>
        <w:rPr>
          <w:rFonts w:ascii="Arial" w:hAnsi="Arial" w:cs="Arial"/>
          <w:bCs/>
        </w:rPr>
      </w:pPr>
      <w:r w:rsidRPr="00AA0BC2">
        <w:rPr>
          <w:rFonts w:ascii="Arial" w:hAnsi="Arial" w:cs="Arial"/>
          <w:bCs/>
          <w:highlight w:val="yellow"/>
        </w:rPr>
        <w:t xml:space="preserve">3.1.1- Os </w:t>
      </w:r>
      <w:r w:rsidRPr="00DA7C7C">
        <w:rPr>
          <w:rFonts w:ascii="Arial" w:hAnsi="Arial" w:cs="Arial"/>
          <w:b/>
          <w:bCs/>
          <w:highlight w:val="yellow"/>
        </w:rPr>
        <w:t>esclarecimentos</w:t>
      </w:r>
      <w:r w:rsidRPr="00AA0BC2">
        <w:rPr>
          <w:rFonts w:ascii="Arial" w:hAnsi="Arial" w:cs="Arial"/>
          <w:bCs/>
          <w:highlight w:val="yellow"/>
        </w:rPr>
        <w:t xml:space="preserve"> deverão ser </w:t>
      </w:r>
      <w:r w:rsidRPr="00DA7C7C">
        <w:rPr>
          <w:rFonts w:ascii="Arial" w:hAnsi="Arial" w:cs="Arial"/>
          <w:b/>
          <w:bCs/>
          <w:highlight w:val="yellow"/>
        </w:rPr>
        <w:t>anexados no sistema da BBMNet</w:t>
      </w:r>
      <w:r>
        <w:rPr>
          <w:rFonts w:ascii="Arial" w:hAnsi="Arial" w:cs="Arial"/>
          <w:bCs/>
          <w:highlight w:val="yellow"/>
        </w:rPr>
        <w:t xml:space="preserve"> e encaminhados via e-mail: </w:t>
      </w:r>
      <w:hyperlink r:id="rId12" w:history="1">
        <w:r w:rsidR="0028704B" w:rsidRPr="004A5D0C">
          <w:rPr>
            <w:rStyle w:val="Hyperlink"/>
            <w:rFonts w:ascii="Arial" w:hAnsi="Arial" w:cs="Arial"/>
            <w:highlight w:val="yellow"/>
          </w:rPr>
          <w:t>regiane.abreu@indaiatuba.sp.gov.br</w:t>
        </w:r>
      </w:hyperlink>
      <w:r w:rsidRPr="00AA0BC2">
        <w:rPr>
          <w:rFonts w:ascii="Arial" w:hAnsi="Arial" w:cs="Arial"/>
          <w:bCs/>
          <w:highlight w:val="yellow"/>
        </w:rPr>
        <w:t>, para posterior análise e resposta da Pregoeira.</w:t>
      </w:r>
    </w:p>
    <w:p w14:paraId="237395E4" w14:textId="77777777" w:rsidR="00232FA4" w:rsidRPr="00AA0BC2" w:rsidRDefault="00232FA4" w:rsidP="00232FA4">
      <w:pPr>
        <w:pStyle w:val="corpo"/>
        <w:spacing w:before="0" w:after="0"/>
        <w:jc w:val="both"/>
        <w:rPr>
          <w:rFonts w:ascii="Arial" w:hAnsi="Arial" w:cs="Arial"/>
          <w:b/>
        </w:rPr>
      </w:pPr>
    </w:p>
    <w:p w14:paraId="244A1329" w14:textId="77777777" w:rsidR="00232FA4" w:rsidRPr="00AA0BC2" w:rsidRDefault="00232FA4" w:rsidP="00232FA4">
      <w:pPr>
        <w:pStyle w:val="corpo"/>
        <w:spacing w:before="0" w:after="0"/>
        <w:jc w:val="both"/>
        <w:rPr>
          <w:rFonts w:ascii="Arial" w:hAnsi="Arial" w:cs="Arial"/>
          <w:b/>
          <w:u w:val="single"/>
        </w:rPr>
      </w:pPr>
      <w:r w:rsidRPr="00AA0BC2">
        <w:rPr>
          <w:rFonts w:ascii="Arial" w:hAnsi="Arial" w:cs="Arial"/>
          <w:b/>
        </w:rPr>
        <w:t xml:space="preserve">4 – </w:t>
      </w:r>
      <w:r w:rsidRPr="00AA0BC2">
        <w:rPr>
          <w:rFonts w:ascii="Arial" w:hAnsi="Arial" w:cs="Arial"/>
          <w:b/>
          <w:u w:val="single"/>
        </w:rPr>
        <w:t>DA IMPUGNAÇÃO:</w:t>
      </w:r>
    </w:p>
    <w:p w14:paraId="48CDE2BC" w14:textId="77777777" w:rsidR="00232FA4" w:rsidRPr="00AA0BC2" w:rsidRDefault="00232FA4" w:rsidP="00232FA4">
      <w:pPr>
        <w:pStyle w:val="corpo"/>
        <w:spacing w:before="0" w:after="0"/>
        <w:jc w:val="both"/>
        <w:rPr>
          <w:rFonts w:ascii="Arial" w:hAnsi="Arial" w:cs="Arial"/>
        </w:rPr>
      </w:pPr>
    </w:p>
    <w:p w14:paraId="1D803425" w14:textId="77777777" w:rsidR="00232FA4" w:rsidRPr="00AA0BC2" w:rsidRDefault="00232FA4" w:rsidP="00232FA4">
      <w:pPr>
        <w:jc w:val="both"/>
        <w:rPr>
          <w:rFonts w:ascii="Arial" w:hAnsi="Arial" w:cs="Arial"/>
          <w:highlight w:val="yellow"/>
        </w:rPr>
      </w:pPr>
      <w:r w:rsidRPr="00AA0BC2">
        <w:rPr>
          <w:rFonts w:ascii="Arial" w:hAnsi="Arial" w:cs="Arial"/>
          <w:highlight w:val="yellow"/>
        </w:rPr>
        <w:t xml:space="preserve">4.1 - Qualquer pessoa física ou jurídica poderá impugnar o ato convocatório do Pregão Eletrônico, dirigindo a impugnação por escrito ao seguinte endereço:  </w:t>
      </w:r>
      <w:hyperlink r:id="rId13" w:history="1">
        <w:r w:rsidR="0028704B" w:rsidRPr="004A5D0C">
          <w:rPr>
            <w:rStyle w:val="Hyperlink"/>
            <w:highlight w:val="yellow"/>
          </w:rPr>
          <w:t xml:space="preserve"> </w:t>
        </w:r>
        <w:r w:rsidR="0028704B" w:rsidRPr="004A5D0C">
          <w:rPr>
            <w:rStyle w:val="Hyperlink"/>
            <w:rFonts w:ascii="Arial" w:hAnsi="Arial" w:cs="Arial"/>
            <w:highlight w:val="yellow"/>
          </w:rPr>
          <w:t>regiane.abreu@indaiatuba.sp.gov.br</w:t>
        </w:r>
      </w:hyperlink>
      <w:r w:rsidRPr="00AA0BC2">
        <w:rPr>
          <w:rFonts w:ascii="Arial" w:hAnsi="Arial" w:cs="Arial"/>
          <w:highlight w:val="yellow"/>
        </w:rPr>
        <w:t xml:space="preserve"> e </w:t>
      </w:r>
      <w:r w:rsidRPr="00DA7C7C">
        <w:rPr>
          <w:rFonts w:ascii="Arial" w:hAnsi="Arial" w:cs="Arial"/>
          <w:b/>
          <w:highlight w:val="yellow"/>
          <w:u w:val="single"/>
        </w:rPr>
        <w:t>sistema da BBMNet</w:t>
      </w:r>
      <w:r w:rsidRPr="00AA0BC2">
        <w:rPr>
          <w:rFonts w:ascii="Arial" w:hAnsi="Arial" w:cs="Arial"/>
          <w:highlight w:val="yellow"/>
        </w:rPr>
        <w:t>.</w:t>
      </w:r>
    </w:p>
    <w:p w14:paraId="5A5D2DDB" w14:textId="77777777" w:rsidR="00232FA4" w:rsidRPr="00AA0BC2" w:rsidRDefault="00232FA4" w:rsidP="00232FA4">
      <w:pPr>
        <w:jc w:val="both"/>
        <w:rPr>
          <w:rFonts w:ascii="Arial" w:hAnsi="Arial" w:cs="Arial"/>
          <w:bCs/>
          <w:highlight w:val="yellow"/>
        </w:rPr>
      </w:pPr>
    </w:p>
    <w:p w14:paraId="43B51029" w14:textId="77777777" w:rsidR="00232FA4" w:rsidRPr="00AA0BC2" w:rsidRDefault="00232FA4" w:rsidP="00232FA4">
      <w:pPr>
        <w:jc w:val="both"/>
        <w:rPr>
          <w:rFonts w:ascii="Arial" w:hAnsi="Arial" w:cs="Arial"/>
          <w:b/>
        </w:rPr>
      </w:pPr>
      <w:r w:rsidRPr="00AA0BC2">
        <w:rPr>
          <w:rFonts w:ascii="Arial" w:hAnsi="Arial" w:cs="Arial"/>
          <w:bCs/>
          <w:highlight w:val="yellow"/>
        </w:rPr>
        <w:t xml:space="preserve">4.2 – Decai do direito de impugnar os termos do edital de licitação perante a Administração, o interessado que não o fizer até o </w:t>
      </w:r>
      <w:r w:rsidRPr="00AA0BC2">
        <w:rPr>
          <w:rFonts w:ascii="Arial" w:hAnsi="Arial" w:cs="Arial"/>
          <w:b/>
          <w:highlight w:val="yellow"/>
        </w:rPr>
        <w:t>terceiro dia útil que anteceder</w:t>
      </w:r>
      <w:r w:rsidRPr="00AA0BC2">
        <w:rPr>
          <w:rFonts w:ascii="Arial" w:hAnsi="Arial" w:cs="Arial"/>
          <w:bCs/>
          <w:highlight w:val="yellow"/>
        </w:rPr>
        <w:t xml:space="preserve"> a data fixada para a sessão pública do presente certame.</w:t>
      </w:r>
    </w:p>
    <w:p w14:paraId="1439DA6D" w14:textId="77777777" w:rsidR="007047EC" w:rsidRPr="00520699" w:rsidRDefault="007047EC" w:rsidP="00520699">
      <w:pPr>
        <w:pStyle w:val="corpo"/>
        <w:spacing w:before="0" w:after="0"/>
        <w:jc w:val="both"/>
        <w:rPr>
          <w:rFonts w:ascii="Arial" w:hAnsi="Arial" w:cs="Arial"/>
          <w:b/>
        </w:rPr>
      </w:pPr>
    </w:p>
    <w:p w14:paraId="0A7D3FCC" w14:textId="77777777" w:rsidR="00D00470" w:rsidRPr="00520699" w:rsidRDefault="008A07C5" w:rsidP="00520699">
      <w:pPr>
        <w:pStyle w:val="corpo"/>
        <w:spacing w:before="0" w:after="0"/>
        <w:jc w:val="both"/>
        <w:rPr>
          <w:rFonts w:ascii="Arial" w:hAnsi="Arial" w:cs="Arial"/>
          <w:b/>
          <w:u w:val="single"/>
        </w:rPr>
      </w:pPr>
      <w:r w:rsidRPr="00520699">
        <w:rPr>
          <w:rFonts w:ascii="Arial" w:hAnsi="Arial" w:cs="Arial"/>
          <w:b/>
        </w:rPr>
        <w:t>5</w:t>
      </w:r>
      <w:r w:rsidR="00D00470" w:rsidRPr="00520699">
        <w:rPr>
          <w:rFonts w:ascii="Arial" w:hAnsi="Arial" w:cs="Arial"/>
          <w:b/>
        </w:rPr>
        <w:t xml:space="preserve"> - </w:t>
      </w:r>
      <w:r w:rsidR="00D00470" w:rsidRPr="00520699">
        <w:rPr>
          <w:rFonts w:ascii="Arial" w:hAnsi="Arial" w:cs="Arial"/>
          <w:b/>
          <w:u w:val="single"/>
        </w:rPr>
        <w:t>CONDIÇÕES PARA PARTICIPAÇÃO:</w:t>
      </w:r>
    </w:p>
    <w:p w14:paraId="0205316E" w14:textId="77777777" w:rsidR="007047EC" w:rsidRPr="00520699" w:rsidRDefault="007047EC" w:rsidP="00520699">
      <w:pPr>
        <w:autoSpaceDE w:val="0"/>
        <w:autoSpaceDN w:val="0"/>
        <w:adjustRightInd w:val="0"/>
        <w:jc w:val="both"/>
        <w:rPr>
          <w:rFonts w:ascii="Arial" w:hAnsi="Arial" w:cs="Arial"/>
        </w:rPr>
      </w:pPr>
    </w:p>
    <w:p w14:paraId="1C4604E8" w14:textId="77777777" w:rsidR="00847385" w:rsidRDefault="00F76CC6" w:rsidP="00520699">
      <w:pPr>
        <w:autoSpaceDE w:val="0"/>
        <w:autoSpaceDN w:val="0"/>
        <w:adjustRightInd w:val="0"/>
        <w:jc w:val="both"/>
        <w:rPr>
          <w:rFonts w:ascii="Arial" w:hAnsi="Arial" w:cs="Arial"/>
        </w:rPr>
      </w:pPr>
      <w:r w:rsidRPr="00520699">
        <w:rPr>
          <w:rFonts w:ascii="Arial" w:hAnsi="Arial" w:cs="Arial"/>
        </w:rPr>
        <w:t xml:space="preserve">5.1 - </w:t>
      </w:r>
      <w:r w:rsidR="00847385" w:rsidRPr="00847385">
        <w:rPr>
          <w:rFonts w:ascii="Arial" w:hAnsi="Arial" w:cs="Arial"/>
        </w:rPr>
        <w:t>Poderão participar desta licitação quaisquer Instituições Financeiras Oficiais ou Privadas, com funcionamento devidamente autorizado pelo Banco Central do Brasil e que comprovem possuir os requisitos de qualificação no item relativo à habilitação. A participação na licitação importa total e irrestrita submissão dos proponentes às condições deste Edital.</w:t>
      </w:r>
    </w:p>
    <w:p w14:paraId="4536F7BF" w14:textId="77777777" w:rsidR="00847385" w:rsidRDefault="00847385" w:rsidP="00520699">
      <w:pPr>
        <w:autoSpaceDE w:val="0"/>
        <w:autoSpaceDN w:val="0"/>
        <w:adjustRightInd w:val="0"/>
        <w:jc w:val="both"/>
        <w:rPr>
          <w:rFonts w:ascii="Arial" w:hAnsi="Arial" w:cs="Arial"/>
        </w:rPr>
      </w:pPr>
    </w:p>
    <w:p w14:paraId="68CB4575" w14:textId="77777777" w:rsidR="00F76CC6" w:rsidRPr="00520699" w:rsidRDefault="00F76CC6" w:rsidP="00520699">
      <w:pPr>
        <w:autoSpaceDE w:val="0"/>
        <w:autoSpaceDN w:val="0"/>
        <w:adjustRightInd w:val="0"/>
        <w:jc w:val="both"/>
        <w:rPr>
          <w:rFonts w:ascii="Arial" w:hAnsi="Arial" w:cs="Arial"/>
        </w:rPr>
      </w:pPr>
      <w:r w:rsidRPr="00520699">
        <w:rPr>
          <w:rFonts w:ascii="Arial" w:hAnsi="Arial" w:cs="Arial"/>
        </w:rPr>
        <w:t xml:space="preserve">5.2 - Poderão participar deste Pregão Eletrônico as </w:t>
      </w:r>
      <w:r w:rsidR="00CE7C71" w:rsidRPr="00CE7C71">
        <w:rPr>
          <w:rFonts w:ascii="Arial" w:hAnsi="Arial" w:cs="Arial"/>
        </w:rPr>
        <w:t>Instituições Financeiras</w:t>
      </w:r>
      <w:r w:rsidRPr="00520699">
        <w:rPr>
          <w:rFonts w:ascii="Arial" w:hAnsi="Arial" w:cs="Arial"/>
        </w:rPr>
        <w:t xml:space="preserve"> que apresentarem toda a documentação exigida para o respectivo cadastramento junto à Bolsa Brasileira de Mercadorias;</w:t>
      </w:r>
    </w:p>
    <w:p w14:paraId="593488FF" w14:textId="77777777" w:rsidR="00F76CC6" w:rsidRPr="00520699" w:rsidRDefault="00F76CC6" w:rsidP="00520699">
      <w:pPr>
        <w:autoSpaceDE w:val="0"/>
        <w:autoSpaceDN w:val="0"/>
        <w:adjustRightInd w:val="0"/>
        <w:jc w:val="both"/>
        <w:rPr>
          <w:rFonts w:ascii="Arial" w:hAnsi="Arial" w:cs="Arial"/>
        </w:rPr>
      </w:pPr>
    </w:p>
    <w:p w14:paraId="4F788344" w14:textId="77777777" w:rsidR="00F76CC6" w:rsidRPr="00520699" w:rsidRDefault="00F76CC6" w:rsidP="00520699">
      <w:pPr>
        <w:autoSpaceDE w:val="0"/>
        <w:autoSpaceDN w:val="0"/>
        <w:adjustRightInd w:val="0"/>
        <w:jc w:val="both"/>
        <w:rPr>
          <w:rFonts w:ascii="Arial" w:hAnsi="Arial" w:cs="Arial"/>
        </w:rPr>
      </w:pPr>
      <w:r w:rsidRPr="00520699">
        <w:rPr>
          <w:rFonts w:ascii="Arial" w:hAnsi="Arial" w:cs="Arial"/>
        </w:rPr>
        <w:t xml:space="preserve">5.3 - É vedada a participação de </w:t>
      </w:r>
      <w:r w:rsidR="00CE7C71" w:rsidRPr="00CE7C71">
        <w:rPr>
          <w:rFonts w:ascii="Arial" w:hAnsi="Arial" w:cs="Arial"/>
        </w:rPr>
        <w:t xml:space="preserve">Instituições </w:t>
      </w:r>
      <w:r w:rsidR="00CE7C71">
        <w:rPr>
          <w:rFonts w:ascii="Arial" w:hAnsi="Arial" w:cs="Arial"/>
        </w:rPr>
        <w:t xml:space="preserve">organizadas </w:t>
      </w:r>
      <w:r w:rsidRPr="00520699">
        <w:rPr>
          <w:rFonts w:ascii="Arial" w:hAnsi="Arial" w:cs="Arial"/>
        </w:rPr>
        <w:t>em consórcios</w:t>
      </w:r>
      <w:r w:rsidR="00CE7C71">
        <w:rPr>
          <w:rFonts w:ascii="Arial" w:hAnsi="Arial" w:cs="Arial"/>
        </w:rPr>
        <w:t>,</w:t>
      </w:r>
      <w:r w:rsidRPr="00520699">
        <w:rPr>
          <w:rFonts w:ascii="Arial" w:hAnsi="Arial" w:cs="Arial"/>
        </w:rPr>
        <w:t xml:space="preserve"> </w:t>
      </w:r>
      <w:r w:rsidR="00CE7C71" w:rsidRPr="00CE7C71">
        <w:rPr>
          <w:rFonts w:ascii="Arial" w:hAnsi="Arial" w:cs="Arial"/>
          <w:iCs/>
        </w:rPr>
        <w:t>qualquer que seja sua forma de constituição;</w:t>
      </w:r>
    </w:p>
    <w:p w14:paraId="5D509F5E" w14:textId="77777777" w:rsidR="00F76CC6" w:rsidRPr="00520699" w:rsidRDefault="00F76CC6" w:rsidP="00520699">
      <w:pPr>
        <w:autoSpaceDE w:val="0"/>
        <w:autoSpaceDN w:val="0"/>
        <w:adjustRightInd w:val="0"/>
        <w:jc w:val="both"/>
        <w:rPr>
          <w:rFonts w:ascii="Arial" w:hAnsi="Arial" w:cs="Arial"/>
        </w:rPr>
      </w:pPr>
    </w:p>
    <w:p w14:paraId="78FEC6EA" w14:textId="77777777" w:rsidR="00F76CC6" w:rsidRPr="00520699" w:rsidRDefault="00F76CC6" w:rsidP="00520699">
      <w:pPr>
        <w:autoSpaceDE w:val="0"/>
        <w:autoSpaceDN w:val="0"/>
        <w:adjustRightInd w:val="0"/>
        <w:jc w:val="both"/>
        <w:rPr>
          <w:rFonts w:ascii="Arial" w:hAnsi="Arial" w:cs="Arial"/>
        </w:rPr>
      </w:pPr>
      <w:r w:rsidRPr="00520699">
        <w:rPr>
          <w:rFonts w:ascii="Arial" w:hAnsi="Arial" w:cs="Arial"/>
        </w:rPr>
        <w:t xml:space="preserve">5.4 - Não poderão participar as </w:t>
      </w:r>
      <w:r w:rsidR="00CE7C71" w:rsidRPr="00CE7C71">
        <w:rPr>
          <w:rFonts w:ascii="Arial" w:hAnsi="Arial" w:cs="Arial"/>
        </w:rPr>
        <w:t>Instituições</w:t>
      </w:r>
      <w:r w:rsidRPr="00520699">
        <w:rPr>
          <w:rFonts w:ascii="Arial" w:hAnsi="Arial" w:cs="Arial"/>
        </w:rPr>
        <w:t xml:space="preserve"> interessadas:</w:t>
      </w:r>
    </w:p>
    <w:p w14:paraId="6122032E" w14:textId="77777777" w:rsidR="001B5E3B" w:rsidRPr="00520699" w:rsidRDefault="001B5E3B" w:rsidP="00520699">
      <w:pPr>
        <w:autoSpaceDE w:val="0"/>
        <w:autoSpaceDN w:val="0"/>
        <w:adjustRightInd w:val="0"/>
        <w:jc w:val="both"/>
        <w:rPr>
          <w:rFonts w:ascii="Arial" w:hAnsi="Arial" w:cs="Arial"/>
        </w:rPr>
      </w:pPr>
    </w:p>
    <w:p w14:paraId="70E0E56F" w14:textId="77777777" w:rsidR="00F76CC6" w:rsidRPr="00520699" w:rsidRDefault="00F76CC6" w:rsidP="00520699">
      <w:pPr>
        <w:autoSpaceDE w:val="0"/>
        <w:autoSpaceDN w:val="0"/>
        <w:adjustRightInd w:val="0"/>
        <w:jc w:val="both"/>
        <w:rPr>
          <w:rFonts w:ascii="Arial" w:hAnsi="Arial" w:cs="Arial"/>
        </w:rPr>
      </w:pPr>
      <w:r w:rsidRPr="00520699">
        <w:rPr>
          <w:rFonts w:ascii="Arial" w:hAnsi="Arial" w:cs="Arial"/>
        </w:rPr>
        <w:t xml:space="preserve">5.4.1 - Que se encontrem sob o regime falimentar ou de recuperação judicial ou extrajudicial, salvo se estiverem na condição constante no item </w:t>
      </w:r>
      <w:r w:rsidR="00F43D69" w:rsidRPr="00520699">
        <w:rPr>
          <w:rFonts w:ascii="Arial" w:hAnsi="Arial" w:cs="Arial"/>
          <w:b/>
        </w:rPr>
        <w:t>12.</w:t>
      </w:r>
      <w:r w:rsidR="003B62D1">
        <w:rPr>
          <w:rFonts w:ascii="Arial" w:hAnsi="Arial" w:cs="Arial"/>
          <w:b/>
        </w:rPr>
        <w:t>5</w:t>
      </w:r>
      <w:r w:rsidR="00F43D69" w:rsidRPr="00520699">
        <w:rPr>
          <w:rFonts w:ascii="Arial" w:hAnsi="Arial" w:cs="Arial"/>
          <w:b/>
        </w:rPr>
        <w:t>.2</w:t>
      </w:r>
      <w:r w:rsidRPr="00520699">
        <w:rPr>
          <w:rFonts w:ascii="Arial" w:hAnsi="Arial" w:cs="Arial"/>
        </w:rPr>
        <w:t xml:space="preserve"> deste edital; </w:t>
      </w:r>
    </w:p>
    <w:p w14:paraId="7ECEB879" w14:textId="77777777" w:rsidR="00F76CC6" w:rsidRPr="00520699" w:rsidRDefault="00F76CC6" w:rsidP="00520699">
      <w:pPr>
        <w:autoSpaceDE w:val="0"/>
        <w:autoSpaceDN w:val="0"/>
        <w:adjustRightInd w:val="0"/>
        <w:jc w:val="both"/>
        <w:rPr>
          <w:rFonts w:ascii="Arial" w:hAnsi="Arial" w:cs="Arial"/>
        </w:rPr>
      </w:pPr>
    </w:p>
    <w:p w14:paraId="5B88028D" w14:textId="77777777" w:rsidR="00F76CC6" w:rsidRPr="00520699" w:rsidRDefault="00F76CC6" w:rsidP="00520699">
      <w:pPr>
        <w:autoSpaceDE w:val="0"/>
        <w:autoSpaceDN w:val="0"/>
        <w:adjustRightInd w:val="0"/>
        <w:jc w:val="both"/>
        <w:rPr>
          <w:rFonts w:ascii="Arial" w:hAnsi="Arial" w:cs="Arial"/>
        </w:rPr>
      </w:pPr>
      <w:r w:rsidRPr="00520699">
        <w:rPr>
          <w:rFonts w:ascii="Arial" w:hAnsi="Arial" w:cs="Arial"/>
        </w:rPr>
        <w:lastRenderedPageBreak/>
        <w:t xml:space="preserve">5.4.2 - As </w:t>
      </w:r>
      <w:r w:rsidR="00CE7C71">
        <w:rPr>
          <w:rFonts w:ascii="Arial" w:hAnsi="Arial" w:cs="Arial"/>
        </w:rPr>
        <w:t>Instituições</w:t>
      </w:r>
      <w:r w:rsidRPr="00520699">
        <w:rPr>
          <w:rFonts w:ascii="Arial" w:hAnsi="Arial" w:cs="Arial"/>
        </w:rPr>
        <w:t xml:space="preserve"> estrangeiras que não funcionem no País;</w:t>
      </w:r>
    </w:p>
    <w:p w14:paraId="0BD6BA29" w14:textId="77777777" w:rsidR="00F76CC6" w:rsidRPr="00520699" w:rsidRDefault="00F76CC6" w:rsidP="00520699">
      <w:pPr>
        <w:autoSpaceDE w:val="0"/>
        <w:autoSpaceDN w:val="0"/>
        <w:adjustRightInd w:val="0"/>
        <w:jc w:val="both"/>
        <w:rPr>
          <w:rFonts w:ascii="Arial" w:hAnsi="Arial" w:cs="Arial"/>
        </w:rPr>
      </w:pPr>
    </w:p>
    <w:p w14:paraId="47B06FB1" w14:textId="77777777" w:rsidR="00F76CC6" w:rsidRPr="00520699" w:rsidRDefault="00F76CC6" w:rsidP="00520699">
      <w:pPr>
        <w:autoSpaceDE w:val="0"/>
        <w:autoSpaceDN w:val="0"/>
        <w:adjustRightInd w:val="0"/>
        <w:jc w:val="both"/>
        <w:rPr>
          <w:rFonts w:ascii="Arial" w:hAnsi="Arial" w:cs="Arial"/>
        </w:rPr>
      </w:pPr>
      <w:r w:rsidRPr="00520699">
        <w:rPr>
          <w:rFonts w:ascii="Arial" w:hAnsi="Arial" w:cs="Arial"/>
        </w:rPr>
        <w:t>5.4.3 - Nem aquelas que tenham sido declaradas inidôneas para licitar ou contratar com a Administração Pública ou que estejam cumprindo sanção da suspensão do direito de licitar e contratar com a Prefeitura Municipal de Indaiatuba.</w:t>
      </w:r>
    </w:p>
    <w:p w14:paraId="56B9A700" w14:textId="77777777" w:rsidR="00F76CC6" w:rsidRPr="00520699" w:rsidRDefault="00F76CC6" w:rsidP="00520699">
      <w:pPr>
        <w:autoSpaceDE w:val="0"/>
        <w:autoSpaceDN w:val="0"/>
        <w:adjustRightInd w:val="0"/>
        <w:jc w:val="both"/>
        <w:rPr>
          <w:rFonts w:ascii="Arial" w:hAnsi="Arial" w:cs="Arial"/>
        </w:rPr>
      </w:pPr>
    </w:p>
    <w:p w14:paraId="2B4892B4" w14:textId="77777777" w:rsidR="00F76CC6" w:rsidRPr="00520699" w:rsidRDefault="00F76CC6" w:rsidP="00520699">
      <w:pPr>
        <w:jc w:val="both"/>
        <w:rPr>
          <w:rFonts w:ascii="Arial" w:hAnsi="Arial" w:cs="Arial"/>
        </w:rPr>
      </w:pPr>
      <w:r w:rsidRPr="00520699">
        <w:rPr>
          <w:rFonts w:ascii="Arial" w:hAnsi="Arial" w:cs="Arial"/>
          <w:highlight w:val="yellow"/>
        </w:rPr>
        <w:t>5.4.4 - Não poderá participar de licitações no Município de Indaiatuba, empresa, a qual em seu quadro societário ou individual, tenha como responsável Funcionário Público desta Municipalidade, Autarquias e Fundações, de acordo com o artigo 9º da Lei 8.666/93 e artigo 247, inciso III da Lei Municipal nº 1.402/75, que dispõe sobre o Estatuto dos Funcionários Públicos do Município de Indaiatuba, conforme Anexo II deste edital.</w:t>
      </w:r>
    </w:p>
    <w:p w14:paraId="1A30C5DB" w14:textId="77777777" w:rsidR="00F76CC6" w:rsidRPr="00520699" w:rsidRDefault="00F76CC6" w:rsidP="00520699">
      <w:pPr>
        <w:jc w:val="both"/>
        <w:rPr>
          <w:rFonts w:ascii="Arial" w:hAnsi="Arial" w:cs="Arial"/>
        </w:rPr>
      </w:pPr>
    </w:p>
    <w:bookmarkEnd w:id="1"/>
    <w:p w14:paraId="5C231A74" w14:textId="77777777" w:rsidR="00D00470" w:rsidRPr="00520699" w:rsidRDefault="00F76CC6" w:rsidP="00520699">
      <w:pPr>
        <w:pStyle w:val="corpo"/>
        <w:spacing w:before="0" w:after="0"/>
        <w:jc w:val="both"/>
        <w:rPr>
          <w:rFonts w:ascii="Arial" w:hAnsi="Arial" w:cs="Arial"/>
          <w:b/>
          <w:u w:val="single"/>
        </w:rPr>
      </w:pPr>
      <w:r w:rsidRPr="00520699">
        <w:rPr>
          <w:rFonts w:ascii="Arial" w:hAnsi="Arial" w:cs="Arial"/>
          <w:b/>
        </w:rPr>
        <w:t>6</w:t>
      </w:r>
      <w:r w:rsidR="00D00470" w:rsidRPr="00520699">
        <w:rPr>
          <w:rFonts w:ascii="Arial" w:hAnsi="Arial" w:cs="Arial"/>
          <w:b/>
        </w:rPr>
        <w:t xml:space="preserve"> - </w:t>
      </w:r>
      <w:r w:rsidR="00D00470" w:rsidRPr="00520699">
        <w:rPr>
          <w:rFonts w:ascii="Arial" w:hAnsi="Arial" w:cs="Arial"/>
          <w:b/>
          <w:u w:val="single"/>
        </w:rPr>
        <w:t>REGULAMENTO OPERACIONAL DO CERTAME:</w:t>
      </w:r>
    </w:p>
    <w:p w14:paraId="49BAC150" w14:textId="77777777" w:rsidR="007047EC" w:rsidRPr="00520699" w:rsidRDefault="007047EC" w:rsidP="00520699">
      <w:pPr>
        <w:pStyle w:val="corpo"/>
        <w:spacing w:before="0" w:after="0"/>
        <w:jc w:val="both"/>
        <w:rPr>
          <w:rFonts w:ascii="Arial" w:hAnsi="Arial" w:cs="Arial"/>
        </w:rPr>
      </w:pPr>
    </w:p>
    <w:p w14:paraId="1C96E67E" w14:textId="77777777" w:rsidR="00D00470" w:rsidRPr="00520699" w:rsidRDefault="00F76CC6"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.1</w:t>
      </w:r>
      <w:r w:rsidRPr="00520699">
        <w:rPr>
          <w:rFonts w:ascii="Arial" w:hAnsi="Arial" w:cs="Arial"/>
        </w:rPr>
        <w:t xml:space="preserve"> - O certame será conduzido </w:t>
      </w:r>
      <w:r w:rsidR="00C50C68" w:rsidRPr="00520699">
        <w:rPr>
          <w:rFonts w:ascii="Arial" w:hAnsi="Arial" w:cs="Arial"/>
        </w:rPr>
        <w:t>pela Pregoeira</w:t>
      </w:r>
      <w:r w:rsidR="00D00470" w:rsidRPr="00520699">
        <w:rPr>
          <w:rFonts w:ascii="Arial" w:hAnsi="Arial" w:cs="Arial"/>
        </w:rPr>
        <w:t>, que terá, em especial, as seguintes atribuições:</w:t>
      </w:r>
    </w:p>
    <w:p w14:paraId="64152DBD" w14:textId="77777777" w:rsidR="007047EC" w:rsidRPr="00520699" w:rsidRDefault="007047EC" w:rsidP="00520699">
      <w:pPr>
        <w:pStyle w:val="corpo"/>
        <w:spacing w:before="0" w:after="0"/>
        <w:jc w:val="both"/>
        <w:rPr>
          <w:rFonts w:ascii="Arial" w:hAnsi="Arial" w:cs="Arial"/>
        </w:rPr>
      </w:pPr>
    </w:p>
    <w:p w14:paraId="1B888DD2"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.1.1 - </w:t>
      </w:r>
      <w:r w:rsidR="00C50C68" w:rsidRPr="00520699">
        <w:rPr>
          <w:rFonts w:ascii="Arial" w:hAnsi="Arial" w:cs="Arial"/>
        </w:rPr>
        <w:t>Coordenar</w:t>
      </w:r>
      <w:r w:rsidR="00D00470" w:rsidRPr="00520699">
        <w:rPr>
          <w:rFonts w:ascii="Arial" w:hAnsi="Arial" w:cs="Arial"/>
        </w:rPr>
        <w:t xml:space="preserve"> os trabalhos da equipe de apoio;</w:t>
      </w:r>
    </w:p>
    <w:p w14:paraId="60B562D1" w14:textId="77777777" w:rsidR="007047EC" w:rsidRPr="00520699" w:rsidRDefault="007047EC" w:rsidP="00520699">
      <w:pPr>
        <w:pStyle w:val="corpo"/>
        <w:spacing w:before="0" w:after="0"/>
        <w:jc w:val="both"/>
        <w:rPr>
          <w:rFonts w:ascii="Arial" w:hAnsi="Arial" w:cs="Arial"/>
        </w:rPr>
      </w:pPr>
    </w:p>
    <w:p w14:paraId="299CC83D"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.1.2 - </w:t>
      </w:r>
      <w:r w:rsidR="00C50C68" w:rsidRPr="00520699">
        <w:rPr>
          <w:rFonts w:ascii="Arial" w:hAnsi="Arial" w:cs="Arial"/>
        </w:rPr>
        <w:t>Responder</w:t>
      </w:r>
      <w:r w:rsidR="00D00470" w:rsidRPr="00520699">
        <w:rPr>
          <w:rFonts w:ascii="Arial" w:hAnsi="Arial" w:cs="Arial"/>
        </w:rPr>
        <w:t xml:space="preserve"> às questões formuladas pelos fornecedores, relativas ao certame;</w:t>
      </w:r>
    </w:p>
    <w:p w14:paraId="7EBA9D9B" w14:textId="77777777" w:rsidR="007047EC" w:rsidRPr="00520699" w:rsidRDefault="007047EC" w:rsidP="00520699">
      <w:pPr>
        <w:pStyle w:val="corpo"/>
        <w:spacing w:before="0" w:after="0"/>
        <w:jc w:val="both"/>
        <w:rPr>
          <w:rFonts w:ascii="Arial" w:hAnsi="Arial" w:cs="Arial"/>
        </w:rPr>
      </w:pPr>
    </w:p>
    <w:p w14:paraId="583D2E28"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.1.3 - </w:t>
      </w:r>
      <w:r w:rsidR="00C50C68" w:rsidRPr="00520699">
        <w:rPr>
          <w:rFonts w:ascii="Arial" w:hAnsi="Arial" w:cs="Arial"/>
        </w:rPr>
        <w:t>Abrir</w:t>
      </w:r>
      <w:r w:rsidR="00D00470" w:rsidRPr="00520699">
        <w:rPr>
          <w:rFonts w:ascii="Arial" w:hAnsi="Arial" w:cs="Arial"/>
        </w:rPr>
        <w:t xml:space="preserve"> as propostas de preços;</w:t>
      </w:r>
    </w:p>
    <w:p w14:paraId="3E208F45" w14:textId="77777777" w:rsidR="007047EC" w:rsidRPr="00520699" w:rsidRDefault="007047EC" w:rsidP="00520699">
      <w:pPr>
        <w:pStyle w:val="corpo"/>
        <w:spacing w:before="0" w:after="0"/>
        <w:jc w:val="both"/>
        <w:rPr>
          <w:rFonts w:ascii="Arial" w:hAnsi="Arial" w:cs="Arial"/>
        </w:rPr>
      </w:pPr>
    </w:p>
    <w:p w14:paraId="022522A3"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.1.4 - </w:t>
      </w:r>
      <w:r w:rsidR="00C50C68" w:rsidRPr="00520699">
        <w:rPr>
          <w:rFonts w:ascii="Arial" w:hAnsi="Arial" w:cs="Arial"/>
        </w:rPr>
        <w:t>Analisar</w:t>
      </w:r>
      <w:r w:rsidR="00D00470" w:rsidRPr="00520699">
        <w:rPr>
          <w:rFonts w:ascii="Arial" w:hAnsi="Arial" w:cs="Arial"/>
        </w:rPr>
        <w:t xml:space="preserve"> a aceitabilidade das propostas;</w:t>
      </w:r>
    </w:p>
    <w:p w14:paraId="65AE6F26" w14:textId="77777777" w:rsidR="007047EC" w:rsidRPr="00520699" w:rsidRDefault="007047EC" w:rsidP="00520699">
      <w:pPr>
        <w:pStyle w:val="corpo"/>
        <w:spacing w:before="0" w:after="0"/>
        <w:jc w:val="both"/>
        <w:rPr>
          <w:rFonts w:ascii="Arial" w:hAnsi="Arial" w:cs="Arial"/>
        </w:rPr>
      </w:pPr>
    </w:p>
    <w:p w14:paraId="6FEAFDE3"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.1.5 - </w:t>
      </w:r>
      <w:r w:rsidR="00C50C68" w:rsidRPr="00520699">
        <w:rPr>
          <w:rFonts w:ascii="Arial" w:hAnsi="Arial" w:cs="Arial"/>
        </w:rPr>
        <w:t>Desclassificar</w:t>
      </w:r>
      <w:r w:rsidR="00D00470" w:rsidRPr="00520699">
        <w:rPr>
          <w:rFonts w:ascii="Arial" w:hAnsi="Arial" w:cs="Arial"/>
        </w:rPr>
        <w:t xml:space="preserve"> propostas indicando os motivos;</w:t>
      </w:r>
    </w:p>
    <w:p w14:paraId="251AF2B0" w14:textId="77777777" w:rsidR="007047EC" w:rsidRPr="00520699" w:rsidRDefault="007047EC" w:rsidP="00520699">
      <w:pPr>
        <w:pStyle w:val="corpo"/>
        <w:spacing w:before="0" w:after="0"/>
        <w:jc w:val="both"/>
        <w:rPr>
          <w:rFonts w:ascii="Arial" w:hAnsi="Arial" w:cs="Arial"/>
        </w:rPr>
      </w:pPr>
    </w:p>
    <w:p w14:paraId="15DD2248"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.1.6 - </w:t>
      </w:r>
      <w:r w:rsidR="00C50C68" w:rsidRPr="00520699">
        <w:rPr>
          <w:rFonts w:ascii="Arial" w:hAnsi="Arial" w:cs="Arial"/>
        </w:rPr>
        <w:t>Conduzir</w:t>
      </w:r>
      <w:r w:rsidR="00D00470" w:rsidRPr="00520699">
        <w:rPr>
          <w:rFonts w:ascii="Arial" w:hAnsi="Arial" w:cs="Arial"/>
        </w:rPr>
        <w:t xml:space="preserve"> os procedimentos relativos aos lances e à escolha da proposta ou do lance de menor preço;</w:t>
      </w:r>
    </w:p>
    <w:p w14:paraId="5F78DD8D" w14:textId="77777777" w:rsidR="007047EC" w:rsidRPr="00520699" w:rsidRDefault="007047EC" w:rsidP="00520699">
      <w:pPr>
        <w:pStyle w:val="corpo"/>
        <w:spacing w:before="0" w:after="0"/>
        <w:jc w:val="both"/>
        <w:rPr>
          <w:rFonts w:ascii="Arial" w:hAnsi="Arial" w:cs="Arial"/>
        </w:rPr>
      </w:pPr>
    </w:p>
    <w:p w14:paraId="3AD8494F"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.1.7 - </w:t>
      </w:r>
      <w:r w:rsidR="00C50C68" w:rsidRPr="00520699">
        <w:rPr>
          <w:rFonts w:ascii="Arial" w:hAnsi="Arial" w:cs="Arial"/>
        </w:rPr>
        <w:t>Verificar</w:t>
      </w:r>
      <w:r w:rsidR="00D00470" w:rsidRPr="00520699">
        <w:rPr>
          <w:rFonts w:ascii="Arial" w:hAnsi="Arial" w:cs="Arial"/>
        </w:rPr>
        <w:t xml:space="preserve"> a habilitação do proponente;</w:t>
      </w:r>
    </w:p>
    <w:p w14:paraId="1681226F" w14:textId="77777777" w:rsidR="007047EC" w:rsidRPr="00520699" w:rsidRDefault="007047EC" w:rsidP="00520699">
      <w:pPr>
        <w:pStyle w:val="corpo"/>
        <w:spacing w:before="0" w:after="0"/>
        <w:jc w:val="both"/>
        <w:rPr>
          <w:rFonts w:ascii="Arial" w:hAnsi="Arial" w:cs="Arial"/>
        </w:rPr>
      </w:pPr>
    </w:p>
    <w:p w14:paraId="7312C1C8"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.1.8 - </w:t>
      </w:r>
      <w:r w:rsidR="00C50C68" w:rsidRPr="00520699">
        <w:rPr>
          <w:rFonts w:ascii="Arial" w:hAnsi="Arial" w:cs="Arial"/>
        </w:rPr>
        <w:t>Declarar</w:t>
      </w:r>
      <w:r w:rsidR="00D00470" w:rsidRPr="00520699">
        <w:rPr>
          <w:rFonts w:ascii="Arial" w:hAnsi="Arial" w:cs="Arial"/>
        </w:rPr>
        <w:t xml:space="preserve"> o vencedor;</w:t>
      </w:r>
    </w:p>
    <w:p w14:paraId="31A0FE1C" w14:textId="77777777" w:rsidR="007047EC" w:rsidRPr="00520699" w:rsidRDefault="007047EC" w:rsidP="00520699">
      <w:pPr>
        <w:pStyle w:val="corpo"/>
        <w:spacing w:before="0" w:after="0"/>
        <w:jc w:val="both"/>
        <w:rPr>
          <w:rFonts w:ascii="Arial" w:hAnsi="Arial" w:cs="Arial"/>
        </w:rPr>
      </w:pPr>
    </w:p>
    <w:p w14:paraId="084133BE"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.1.9 - </w:t>
      </w:r>
      <w:r w:rsidR="00C50C68" w:rsidRPr="00520699">
        <w:rPr>
          <w:rFonts w:ascii="Arial" w:hAnsi="Arial" w:cs="Arial"/>
        </w:rPr>
        <w:t>Receber, examinar</w:t>
      </w:r>
      <w:r w:rsidR="00D00470" w:rsidRPr="00520699">
        <w:rPr>
          <w:rFonts w:ascii="Arial" w:hAnsi="Arial" w:cs="Arial"/>
        </w:rPr>
        <w:t xml:space="preserve"> e submeter os recursos à autoridade competente para julgamento;</w:t>
      </w:r>
    </w:p>
    <w:p w14:paraId="486AC302" w14:textId="77777777" w:rsidR="007047EC" w:rsidRPr="00520699" w:rsidRDefault="007047EC" w:rsidP="00520699">
      <w:pPr>
        <w:pStyle w:val="corpo"/>
        <w:spacing w:before="0" w:after="0"/>
        <w:jc w:val="both"/>
        <w:rPr>
          <w:rFonts w:ascii="Arial" w:hAnsi="Arial" w:cs="Arial"/>
        </w:rPr>
      </w:pPr>
    </w:p>
    <w:p w14:paraId="42C80C67" w14:textId="77777777" w:rsidR="00D00470" w:rsidRPr="00520699" w:rsidRDefault="009D13AC" w:rsidP="00520699">
      <w:pPr>
        <w:pStyle w:val="corpo"/>
        <w:spacing w:before="0" w:after="0"/>
        <w:jc w:val="both"/>
        <w:rPr>
          <w:rFonts w:ascii="Arial" w:hAnsi="Arial" w:cs="Arial"/>
        </w:rPr>
      </w:pPr>
      <w:r w:rsidRPr="00520699">
        <w:rPr>
          <w:rFonts w:ascii="Arial" w:hAnsi="Arial" w:cs="Arial"/>
        </w:rPr>
        <w:t>6</w:t>
      </w:r>
      <w:r w:rsidR="00D00470" w:rsidRPr="00520699">
        <w:rPr>
          <w:rFonts w:ascii="Arial" w:hAnsi="Arial" w:cs="Arial"/>
        </w:rPr>
        <w:t xml:space="preserve">.1.10 - </w:t>
      </w:r>
      <w:r w:rsidR="00254396">
        <w:rPr>
          <w:rFonts w:ascii="Arial" w:hAnsi="Arial" w:cs="Arial"/>
        </w:rPr>
        <w:t>E</w:t>
      </w:r>
      <w:r w:rsidR="00D00470" w:rsidRPr="00520699">
        <w:rPr>
          <w:rFonts w:ascii="Arial" w:hAnsi="Arial" w:cs="Arial"/>
        </w:rPr>
        <w:t>laborar a ata da sessão;</w:t>
      </w:r>
    </w:p>
    <w:p w14:paraId="0F909BBF" w14:textId="77777777" w:rsidR="007047EC" w:rsidRPr="00520699" w:rsidRDefault="007047EC" w:rsidP="00520699">
      <w:pPr>
        <w:pStyle w:val="corpo"/>
        <w:spacing w:before="0" w:after="0"/>
        <w:jc w:val="both"/>
        <w:rPr>
          <w:rFonts w:ascii="Arial" w:hAnsi="Arial" w:cs="Arial"/>
        </w:rPr>
      </w:pPr>
    </w:p>
    <w:p w14:paraId="39B39713" w14:textId="77777777" w:rsidR="007A348D" w:rsidRPr="00520699" w:rsidRDefault="009D13AC" w:rsidP="00520699">
      <w:pPr>
        <w:pStyle w:val="corpo"/>
        <w:spacing w:before="0" w:after="0"/>
        <w:jc w:val="both"/>
        <w:rPr>
          <w:rFonts w:ascii="Arial" w:hAnsi="Arial" w:cs="Arial"/>
          <w:b/>
        </w:rPr>
      </w:pPr>
      <w:r w:rsidRPr="00520699">
        <w:rPr>
          <w:rFonts w:ascii="Arial" w:hAnsi="Arial" w:cs="Arial"/>
        </w:rPr>
        <w:t>6</w:t>
      </w:r>
      <w:r w:rsidR="00D00470" w:rsidRPr="00520699">
        <w:rPr>
          <w:rFonts w:ascii="Arial" w:hAnsi="Arial" w:cs="Arial"/>
        </w:rPr>
        <w:t xml:space="preserve">.1.11 - </w:t>
      </w:r>
      <w:r w:rsidR="00254396">
        <w:rPr>
          <w:rFonts w:ascii="Arial" w:hAnsi="Arial" w:cs="Arial"/>
        </w:rPr>
        <w:t>E</w:t>
      </w:r>
      <w:r w:rsidR="00D00470" w:rsidRPr="00520699">
        <w:rPr>
          <w:rFonts w:ascii="Arial" w:hAnsi="Arial" w:cs="Arial"/>
        </w:rPr>
        <w:t>ncaminhar o processo à autoridade superior para homologar e autorizar a contratação.</w:t>
      </w:r>
    </w:p>
    <w:p w14:paraId="39B77F95" w14:textId="77777777" w:rsidR="007047EC" w:rsidRPr="00520699" w:rsidRDefault="007047EC" w:rsidP="00520699">
      <w:pPr>
        <w:pStyle w:val="corpo"/>
        <w:spacing w:before="0" w:after="0"/>
        <w:jc w:val="both"/>
        <w:rPr>
          <w:rFonts w:ascii="Arial" w:hAnsi="Arial" w:cs="Arial"/>
          <w:b/>
        </w:rPr>
      </w:pPr>
    </w:p>
    <w:p w14:paraId="4FA63C23" w14:textId="77777777" w:rsidR="00D00470" w:rsidRPr="00520699" w:rsidRDefault="009D13AC" w:rsidP="00520699">
      <w:pPr>
        <w:pStyle w:val="corpo"/>
        <w:spacing w:before="0" w:after="0"/>
        <w:jc w:val="both"/>
        <w:rPr>
          <w:rFonts w:ascii="Arial" w:hAnsi="Arial" w:cs="Arial"/>
          <w:b/>
          <w:u w:val="single"/>
        </w:rPr>
      </w:pPr>
      <w:r w:rsidRPr="00520699">
        <w:rPr>
          <w:rFonts w:ascii="Arial" w:hAnsi="Arial" w:cs="Arial"/>
          <w:b/>
        </w:rPr>
        <w:t>7</w:t>
      </w:r>
      <w:r w:rsidR="00D00470" w:rsidRPr="00520699">
        <w:rPr>
          <w:rFonts w:ascii="Arial" w:hAnsi="Arial" w:cs="Arial"/>
          <w:b/>
        </w:rPr>
        <w:t xml:space="preserve"> </w:t>
      </w:r>
      <w:r w:rsidR="00701867" w:rsidRPr="00520699">
        <w:rPr>
          <w:rFonts w:ascii="Arial" w:hAnsi="Arial" w:cs="Arial"/>
          <w:b/>
        </w:rPr>
        <w:t>–</w:t>
      </w:r>
      <w:r w:rsidR="00D00470" w:rsidRPr="00520699">
        <w:rPr>
          <w:rFonts w:ascii="Arial" w:hAnsi="Arial" w:cs="Arial"/>
          <w:b/>
        </w:rPr>
        <w:t xml:space="preserve"> </w:t>
      </w:r>
      <w:r w:rsidR="00701867" w:rsidRPr="00520699">
        <w:rPr>
          <w:rFonts w:ascii="Arial" w:hAnsi="Arial" w:cs="Arial"/>
          <w:b/>
          <w:u w:val="single"/>
        </w:rPr>
        <w:t>DO CREDENCIAMENTO DO LICITANTE NO PORTAL BBMNET</w:t>
      </w:r>
      <w:r w:rsidR="00D00470" w:rsidRPr="00520699">
        <w:rPr>
          <w:rFonts w:ascii="Arial" w:hAnsi="Arial" w:cs="Arial"/>
          <w:b/>
          <w:u w:val="single"/>
        </w:rPr>
        <w:t>:</w:t>
      </w:r>
    </w:p>
    <w:p w14:paraId="375DEFB8" w14:textId="77777777" w:rsidR="007047EC" w:rsidRPr="00520699" w:rsidRDefault="007047EC" w:rsidP="00520699">
      <w:pPr>
        <w:pStyle w:val="corpo"/>
        <w:spacing w:before="0" w:after="0"/>
        <w:jc w:val="both"/>
        <w:rPr>
          <w:rFonts w:ascii="Arial" w:hAnsi="Arial" w:cs="Arial"/>
        </w:rPr>
      </w:pPr>
    </w:p>
    <w:p w14:paraId="29C239FD" w14:textId="77777777" w:rsidR="00701867" w:rsidRPr="00520699" w:rsidRDefault="009D13AC" w:rsidP="00520699">
      <w:pPr>
        <w:pStyle w:val="corpo"/>
        <w:spacing w:before="0" w:after="0"/>
        <w:jc w:val="both"/>
        <w:rPr>
          <w:rFonts w:ascii="Arial" w:hAnsi="Arial" w:cs="Arial"/>
        </w:rPr>
      </w:pPr>
      <w:r w:rsidRPr="00520699">
        <w:rPr>
          <w:rFonts w:ascii="Arial" w:hAnsi="Arial" w:cs="Arial"/>
        </w:rPr>
        <w:t>7</w:t>
      </w:r>
      <w:r w:rsidR="00701867" w:rsidRPr="00520699">
        <w:rPr>
          <w:rFonts w:ascii="Arial" w:hAnsi="Arial" w:cs="Arial"/>
        </w:rPr>
        <w:t xml:space="preserve">.1 – Os procedimentos para credenciamento e obtenção da chave e senha de acesso poderão ser iniciados diretamente no site de licitações no endereço eletrônico </w:t>
      </w:r>
      <w:hyperlink r:id="rId14" w:history="1">
        <w:r w:rsidR="00701867" w:rsidRPr="00520699">
          <w:rPr>
            <w:rStyle w:val="Hyperlink"/>
            <w:rFonts w:ascii="Arial" w:hAnsi="Arial" w:cs="Arial"/>
          </w:rPr>
          <w:t>www.bbmnetlicitacoes.com.br</w:t>
        </w:r>
      </w:hyperlink>
      <w:r w:rsidR="00701867" w:rsidRPr="00520699">
        <w:rPr>
          <w:rFonts w:ascii="Arial" w:hAnsi="Arial" w:cs="Arial"/>
        </w:rPr>
        <w:t>, acesso “credenciamento – licitantes</w:t>
      </w:r>
      <w:r w:rsidR="009A32FD" w:rsidRPr="00520699">
        <w:rPr>
          <w:rFonts w:ascii="Arial" w:hAnsi="Arial" w:cs="Arial"/>
        </w:rPr>
        <w:t xml:space="preserve"> (fornecedores)</w:t>
      </w:r>
      <w:r w:rsidR="00701867" w:rsidRPr="00520699">
        <w:rPr>
          <w:rFonts w:ascii="Arial" w:hAnsi="Arial" w:cs="Arial"/>
        </w:rPr>
        <w:t>”.</w:t>
      </w:r>
    </w:p>
    <w:p w14:paraId="1B377814" w14:textId="77777777" w:rsidR="007047EC" w:rsidRPr="00520699" w:rsidRDefault="007047EC" w:rsidP="00520699">
      <w:pPr>
        <w:pStyle w:val="corpo"/>
        <w:spacing w:before="0" w:after="0"/>
        <w:jc w:val="both"/>
        <w:rPr>
          <w:rFonts w:ascii="Arial" w:hAnsi="Arial" w:cs="Arial"/>
        </w:rPr>
      </w:pPr>
    </w:p>
    <w:p w14:paraId="3A065096" w14:textId="77777777" w:rsidR="00701867" w:rsidRPr="00520699" w:rsidRDefault="009D13AC" w:rsidP="00520699">
      <w:pPr>
        <w:pStyle w:val="corpo"/>
        <w:spacing w:before="0" w:after="0"/>
        <w:jc w:val="both"/>
        <w:rPr>
          <w:rFonts w:ascii="Arial" w:hAnsi="Arial" w:cs="Arial"/>
        </w:rPr>
      </w:pPr>
      <w:r w:rsidRPr="00520699">
        <w:rPr>
          <w:rFonts w:ascii="Arial" w:hAnsi="Arial" w:cs="Arial"/>
        </w:rPr>
        <w:t>7</w:t>
      </w:r>
      <w:r w:rsidR="00701867" w:rsidRPr="00520699">
        <w:rPr>
          <w:rFonts w:ascii="Arial" w:hAnsi="Arial" w:cs="Arial"/>
        </w:rPr>
        <w:t xml:space="preserve">.2 – As dúvidas e esclarecimentos sobre credenciamento no sistema eletrônico poderão ser dirimidas através da central de atendimento aos licitantes, por telefone, WhatsApp, Chat ou e-mail, disponíveis no endereço eletrônico </w:t>
      </w:r>
      <w:hyperlink r:id="rId15" w:history="1">
        <w:r w:rsidR="00701867" w:rsidRPr="00520699">
          <w:rPr>
            <w:rStyle w:val="Hyperlink"/>
            <w:rFonts w:ascii="Arial" w:hAnsi="Arial" w:cs="Arial"/>
          </w:rPr>
          <w:t>www.bbmnetlicitacoes.com.br</w:t>
        </w:r>
      </w:hyperlink>
      <w:r w:rsidR="00701867" w:rsidRPr="00520699">
        <w:rPr>
          <w:rFonts w:ascii="Arial" w:hAnsi="Arial" w:cs="Arial"/>
        </w:rPr>
        <w:t xml:space="preserve">. </w:t>
      </w:r>
    </w:p>
    <w:p w14:paraId="1F4E629C" w14:textId="77777777" w:rsidR="007047EC" w:rsidRPr="00520699" w:rsidRDefault="007047EC" w:rsidP="00520699">
      <w:pPr>
        <w:pStyle w:val="corpo"/>
        <w:spacing w:before="0" w:after="0"/>
        <w:jc w:val="both"/>
        <w:rPr>
          <w:rFonts w:ascii="Arial" w:hAnsi="Arial" w:cs="Arial"/>
        </w:rPr>
      </w:pPr>
    </w:p>
    <w:p w14:paraId="1D29C587" w14:textId="77777777" w:rsidR="00D00470" w:rsidRPr="00520699" w:rsidRDefault="009D13AC" w:rsidP="00520699">
      <w:pPr>
        <w:pStyle w:val="corpo"/>
        <w:spacing w:before="0" w:after="0"/>
        <w:jc w:val="both"/>
        <w:rPr>
          <w:rFonts w:ascii="Arial" w:hAnsi="Arial" w:cs="Arial"/>
        </w:rPr>
      </w:pPr>
      <w:r w:rsidRPr="00520699">
        <w:rPr>
          <w:rFonts w:ascii="Arial" w:hAnsi="Arial" w:cs="Arial"/>
        </w:rPr>
        <w:lastRenderedPageBreak/>
        <w:t>7</w:t>
      </w:r>
      <w:r w:rsidR="00290001" w:rsidRPr="00520699">
        <w:rPr>
          <w:rFonts w:ascii="Arial" w:hAnsi="Arial" w:cs="Arial"/>
        </w:rPr>
        <w:t>.2.1 – Qualquer dúvida dos interessados em relação ao acesso no sistema BBMNET Licitações poderá ser esclarecida através dos can</w:t>
      </w:r>
      <w:r w:rsidR="001B5E3B" w:rsidRPr="00520699">
        <w:rPr>
          <w:rFonts w:ascii="Arial" w:hAnsi="Arial" w:cs="Arial"/>
        </w:rPr>
        <w:t>a</w:t>
      </w:r>
      <w:r w:rsidR="00290001" w:rsidRPr="00520699">
        <w:rPr>
          <w:rFonts w:ascii="Arial" w:hAnsi="Arial" w:cs="Arial"/>
        </w:rPr>
        <w:t xml:space="preserve">is de atendimento da Bolsa Brasileira de Mercadorias, de segunda a sexta-feira, das 8 às 18 horas (horário de Brasília) através dos canais informados no site </w:t>
      </w:r>
      <w:hyperlink r:id="rId16" w:history="1">
        <w:r w:rsidR="00290001" w:rsidRPr="00520699">
          <w:rPr>
            <w:rStyle w:val="Hyperlink"/>
            <w:rFonts w:ascii="Arial" w:hAnsi="Arial" w:cs="Arial"/>
          </w:rPr>
          <w:t>www.bbmnetlicitacoes.com.br</w:t>
        </w:r>
      </w:hyperlink>
      <w:r w:rsidR="00290001" w:rsidRPr="00520699">
        <w:rPr>
          <w:rFonts w:ascii="Arial" w:hAnsi="Arial" w:cs="Arial"/>
        </w:rPr>
        <w:t xml:space="preserve">. </w:t>
      </w:r>
    </w:p>
    <w:p w14:paraId="668B9120" w14:textId="77777777" w:rsidR="007047EC" w:rsidRPr="00520699" w:rsidRDefault="007047EC" w:rsidP="00520699">
      <w:pPr>
        <w:pStyle w:val="corpo"/>
        <w:spacing w:before="0" w:after="0"/>
        <w:jc w:val="both"/>
        <w:rPr>
          <w:rFonts w:ascii="Arial" w:hAnsi="Arial" w:cs="Arial"/>
          <w:b/>
        </w:rPr>
      </w:pPr>
    </w:p>
    <w:p w14:paraId="134B649A" w14:textId="77777777" w:rsidR="00D00470" w:rsidRPr="00520699" w:rsidRDefault="009D13AC" w:rsidP="00520699">
      <w:pPr>
        <w:pStyle w:val="corpo"/>
        <w:spacing w:before="0" w:after="0"/>
        <w:jc w:val="both"/>
        <w:rPr>
          <w:rFonts w:ascii="Arial" w:hAnsi="Arial" w:cs="Arial"/>
          <w:b/>
          <w:u w:val="single"/>
        </w:rPr>
      </w:pPr>
      <w:r w:rsidRPr="00520699">
        <w:rPr>
          <w:rFonts w:ascii="Arial" w:hAnsi="Arial" w:cs="Arial"/>
          <w:b/>
        </w:rPr>
        <w:t>8</w:t>
      </w:r>
      <w:r w:rsidR="00D00470" w:rsidRPr="00520699">
        <w:rPr>
          <w:rFonts w:ascii="Arial" w:hAnsi="Arial" w:cs="Arial"/>
          <w:b/>
        </w:rPr>
        <w:t xml:space="preserve"> </w:t>
      </w:r>
      <w:r w:rsidR="00690804" w:rsidRPr="00520699">
        <w:rPr>
          <w:rFonts w:ascii="Arial" w:hAnsi="Arial" w:cs="Arial"/>
          <w:b/>
        </w:rPr>
        <w:t>–</w:t>
      </w:r>
      <w:r w:rsidR="00D00470" w:rsidRPr="00520699">
        <w:rPr>
          <w:rFonts w:ascii="Arial" w:hAnsi="Arial" w:cs="Arial"/>
          <w:b/>
        </w:rPr>
        <w:t xml:space="preserve"> </w:t>
      </w:r>
      <w:r w:rsidR="00D00470" w:rsidRPr="00520699">
        <w:rPr>
          <w:rFonts w:ascii="Arial" w:hAnsi="Arial" w:cs="Arial"/>
          <w:b/>
          <w:u w:val="single"/>
        </w:rPr>
        <w:t>PARTICIPAÇÃO</w:t>
      </w:r>
      <w:r w:rsidR="00690804" w:rsidRPr="00520699">
        <w:rPr>
          <w:rFonts w:ascii="Arial" w:hAnsi="Arial" w:cs="Arial"/>
          <w:b/>
          <w:u w:val="single"/>
        </w:rPr>
        <w:t>/PROPOSTAS/LANCES</w:t>
      </w:r>
      <w:r w:rsidR="00D00470" w:rsidRPr="00520699">
        <w:rPr>
          <w:rFonts w:ascii="Arial" w:hAnsi="Arial" w:cs="Arial"/>
          <w:b/>
          <w:u w:val="single"/>
        </w:rPr>
        <w:t>:</w:t>
      </w:r>
    </w:p>
    <w:p w14:paraId="4E5F119B" w14:textId="77777777" w:rsidR="007047EC" w:rsidRPr="00520699" w:rsidRDefault="007047EC" w:rsidP="00520699">
      <w:pPr>
        <w:pStyle w:val="tabela"/>
        <w:spacing w:before="0" w:after="0"/>
        <w:jc w:val="both"/>
        <w:rPr>
          <w:rFonts w:ascii="Arial" w:hAnsi="Arial" w:cs="Arial"/>
        </w:rPr>
      </w:pPr>
    </w:p>
    <w:p w14:paraId="303340D9" w14:textId="77777777" w:rsidR="002C3268" w:rsidRPr="00520699" w:rsidRDefault="009D13AC" w:rsidP="00520699">
      <w:pPr>
        <w:pStyle w:val="tabela"/>
        <w:spacing w:before="0" w:after="0"/>
        <w:jc w:val="both"/>
        <w:rPr>
          <w:rFonts w:ascii="Arial" w:hAnsi="Arial" w:cs="Arial"/>
          <w:b/>
        </w:rPr>
      </w:pPr>
      <w:r w:rsidRPr="00520699">
        <w:rPr>
          <w:rFonts w:ascii="Arial" w:hAnsi="Arial" w:cs="Arial"/>
        </w:rPr>
        <w:t>8</w:t>
      </w:r>
      <w:r w:rsidR="00D00470" w:rsidRPr="00520699">
        <w:rPr>
          <w:rFonts w:ascii="Arial" w:hAnsi="Arial" w:cs="Arial"/>
        </w:rPr>
        <w:t xml:space="preserve">.1 - A participação no certame dar-se-á por meio da digitação da senha pessoal e intransferível do representante credenciado e subsequente encaminhamento da proposta de preços, por meio do sistema eletrônico no sítio </w:t>
      </w:r>
      <w:hyperlink r:id="rId17" w:history="1">
        <w:r w:rsidR="0085492D" w:rsidRPr="00520699">
          <w:rPr>
            <w:rStyle w:val="Hyperlink"/>
            <w:rFonts w:ascii="Arial" w:hAnsi="Arial" w:cs="Arial"/>
          </w:rPr>
          <w:t>www.bbmnetlicitacoes.com.br</w:t>
        </w:r>
      </w:hyperlink>
      <w:r w:rsidR="0085492D" w:rsidRPr="00520699">
        <w:rPr>
          <w:rFonts w:ascii="Arial" w:hAnsi="Arial" w:cs="Arial"/>
        </w:rPr>
        <w:t xml:space="preserve"> </w:t>
      </w:r>
      <w:r w:rsidR="00D00470" w:rsidRPr="00520699">
        <w:rPr>
          <w:rFonts w:ascii="Arial" w:hAnsi="Arial" w:cs="Arial"/>
        </w:rPr>
        <w:t xml:space="preserve">, </w:t>
      </w:r>
      <w:r w:rsidR="00D00470" w:rsidRPr="00520699">
        <w:rPr>
          <w:rFonts w:ascii="Arial" w:hAnsi="Arial" w:cs="Arial"/>
          <w:b/>
        </w:rPr>
        <w:t>opção "Login"</w:t>
      </w:r>
      <w:r w:rsidR="00690804" w:rsidRPr="00520699">
        <w:rPr>
          <w:rFonts w:ascii="Arial" w:hAnsi="Arial" w:cs="Arial"/>
          <w:b/>
        </w:rPr>
        <w:t xml:space="preserve"> opção “Licitação Pública” “Sala de Negociação”</w:t>
      </w:r>
    </w:p>
    <w:p w14:paraId="394BA0FF" w14:textId="77777777" w:rsidR="007047EC" w:rsidRPr="00520699" w:rsidRDefault="007047EC" w:rsidP="00520699">
      <w:pPr>
        <w:pStyle w:val="tabela"/>
        <w:spacing w:before="0" w:after="0"/>
        <w:jc w:val="both"/>
        <w:rPr>
          <w:rFonts w:ascii="Arial" w:hAnsi="Arial" w:cs="Arial"/>
        </w:rPr>
      </w:pPr>
    </w:p>
    <w:p w14:paraId="256C1A26" w14:textId="77777777" w:rsidR="00D00470" w:rsidRPr="00520699" w:rsidRDefault="007A348D" w:rsidP="00520699">
      <w:pPr>
        <w:pStyle w:val="tabela"/>
        <w:spacing w:before="0" w:after="0"/>
        <w:jc w:val="both"/>
        <w:rPr>
          <w:rFonts w:ascii="Arial" w:hAnsi="Arial" w:cs="Arial"/>
        </w:rPr>
      </w:pPr>
      <w:r w:rsidRPr="00520699">
        <w:rPr>
          <w:rFonts w:ascii="Arial" w:hAnsi="Arial" w:cs="Arial"/>
        </w:rPr>
        <w:t>8</w:t>
      </w:r>
      <w:r w:rsidR="00D00470" w:rsidRPr="00520699">
        <w:rPr>
          <w:rFonts w:ascii="Arial" w:hAnsi="Arial" w:cs="Arial"/>
        </w:rPr>
        <w:t>.1.1 – As propostas de preço</w:t>
      </w:r>
      <w:r w:rsidR="001B5E3B" w:rsidRPr="00520699">
        <w:rPr>
          <w:rFonts w:ascii="Arial" w:hAnsi="Arial" w:cs="Arial"/>
        </w:rPr>
        <w:t>s</w:t>
      </w:r>
      <w:r w:rsidR="00D00470" w:rsidRPr="00520699">
        <w:rPr>
          <w:rFonts w:ascii="Arial" w:hAnsi="Arial" w:cs="Arial"/>
        </w:rPr>
        <w:t xml:space="preserve"> deverão ser encaminhadas eletronicamente até</w:t>
      </w:r>
      <w:r w:rsidR="001B5E3B" w:rsidRPr="00520699">
        <w:rPr>
          <w:rFonts w:ascii="Arial" w:hAnsi="Arial" w:cs="Arial"/>
        </w:rPr>
        <w:t xml:space="preserve"> a </w:t>
      </w:r>
      <w:r w:rsidR="00D00470" w:rsidRPr="00520699">
        <w:rPr>
          <w:rFonts w:ascii="Arial" w:hAnsi="Arial" w:cs="Arial"/>
        </w:rPr>
        <w:t>data e horário definidos, conforme indicação na primeira página deste edital.</w:t>
      </w:r>
    </w:p>
    <w:p w14:paraId="3F33F088" w14:textId="77777777" w:rsidR="007047EC" w:rsidRPr="00520699" w:rsidRDefault="007047EC" w:rsidP="00520699">
      <w:pPr>
        <w:pStyle w:val="tabela"/>
        <w:spacing w:before="0" w:after="0"/>
        <w:jc w:val="both"/>
        <w:rPr>
          <w:rFonts w:ascii="Arial" w:hAnsi="Arial" w:cs="Arial"/>
        </w:rPr>
      </w:pPr>
    </w:p>
    <w:p w14:paraId="469F6B3F" w14:textId="77777777" w:rsidR="00D00470" w:rsidRPr="00520699" w:rsidRDefault="007A348D" w:rsidP="00520699">
      <w:pPr>
        <w:pStyle w:val="tabela"/>
        <w:spacing w:before="0" w:after="0"/>
        <w:jc w:val="both"/>
        <w:rPr>
          <w:rFonts w:ascii="Arial" w:hAnsi="Arial" w:cs="Arial"/>
        </w:rPr>
      </w:pPr>
      <w:r w:rsidRPr="00520699">
        <w:rPr>
          <w:rFonts w:ascii="Arial" w:hAnsi="Arial" w:cs="Arial"/>
        </w:rPr>
        <w:t>8</w:t>
      </w:r>
      <w:r w:rsidR="00D00470" w:rsidRPr="00520699">
        <w:rPr>
          <w:rFonts w:ascii="Arial" w:hAnsi="Arial" w:cs="Arial"/>
        </w:rPr>
        <w:t>.2 -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6CE2218E" w14:textId="77777777" w:rsidR="007047EC" w:rsidRPr="00520699" w:rsidRDefault="007047EC" w:rsidP="00520699">
      <w:pPr>
        <w:pStyle w:val="corpo"/>
        <w:spacing w:before="0" w:after="0"/>
        <w:jc w:val="both"/>
        <w:rPr>
          <w:rFonts w:ascii="Arial" w:hAnsi="Arial" w:cs="Arial"/>
        </w:rPr>
      </w:pPr>
    </w:p>
    <w:p w14:paraId="3A2E4457" w14:textId="77777777" w:rsidR="00D00470" w:rsidRPr="00520699" w:rsidRDefault="007A348D" w:rsidP="00520699">
      <w:pPr>
        <w:pStyle w:val="corpo"/>
        <w:spacing w:before="0" w:after="0"/>
        <w:jc w:val="both"/>
        <w:rPr>
          <w:rFonts w:ascii="Arial" w:hAnsi="Arial" w:cs="Arial"/>
        </w:rPr>
      </w:pPr>
      <w:r w:rsidRPr="00520699">
        <w:rPr>
          <w:rFonts w:ascii="Arial" w:hAnsi="Arial" w:cs="Arial"/>
        </w:rPr>
        <w:t>8</w:t>
      </w:r>
      <w:r w:rsidR="001B5E3B" w:rsidRPr="00520699">
        <w:rPr>
          <w:rFonts w:ascii="Arial" w:hAnsi="Arial" w:cs="Arial"/>
        </w:rPr>
        <w:t>.3 - Caso haja desconexão com a Pregoeira</w:t>
      </w:r>
      <w:r w:rsidR="00D00470" w:rsidRPr="00520699">
        <w:rPr>
          <w:rFonts w:ascii="Arial" w:hAnsi="Arial" w:cs="Arial"/>
        </w:rPr>
        <w:t xml:space="preserve"> no decorrer da etapa competitiva do pregão, o sistema eletrônico poderá permanecer acessível aos licitantes para a r</w:t>
      </w:r>
      <w:r w:rsidR="001B5E3B" w:rsidRPr="00520699">
        <w:rPr>
          <w:rFonts w:ascii="Arial" w:hAnsi="Arial" w:cs="Arial"/>
        </w:rPr>
        <w:t>ecepção dos lances, retornando a Pregoeira</w:t>
      </w:r>
      <w:r w:rsidR="00D00470" w:rsidRPr="00520699">
        <w:rPr>
          <w:rFonts w:ascii="Arial" w:hAnsi="Arial" w:cs="Arial"/>
        </w:rPr>
        <w:t>, quando possível, sua atuação no certame, sem prejuízo dos atos realizados.</w:t>
      </w:r>
    </w:p>
    <w:p w14:paraId="1C008BE8" w14:textId="77777777" w:rsidR="007047EC" w:rsidRPr="00520699" w:rsidRDefault="007047EC" w:rsidP="00520699">
      <w:pPr>
        <w:pStyle w:val="corpo"/>
        <w:spacing w:before="0" w:after="0"/>
        <w:jc w:val="both"/>
        <w:rPr>
          <w:rFonts w:ascii="Arial" w:hAnsi="Arial" w:cs="Arial"/>
        </w:rPr>
      </w:pPr>
    </w:p>
    <w:p w14:paraId="5C041600" w14:textId="77777777" w:rsidR="00D00470" w:rsidRPr="00520699" w:rsidRDefault="007A348D" w:rsidP="00520699">
      <w:pPr>
        <w:pStyle w:val="corpo"/>
        <w:spacing w:before="0" w:after="0"/>
        <w:jc w:val="both"/>
        <w:rPr>
          <w:rFonts w:ascii="Arial" w:hAnsi="Arial" w:cs="Arial"/>
        </w:rPr>
      </w:pPr>
      <w:r w:rsidRPr="00520699">
        <w:rPr>
          <w:rFonts w:ascii="Arial" w:hAnsi="Arial" w:cs="Arial"/>
        </w:rPr>
        <w:t>8</w:t>
      </w:r>
      <w:r w:rsidR="00D00470" w:rsidRPr="00520699">
        <w:rPr>
          <w:rFonts w:ascii="Arial" w:hAnsi="Arial" w:cs="Arial"/>
        </w:rPr>
        <w:t>.3.1 -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23CCEC39" w14:textId="77777777" w:rsidR="007047EC" w:rsidRPr="00520699" w:rsidRDefault="007047EC" w:rsidP="00520699">
      <w:pPr>
        <w:pStyle w:val="corpo"/>
        <w:spacing w:before="0" w:after="0"/>
        <w:jc w:val="both"/>
        <w:rPr>
          <w:rFonts w:ascii="Arial" w:hAnsi="Arial" w:cs="Arial"/>
        </w:rPr>
      </w:pPr>
    </w:p>
    <w:p w14:paraId="078F019B" w14:textId="77777777" w:rsidR="00D00470" w:rsidRPr="00520699" w:rsidRDefault="007A348D" w:rsidP="00520699">
      <w:pPr>
        <w:pStyle w:val="corpo"/>
        <w:spacing w:before="0" w:after="0"/>
        <w:jc w:val="both"/>
        <w:rPr>
          <w:rFonts w:ascii="Arial" w:hAnsi="Arial" w:cs="Arial"/>
        </w:rPr>
      </w:pPr>
      <w:r w:rsidRPr="00520699">
        <w:rPr>
          <w:rFonts w:ascii="Arial" w:hAnsi="Arial" w:cs="Arial"/>
        </w:rPr>
        <w:t>8</w:t>
      </w:r>
      <w:r w:rsidR="00D00470" w:rsidRPr="00520699">
        <w:rPr>
          <w:rFonts w:ascii="Arial" w:hAnsi="Arial" w:cs="Arial"/>
        </w:rPr>
        <w:t>.4 - Caso exista a necessidade de ser suspenso o pregão, tendo e</w:t>
      </w:r>
      <w:r w:rsidR="001B5E3B" w:rsidRPr="00520699">
        <w:rPr>
          <w:rFonts w:ascii="Arial" w:hAnsi="Arial" w:cs="Arial"/>
        </w:rPr>
        <w:t xml:space="preserve">m vista a quantidade de lotes, a </w:t>
      </w:r>
      <w:r w:rsidR="00C50C68" w:rsidRPr="00520699">
        <w:rPr>
          <w:rFonts w:ascii="Arial" w:hAnsi="Arial" w:cs="Arial"/>
        </w:rPr>
        <w:t>Pregoeira designará</w:t>
      </w:r>
      <w:r w:rsidR="00D00470" w:rsidRPr="00520699">
        <w:rPr>
          <w:rFonts w:ascii="Arial" w:hAnsi="Arial" w:cs="Arial"/>
        </w:rPr>
        <w:t xml:space="preserve"> novo dia e horário para a continuidade do certame.</w:t>
      </w:r>
    </w:p>
    <w:p w14:paraId="143D41F2" w14:textId="77777777" w:rsidR="007047EC" w:rsidRPr="00520699" w:rsidRDefault="007047EC" w:rsidP="00520699">
      <w:pPr>
        <w:pStyle w:val="corpo"/>
        <w:spacing w:before="0" w:after="0"/>
        <w:jc w:val="both"/>
        <w:rPr>
          <w:rFonts w:ascii="Arial" w:hAnsi="Arial" w:cs="Arial"/>
        </w:rPr>
      </w:pPr>
    </w:p>
    <w:p w14:paraId="0D17A1F5" w14:textId="77777777" w:rsidR="00D00470" w:rsidRPr="00520699" w:rsidRDefault="007A348D" w:rsidP="00520699">
      <w:pPr>
        <w:pStyle w:val="corpo"/>
        <w:spacing w:before="0" w:after="0"/>
        <w:jc w:val="both"/>
        <w:rPr>
          <w:rFonts w:ascii="Arial" w:hAnsi="Arial" w:cs="Arial"/>
        </w:rPr>
      </w:pPr>
      <w:r w:rsidRPr="00520699">
        <w:rPr>
          <w:rFonts w:ascii="Arial" w:hAnsi="Arial" w:cs="Arial"/>
        </w:rPr>
        <w:t>8</w:t>
      </w:r>
      <w:r w:rsidR="00D00470" w:rsidRPr="00520699">
        <w:rPr>
          <w:rFonts w:ascii="Arial" w:hAnsi="Arial" w:cs="Arial"/>
        </w:rPr>
        <w:t>.5 - O andamento do procedimento de licitação entre a data de abertura das propostas e a adjudicação do objeto deve ser acompanhado pelos participantes por meio do portal “</w:t>
      </w:r>
      <w:r w:rsidR="0085492D" w:rsidRPr="00520699">
        <w:rPr>
          <w:rFonts w:ascii="Arial" w:hAnsi="Arial" w:cs="Arial"/>
        </w:rPr>
        <w:t>www.bbmnetlicitacoes.com.br</w:t>
      </w:r>
      <w:r w:rsidR="00D00470" w:rsidRPr="00520699">
        <w:rPr>
          <w:rFonts w:ascii="Arial" w:hAnsi="Arial" w:cs="Arial"/>
        </w:rPr>
        <w:t>”, que veiculará avisos, convocações, desclassificações de licitantes, justificativas e outras decisões referentes ao procedimento.</w:t>
      </w:r>
    </w:p>
    <w:p w14:paraId="5EACDA97" w14:textId="77777777" w:rsidR="007047EC" w:rsidRPr="00520699" w:rsidRDefault="007047EC" w:rsidP="00520699">
      <w:pPr>
        <w:pStyle w:val="corpo"/>
        <w:spacing w:before="0" w:after="0"/>
        <w:jc w:val="both"/>
        <w:rPr>
          <w:rFonts w:ascii="Arial" w:hAnsi="Arial" w:cs="Arial"/>
          <w:b/>
        </w:rPr>
      </w:pPr>
    </w:p>
    <w:p w14:paraId="284AC19A" w14:textId="77777777" w:rsidR="00D00470" w:rsidRPr="00520699" w:rsidRDefault="007A348D" w:rsidP="00520699">
      <w:pPr>
        <w:pStyle w:val="corpo"/>
        <w:spacing w:before="0" w:after="0"/>
        <w:jc w:val="both"/>
        <w:rPr>
          <w:rFonts w:ascii="Arial" w:hAnsi="Arial" w:cs="Arial"/>
          <w:b/>
          <w:u w:val="single"/>
        </w:rPr>
      </w:pPr>
      <w:r w:rsidRPr="00520699">
        <w:rPr>
          <w:rFonts w:ascii="Arial" w:hAnsi="Arial" w:cs="Arial"/>
          <w:b/>
        </w:rPr>
        <w:t>9</w:t>
      </w:r>
      <w:r w:rsidR="00D00470" w:rsidRPr="00520699">
        <w:rPr>
          <w:rFonts w:ascii="Arial" w:hAnsi="Arial" w:cs="Arial"/>
          <w:b/>
        </w:rPr>
        <w:t xml:space="preserve"> - </w:t>
      </w:r>
      <w:r w:rsidR="00D00470" w:rsidRPr="00520699">
        <w:rPr>
          <w:rFonts w:ascii="Arial" w:hAnsi="Arial" w:cs="Arial"/>
          <w:b/>
          <w:u w:val="single"/>
        </w:rPr>
        <w:t>DA PROPOSTA DE PREÇOS:</w:t>
      </w:r>
    </w:p>
    <w:p w14:paraId="56F1F641" w14:textId="77777777" w:rsidR="007047EC" w:rsidRPr="00520699" w:rsidRDefault="007047EC" w:rsidP="00520699">
      <w:pPr>
        <w:pStyle w:val="corpo"/>
        <w:spacing w:before="0" w:after="0"/>
        <w:jc w:val="both"/>
        <w:rPr>
          <w:rFonts w:ascii="Arial" w:hAnsi="Arial" w:cs="Arial"/>
        </w:rPr>
      </w:pPr>
    </w:p>
    <w:p w14:paraId="1B80F621" w14:textId="77777777" w:rsidR="00D00470" w:rsidRPr="00520699" w:rsidRDefault="007A348D" w:rsidP="00520699">
      <w:pPr>
        <w:pStyle w:val="corpo"/>
        <w:spacing w:before="0" w:after="0"/>
        <w:jc w:val="both"/>
        <w:rPr>
          <w:rFonts w:ascii="Arial" w:hAnsi="Arial" w:cs="Arial"/>
        </w:rPr>
      </w:pPr>
      <w:r w:rsidRPr="00520699">
        <w:rPr>
          <w:rFonts w:ascii="Arial" w:hAnsi="Arial" w:cs="Arial"/>
        </w:rPr>
        <w:t>9</w:t>
      </w:r>
      <w:r w:rsidR="00D00470" w:rsidRPr="00520699">
        <w:rPr>
          <w:rFonts w:ascii="Arial" w:hAnsi="Arial" w:cs="Arial"/>
        </w:rPr>
        <w:t>.1 -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D6F13A6" w14:textId="77777777" w:rsidR="007047EC" w:rsidRPr="00520699" w:rsidRDefault="007047EC" w:rsidP="00520699">
      <w:pPr>
        <w:pStyle w:val="corpo"/>
        <w:spacing w:before="0" w:after="0"/>
        <w:jc w:val="both"/>
        <w:rPr>
          <w:rFonts w:ascii="Arial" w:hAnsi="Arial" w:cs="Arial"/>
        </w:rPr>
      </w:pPr>
    </w:p>
    <w:p w14:paraId="6951A1F7" w14:textId="77777777" w:rsidR="00D00470" w:rsidRPr="00520699" w:rsidRDefault="007A348D" w:rsidP="00520699">
      <w:pPr>
        <w:pStyle w:val="corpo"/>
        <w:spacing w:before="0" w:after="0"/>
        <w:jc w:val="both"/>
        <w:rPr>
          <w:rFonts w:ascii="Arial" w:hAnsi="Arial" w:cs="Arial"/>
        </w:rPr>
      </w:pPr>
      <w:r w:rsidRPr="00520699">
        <w:rPr>
          <w:rFonts w:ascii="Arial" w:hAnsi="Arial" w:cs="Arial"/>
        </w:rPr>
        <w:t>9</w:t>
      </w:r>
      <w:r w:rsidR="00D00470" w:rsidRPr="00520699">
        <w:rPr>
          <w:rFonts w:ascii="Arial" w:hAnsi="Arial" w:cs="Arial"/>
        </w:rPr>
        <w:t xml:space="preserve">.2 – As propostas encaminhadas terão prazo de validade de </w:t>
      </w:r>
      <w:r w:rsidR="00D825A2" w:rsidRPr="00520699">
        <w:rPr>
          <w:rFonts w:ascii="Arial" w:hAnsi="Arial" w:cs="Arial"/>
        </w:rPr>
        <w:t>6</w:t>
      </w:r>
      <w:r w:rsidR="00D00470" w:rsidRPr="00520699">
        <w:rPr>
          <w:rFonts w:ascii="Arial" w:hAnsi="Arial" w:cs="Arial"/>
        </w:rPr>
        <w:t>0 (</w:t>
      </w:r>
      <w:r w:rsidR="00D825A2" w:rsidRPr="00520699">
        <w:rPr>
          <w:rFonts w:ascii="Arial" w:hAnsi="Arial" w:cs="Arial"/>
        </w:rPr>
        <w:t>sess</w:t>
      </w:r>
      <w:r w:rsidR="00D00470" w:rsidRPr="00520699">
        <w:rPr>
          <w:rFonts w:ascii="Arial" w:hAnsi="Arial" w:cs="Arial"/>
        </w:rPr>
        <w:t>enta) dias consecutivos, contados da data da sessão de abertura desta licitação, conforme disposição legal.</w:t>
      </w:r>
    </w:p>
    <w:p w14:paraId="7BBF78B0" w14:textId="77777777" w:rsidR="007047EC" w:rsidRPr="00520699" w:rsidRDefault="007047EC" w:rsidP="00520699">
      <w:pPr>
        <w:pStyle w:val="corpo"/>
        <w:spacing w:before="0" w:after="0"/>
        <w:jc w:val="both"/>
        <w:rPr>
          <w:rFonts w:ascii="Arial" w:hAnsi="Arial" w:cs="Arial"/>
        </w:rPr>
      </w:pPr>
    </w:p>
    <w:p w14:paraId="7B85F0B8" w14:textId="77777777" w:rsidR="00D00470" w:rsidRPr="00520699" w:rsidRDefault="007A348D" w:rsidP="00520699">
      <w:pPr>
        <w:pStyle w:val="corpo"/>
        <w:spacing w:before="0" w:after="0"/>
        <w:jc w:val="both"/>
        <w:rPr>
          <w:rFonts w:ascii="Arial" w:hAnsi="Arial" w:cs="Arial"/>
        </w:rPr>
      </w:pPr>
      <w:r w:rsidRPr="00520699">
        <w:rPr>
          <w:rFonts w:ascii="Arial" w:hAnsi="Arial" w:cs="Arial"/>
        </w:rPr>
        <w:t>9</w:t>
      </w:r>
      <w:r w:rsidR="00D00470" w:rsidRPr="00520699">
        <w:rPr>
          <w:rFonts w:ascii="Arial" w:hAnsi="Arial" w:cs="Arial"/>
        </w:rPr>
        <w:t>.2.1</w:t>
      </w:r>
      <w:r w:rsidR="008F797E" w:rsidRPr="00520699">
        <w:rPr>
          <w:rFonts w:ascii="Arial" w:hAnsi="Arial" w:cs="Arial"/>
        </w:rPr>
        <w:t xml:space="preserve"> </w:t>
      </w:r>
      <w:r w:rsidR="00D00470" w:rsidRPr="00520699">
        <w:rPr>
          <w:rFonts w:ascii="Arial" w:hAnsi="Arial" w:cs="Arial"/>
        </w:rPr>
        <w:t>- Ao apresentar sua proposta o licitante concorda especificamente com as seguintes condições:</w:t>
      </w:r>
    </w:p>
    <w:p w14:paraId="5C70BB8D" w14:textId="77777777" w:rsidR="008F797E" w:rsidRPr="00520699" w:rsidRDefault="008F797E" w:rsidP="00520699">
      <w:pPr>
        <w:pStyle w:val="corpo"/>
        <w:spacing w:before="0" w:after="0"/>
        <w:jc w:val="both"/>
        <w:rPr>
          <w:rFonts w:ascii="Arial" w:hAnsi="Arial" w:cs="Arial"/>
        </w:rPr>
      </w:pPr>
    </w:p>
    <w:p w14:paraId="6BD80209" w14:textId="77777777" w:rsidR="00D00470" w:rsidRPr="00520699" w:rsidRDefault="007A348D" w:rsidP="00520699">
      <w:pPr>
        <w:pStyle w:val="corpo"/>
        <w:spacing w:before="0" w:after="0"/>
        <w:jc w:val="both"/>
        <w:rPr>
          <w:rFonts w:ascii="Arial" w:hAnsi="Arial" w:cs="Arial"/>
        </w:rPr>
      </w:pPr>
      <w:r w:rsidRPr="00520699">
        <w:rPr>
          <w:rFonts w:ascii="Arial" w:hAnsi="Arial" w:cs="Arial"/>
        </w:rPr>
        <w:lastRenderedPageBreak/>
        <w:t>9</w:t>
      </w:r>
      <w:r w:rsidR="00D00470" w:rsidRPr="00520699">
        <w:rPr>
          <w:rFonts w:ascii="Arial" w:hAnsi="Arial" w:cs="Arial"/>
        </w:rPr>
        <w:t>.2.1.1</w:t>
      </w:r>
      <w:r w:rsidR="00D00470" w:rsidRPr="00520699">
        <w:rPr>
          <w:rFonts w:ascii="Arial" w:hAnsi="Arial" w:cs="Arial"/>
          <w:b/>
        </w:rPr>
        <w:t xml:space="preserve"> </w:t>
      </w:r>
      <w:r w:rsidR="003F38C4">
        <w:rPr>
          <w:rFonts w:ascii="Arial" w:hAnsi="Arial" w:cs="Arial"/>
        </w:rPr>
        <w:t>–</w:t>
      </w:r>
      <w:r w:rsidR="00D00470" w:rsidRPr="00520699">
        <w:rPr>
          <w:rFonts w:ascii="Arial" w:hAnsi="Arial" w:cs="Arial"/>
          <w:b/>
        </w:rPr>
        <w:t xml:space="preserve"> </w:t>
      </w:r>
      <w:r w:rsidR="003F38C4">
        <w:rPr>
          <w:rFonts w:ascii="Arial" w:hAnsi="Arial" w:cs="Arial"/>
        </w:rPr>
        <w:t>A tarifa</w:t>
      </w:r>
      <w:r w:rsidR="00D00470" w:rsidRPr="00520699">
        <w:rPr>
          <w:rFonts w:ascii="Arial" w:hAnsi="Arial" w:cs="Arial"/>
        </w:rPr>
        <w:t xml:space="preserve"> ofertad</w:t>
      </w:r>
      <w:r w:rsidR="003F38C4">
        <w:rPr>
          <w:rFonts w:ascii="Arial" w:hAnsi="Arial" w:cs="Arial"/>
        </w:rPr>
        <w:t>a</w:t>
      </w:r>
      <w:r w:rsidR="00D00470" w:rsidRPr="00520699">
        <w:rPr>
          <w:rFonts w:ascii="Arial" w:hAnsi="Arial" w:cs="Arial"/>
        </w:rPr>
        <w:t xml:space="preserve"> dever</w:t>
      </w:r>
      <w:r w:rsidR="003F38C4">
        <w:rPr>
          <w:rFonts w:ascii="Arial" w:hAnsi="Arial" w:cs="Arial"/>
        </w:rPr>
        <w:t>á</w:t>
      </w:r>
      <w:r w:rsidR="00D00470" w:rsidRPr="00520699">
        <w:rPr>
          <w:rFonts w:ascii="Arial" w:hAnsi="Arial" w:cs="Arial"/>
        </w:rPr>
        <w:t xml:space="preserve"> atender a todas as especificações constantes deste Edital e Termo de Referência.</w:t>
      </w:r>
    </w:p>
    <w:p w14:paraId="58D31019" w14:textId="77777777" w:rsidR="007047EC" w:rsidRPr="00520699" w:rsidRDefault="007047EC" w:rsidP="00520699">
      <w:pPr>
        <w:pStyle w:val="corpo"/>
        <w:spacing w:before="0" w:after="0"/>
        <w:jc w:val="both"/>
        <w:rPr>
          <w:rFonts w:ascii="Arial" w:hAnsi="Arial" w:cs="Arial"/>
        </w:rPr>
      </w:pPr>
    </w:p>
    <w:p w14:paraId="341D8099" w14:textId="77777777" w:rsidR="00D00470" w:rsidRDefault="007A348D" w:rsidP="00520699">
      <w:pPr>
        <w:pStyle w:val="corpo"/>
        <w:spacing w:before="0" w:after="0"/>
        <w:jc w:val="both"/>
        <w:rPr>
          <w:rFonts w:ascii="Arial" w:hAnsi="Arial" w:cs="Arial"/>
        </w:rPr>
      </w:pPr>
      <w:r w:rsidRPr="00520699">
        <w:rPr>
          <w:rFonts w:ascii="Arial" w:hAnsi="Arial" w:cs="Arial"/>
        </w:rPr>
        <w:t>9</w:t>
      </w:r>
      <w:r w:rsidR="00D00470" w:rsidRPr="00520699">
        <w:rPr>
          <w:rFonts w:ascii="Arial" w:hAnsi="Arial" w:cs="Arial"/>
        </w:rPr>
        <w:t>.2.1.2 - O preço dever</w:t>
      </w:r>
      <w:r w:rsidR="003F38C4">
        <w:rPr>
          <w:rFonts w:ascii="Arial" w:hAnsi="Arial" w:cs="Arial"/>
        </w:rPr>
        <w:t>á</w:t>
      </w:r>
      <w:r w:rsidR="00D00470" w:rsidRPr="00520699">
        <w:rPr>
          <w:rFonts w:ascii="Arial" w:hAnsi="Arial" w:cs="Arial"/>
        </w:rPr>
        <w:t xml:space="preserve"> ser cotado em moeda corrente nacional e preenchido no campo apropriado do sistema eletrônico com o</w:t>
      </w:r>
      <w:r w:rsidR="00D00470" w:rsidRPr="00520699">
        <w:rPr>
          <w:rFonts w:ascii="Arial" w:hAnsi="Arial" w:cs="Arial"/>
          <w:b/>
        </w:rPr>
        <w:t xml:space="preserve"> VALOR UNITÁRIO</w:t>
      </w:r>
      <w:r w:rsidR="00D00470" w:rsidRPr="00520699">
        <w:rPr>
          <w:rFonts w:ascii="Arial" w:hAnsi="Arial" w:cs="Arial"/>
        </w:rPr>
        <w:t xml:space="preserve">. </w:t>
      </w:r>
    </w:p>
    <w:p w14:paraId="6ADB4E89" w14:textId="77777777" w:rsidR="008302F5" w:rsidRDefault="008302F5" w:rsidP="000C3500">
      <w:pPr>
        <w:pStyle w:val="corpo"/>
        <w:spacing w:before="0" w:after="0"/>
        <w:jc w:val="both"/>
        <w:rPr>
          <w:rFonts w:ascii="Arial" w:hAnsi="Arial" w:cs="Arial"/>
        </w:rPr>
      </w:pPr>
    </w:p>
    <w:p w14:paraId="7A60DF9E" w14:textId="77777777" w:rsidR="000C3500" w:rsidRDefault="008302F5" w:rsidP="000C3500">
      <w:pPr>
        <w:pStyle w:val="corpo"/>
        <w:spacing w:before="0" w:after="0"/>
        <w:jc w:val="both"/>
        <w:rPr>
          <w:rFonts w:ascii="Arial" w:hAnsi="Arial" w:cs="Arial"/>
        </w:rPr>
      </w:pPr>
      <w:r>
        <w:rPr>
          <w:rFonts w:ascii="Arial" w:hAnsi="Arial" w:cs="Arial"/>
        </w:rPr>
        <w:t>9.</w:t>
      </w:r>
      <w:r w:rsidR="00C11025">
        <w:rPr>
          <w:rFonts w:ascii="Arial" w:hAnsi="Arial" w:cs="Arial"/>
        </w:rPr>
        <w:t>3</w:t>
      </w:r>
      <w:r w:rsidR="000C3500">
        <w:rPr>
          <w:rFonts w:ascii="Arial" w:hAnsi="Arial" w:cs="Arial"/>
        </w:rPr>
        <w:t xml:space="preserve"> - O preço dever</w:t>
      </w:r>
      <w:r>
        <w:rPr>
          <w:rFonts w:ascii="Arial" w:hAnsi="Arial" w:cs="Arial"/>
        </w:rPr>
        <w:t>á</w:t>
      </w:r>
      <w:r w:rsidR="000C3500">
        <w:rPr>
          <w:rFonts w:ascii="Arial" w:hAnsi="Arial" w:cs="Arial"/>
        </w:rPr>
        <w:t xml:space="preserve"> ser cotado em moeda corrente nacional</w:t>
      </w:r>
      <w:r w:rsidR="009C4D88" w:rsidRPr="009C4D88">
        <w:rPr>
          <w:rFonts w:ascii="Arial" w:hAnsi="Arial" w:cs="Arial"/>
        </w:rPr>
        <w:t xml:space="preserve">, </w:t>
      </w:r>
      <w:r w:rsidR="009C4D88" w:rsidRPr="009C4D88">
        <w:rPr>
          <w:rFonts w:ascii="Arial" w:hAnsi="Arial" w:cs="Arial"/>
          <w:b/>
        </w:rPr>
        <w:t xml:space="preserve">utilizando-se até 02 (duas) casas decimais; (EXCLUSIVAMENTE SOB PENA DE DESCLASSIFICAÇÃO PARA O REFERIDO </w:t>
      </w:r>
      <w:r w:rsidRPr="009C4D88">
        <w:rPr>
          <w:rFonts w:ascii="Arial" w:hAnsi="Arial" w:cs="Arial"/>
          <w:b/>
        </w:rPr>
        <w:t>ITEM)</w:t>
      </w:r>
      <w:r>
        <w:rPr>
          <w:rFonts w:ascii="Arial" w:hAnsi="Arial" w:cs="Arial"/>
        </w:rPr>
        <w:t xml:space="preserve"> e</w:t>
      </w:r>
      <w:r w:rsidR="000C3500">
        <w:rPr>
          <w:rFonts w:ascii="Arial" w:hAnsi="Arial" w:cs="Arial"/>
        </w:rPr>
        <w:t xml:space="preserve"> preenchido no campo apropriado do sistema eletrônico e nele dever</w:t>
      </w:r>
      <w:r w:rsidR="00C11025">
        <w:rPr>
          <w:rFonts w:ascii="Arial" w:hAnsi="Arial" w:cs="Arial"/>
        </w:rPr>
        <w:t>á</w:t>
      </w:r>
      <w:r w:rsidR="000C3500">
        <w:rPr>
          <w:rFonts w:ascii="Arial" w:hAnsi="Arial" w:cs="Arial"/>
        </w:rPr>
        <w:t xml:space="preserve"> estar inclusa</w:t>
      </w:r>
      <w:r w:rsidR="00C11025">
        <w:rPr>
          <w:rFonts w:ascii="Arial" w:hAnsi="Arial" w:cs="Arial"/>
        </w:rPr>
        <w:t xml:space="preserve"> todas e quaisquer despesas</w:t>
      </w:r>
      <w:r w:rsidR="000C3500">
        <w:rPr>
          <w:rFonts w:ascii="Arial" w:hAnsi="Arial" w:cs="Arial"/>
        </w:rPr>
        <w:t xml:space="preserve"> sobre </w:t>
      </w:r>
      <w:r w:rsidR="00C11025">
        <w:rPr>
          <w:rFonts w:ascii="Arial" w:hAnsi="Arial" w:cs="Arial"/>
        </w:rPr>
        <w:t>a prestação</w:t>
      </w:r>
      <w:r w:rsidR="000C3500">
        <w:rPr>
          <w:rFonts w:ascii="Arial" w:hAnsi="Arial" w:cs="Arial"/>
        </w:rPr>
        <w:t xml:space="preserve"> do objeto licitado.</w:t>
      </w:r>
    </w:p>
    <w:p w14:paraId="716FA85B" w14:textId="77777777" w:rsidR="007047EC" w:rsidRPr="00520699" w:rsidRDefault="007047EC" w:rsidP="00520699">
      <w:pPr>
        <w:pStyle w:val="corpo"/>
        <w:spacing w:before="0" w:after="0"/>
        <w:jc w:val="both"/>
        <w:rPr>
          <w:rFonts w:ascii="Arial" w:hAnsi="Arial" w:cs="Arial"/>
          <w:b/>
        </w:rPr>
      </w:pPr>
    </w:p>
    <w:p w14:paraId="639AA3EB" w14:textId="77777777" w:rsidR="00D00470" w:rsidRPr="00520699" w:rsidRDefault="007A348D" w:rsidP="00520699">
      <w:pPr>
        <w:pStyle w:val="corpo"/>
        <w:spacing w:before="0" w:after="0"/>
        <w:jc w:val="both"/>
        <w:rPr>
          <w:rFonts w:ascii="Arial" w:hAnsi="Arial" w:cs="Arial"/>
          <w:b/>
          <w:u w:val="single"/>
        </w:rPr>
      </w:pPr>
      <w:bookmarkStart w:id="2" w:name="_Hlk35948463"/>
      <w:r w:rsidRPr="00520699">
        <w:rPr>
          <w:rFonts w:ascii="Arial" w:hAnsi="Arial" w:cs="Arial"/>
          <w:b/>
        </w:rPr>
        <w:t>10</w:t>
      </w:r>
      <w:r w:rsidR="00D00470" w:rsidRPr="00520699">
        <w:rPr>
          <w:rFonts w:ascii="Arial" w:hAnsi="Arial" w:cs="Arial"/>
          <w:b/>
        </w:rPr>
        <w:t xml:space="preserve"> - </w:t>
      </w:r>
      <w:r w:rsidR="00D00470" w:rsidRPr="00520699">
        <w:rPr>
          <w:rFonts w:ascii="Arial" w:hAnsi="Arial" w:cs="Arial"/>
          <w:b/>
          <w:caps/>
          <w:u w:val="single"/>
        </w:rPr>
        <w:t>abertura</w:t>
      </w:r>
      <w:r w:rsidR="00D00470" w:rsidRPr="00520699">
        <w:rPr>
          <w:rFonts w:ascii="Arial" w:hAnsi="Arial" w:cs="Arial"/>
          <w:b/>
          <w:u w:val="single"/>
        </w:rPr>
        <w:t xml:space="preserve"> DAS PROPOSTAS E LANCES:</w:t>
      </w:r>
    </w:p>
    <w:p w14:paraId="3E8F47C3" w14:textId="77777777" w:rsidR="007047EC" w:rsidRPr="00520699" w:rsidRDefault="007047EC" w:rsidP="00520699">
      <w:pPr>
        <w:pStyle w:val="corpo"/>
        <w:spacing w:before="0" w:after="0"/>
        <w:jc w:val="both"/>
        <w:rPr>
          <w:rFonts w:ascii="Arial" w:hAnsi="Arial" w:cs="Arial"/>
        </w:rPr>
      </w:pPr>
    </w:p>
    <w:p w14:paraId="19C0D211" w14:textId="77777777" w:rsidR="00D00470" w:rsidRPr="00520699" w:rsidRDefault="007A348D" w:rsidP="00520699">
      <w:pPr>
        <w:pStyle w:val="corpo"/>
        <w:spacing w:before="0" w:after="0"/>
        <w:jc w:val="both"/>
        <w:rPr>
          <w:rFonts w:ascii="Arial" w:hAnsi="Arial" w:cs="Arial"/>
        </w:rPr>
      </w:pPr>
      <w:r w:rsidRPr="00520699">
        <w:rPr>
          <w:rFonts w:ascii="Arial" w:hAnsi="Arial" w:cs="Arial"/>
        </w:rPr>
        <w:t>10</w:t>
      </w:r>
      <w:r w:rsidR="00D00470" w:rsidRPr="00520699">
        <w:rPr>
          <w:rFonts w:ascii="Arial" w:hAnsi="Arial" w:cs="Arial"/>
        </w:rPr>
        <w:t xml:space="preserve">.1 - A partir do horário previsto no </w:t>
      </w:r>
      <w:r w:rsidR="00A02498" w:rsidRPr="00520699">
        <w:rPr>
          <w:rFonts w:ascii="Arial" w:hAnsi="Arial" w:cs="Arial"/>
        </w:rPr>
        <w:t>edital</w:t>
      </w:r>
      <w:r w:rsidR="00D00470" w:rsidRPr="00520699">
        <w:rPr>
          <w:rFonts w:ascii="Arial" w:hAnsi="Arial" w:cs="Arial"/>
        </w:rPr>
        <w:t xml:space="preserve">, terá início à sessão pública do Pregão Eletrônico, com a divulgação das propostas de preços recebidas </w:t>
      </w:r>
      <w:r w:rsidRPr="00520699">
        <w:rPr>
          <w:rFonts w:ascii="Arial" w:hAnsi="Arial" w:cs="Arial"/>
        </w:rPr>
        <w:t>pelo sítio já indicado no item 7</w:t>
      </w:r>
      <w:r w:rsidR="00D00470" w:rsidRPr="00520699">
        <w:rPr>
          <w:rFonts w:ascii="Arial" w:hAnsi="Arial" w:cs="Arial"/>
        </w:rPr>
        <w:t>.1, pass</w:t>
      </w:r>
      <w:r w:rsidR="00250414" w:rsidRPr="00520699">
        <w:rPr>
          <w:rFonts w:ascii="Arial" w:hAnsi="Arial" w:cs="Arial"/>
        </w:rPr>
        <w:t>ando a Pregoeira</w:t>
      </w:r>
      <w:r w:rsidR="00D00470" w:rsidRPr="00520699">
        <w:rPr>
          <w:rFonts w:ascii="Arial" w:hAnsi="Arial" w:cs="Arial"/>
        </w:rPr>
        <w:t xml:space="preserve"> a avaliar a aceitabilidade das propostas. </w:t>
      </w:r>
    </w:p>
    <w:p w14:paraId="1547A1EE" w14:textId="77777777" w:rsidR="007047EC" w:rsidRPr="00520699" w:rsidRDefault="007047EC" w:rsidP="00520699">
      <w:pPr>
        <w:pStyle w:val="corpo"/>
        <w:spacing w:before="0" w:after="0"/>
        <w:jc w:val="both"/>
        <w:rPr>
          <w:rFonts w:ascii="Arial" w:hAnsi="Arial" w:cs="Arial"/>
        </w:rPr>
      </w:pPr>
    </w:p>
    <w:p w14:paraId="781BF36F" w14:textId="77777777" w:rsidR="00D00470" w:rsidRPr="00520699" w:rsidRDefault="007A348D" w:rsidP="00520699">
      <w:pPr>
        <w:pStyle w:val="corpo"/>
        <w:spacing w:before="0" w:after="0"/>
        <w:jc w:val="both"/>
        <w:rPr>
          <w:rFonts w:ascii="Arial" w:hAnsi="Arial" w:cs="Arial"/>
        </w:rPr>
      </w:pPr>
      <w:r w:rsidRPr="00520699">
        <w:rPr>
          <w:rFonts w:ascii="Arial" w:hAnsi="Arial" w:cs="Arial"/>
        </w:rPr>
        <w:t>10</w:t>
      </w:r>
      <w:r w:rsidR="00D00470" w:rsidRPr="00520699">
        <w:rPr>
          <w:rFonts w:ascii="Arial" w:hAnsi="Arial" w:cs="Arial"/>
        </w:rPr>
        <w:t>.2 -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6356F091" w14:textId="77777777" w:rsidR="007047EC" w:rsidRPr="00520699" w:rsidRDefault="007047EC" w:rsidP="00520699">
      <w:pPr>
        <w:pStyle w:val="corpo"/>
        <w:spacing w:before="0" w:after="0"/>
        <w:jc w:val="both"/>
        <w:rPr>
          <w:rFonts w:ascii="Arial" w:hAnsi="Arial" w:cs="Arial"/>
        </w:rPr>
      </w:pPr>
    </w:p>
    <w:p w14:paraId="1957E5A3" w14:textId="77777777" w:rsidR="00D00470" w:rsidRPr="00520699" w:rsidRDefault="007A348D" w:rsidP="00520699">
      <w:pPr>
        <w:pStyle w:val="corpo"/>
        <w:spacing w:before="0" w:after="0"/>
        <w:jc w:val="both"/>
        <w:rPr>
          <w:rFonts w:ascii="Arial" w:hAnsi="Arial" w:cs="Arial"/>
        </w:rPr>
      </w:pPr>
      <w:r w:rsidRPr="00520699">
        <w:rPr>
          <w:rFonts w:ascii="Arial" w:hAnsi="Arial" w:cs="Arial"/>
        </w:rPr>
        <w:t>10</w:t>
      </w:r>
      <w:r w:rsidR="00D00470" w:rsidRPr="00520699">
        <w:rPr>
          <w:rFonts w:ascii="Arial" w:hAnsi="Arial" w:cs="Arial"/>
        </w:rPr>
        <w:t xml:space="preserve">.2.1 – </w:t>
      </w:r>
      <w:r w:rsidR="00D00470" w:rsidRPr="00520699">
        <w:rPr>
          <w:rFonts w:ascii="Arial" w:hAnsi="Arial" w:cs="Arial"/>
          <w:iCs/>
        </w:rPr>
        <w:t>Para efeito da disputa de preços, as propostas encaminhadas eletronicamente pelos licitantes serão consideradas lances</w:t>
      </w:r>
      <w:r w:rsidR="00D00470" w:rsidRPr="00520699">
        <w:rPr>
          <w:rFonts w:ascii="Arial" w:hAnsi="Arial" w:cs="Arial"/>
        </w:rPr>
        <w:t xml:space="preserve">. </w:t>
      </w:r>
      <w:r w:rsidR="00D00470" w:rsidRPr="00520699">
        <w:rPr>
          <w:rFonts w:ascii="Arial" w:hAnsi="Arial" w:cs="Arial"/>
        </w:rPr>
        <w:tab/>
      </w:r>
    </w:p>
    <w:p w14:paraId="5C115476" w14:textId="77777777" w:rsidR="007047EC" w:rsidRPr="00520699" w:rsidRDefault="007047EC" w:rsidP="00520699">
      <w:pPr>
        <w:pStyle w:val="corpo"/>
        <w:spacing w:before="0" w:after="0"/>
        <w:jc w:val="both"/>
        <w:rPr>
          <w:rFonts w:ascii="Arial" w:hAnsi="Arial" w:cs="Arial"/>
        </w:rPr>
      </w:pPr>
    </w:p>
    <w:p w14:paraId="1FE22031" w14:textId="77777777" w:rsidR="00D00470" w:rsidRPr="00520699" w:rsidRDefault="007A348D" w:rsidP="00520699">
      <w:pPr>
        <w:pStyle w:val="corpo"/>
        <w:spacing w:before="0" w:after="0"/>
        <w:jc w:val="both"/>
        <w:rPr>
          <w:rFonts w:ascii="Arial" w:hAnsi="Arial" w:cs="Arial"/>
        </w:rPr>
      </w:pPr>
      <w:r w:rsidRPr="00520699">
        <w:rPr>
          <w:rFonts w:ascii="Arial" w:hAnsi="Arial" w:cs="Arial"/>
        </w:rPr>
        <w:t>10</w:t>
      </w:r>
      <w:r w:rsidR="00D00470" w:rsidRPr="00520699">
        <w:rPr>
          <w:rFonts w:ascii="Arial" w:hAnsi="Arial" w:cs="Arial"/>
        </w:rPr>
        <w:t xml:space="preserve">.2.2 – </w:t>
      </w:r>
      <w:r w:rsidR="00D00470" w:rsidRPr="00520699">
        <w:rPr>
          <w:rFonts w:ascii="Arial" w:hAnsi="Arial" w:cs="Arial"/>
          <w:iCs/>
        </w:rPr>
        <w:t xml:space="preserve">Cada licitante poderá encaminhar lance com valor superior ao menor preço registrado, desde que seja inferior ao seu último lance e diferente de qualquer outro valor ofertado para o </w:t>
      </w:r>
      <w:r w:rsidR="00C11025">
        <w:rPr>
          <w:rFonts w:ascii="Arial" w:hAnsi="Arial" w:cs="Arial"/>
          <w:iCs/>
        </w:rPr>
        <w:t>item</w:t>
      </w:r>
      <w:r w:rsidR="00D00470" w:rsidRPr="00520699">
        <w:rPr>
          <w:rFonts w:ascii="Arial" w:hAnsi="Arial" w:cs="Arial"/>
        </w:rPr>
        <w:t>.</w:t>
      </w:r>
    </w:p>
    <w:p w14:paraId="40F9ABCD" w14:textId="77777777" w:rsidR="007047EC" w:rsidRPr="00520699" w:rsidRDefault="007047EC" w:rsidP="00520699">
      <w:pPr>
        <w:jc w:val="both"/>
        <w:rPr>
          <w:rFonts w:ascii="Arial" w:hAnsi="Arial" w:cs="Arial"/>
        </w:rPr>
      </w:pPr>
    </w:p>
    <w:p w14:paraId="4540B38F" w14:textId="77777777" w:rsidR="00AB5E4A" w:rsidRPr="00520699" w:rsidRDefault="00213AB9" w:rsidP="00520699">
      <w:pPr>
        <w:pStyle w:val="NormalWeb"/>
        <w:spacing w:before="0" w:beforeAutospacing="0" w:after="0" w:afterAutospacing="0"/>
        <w:jc w:val="both"/>
        <w:rPr>
          <w:rFonts w:ascii="Arial" w:hAnsi="Arial" w:cs="Arial"/>
        </w:rPr>
      </w:pPr>
      <w:r w:rsidRPr="00520699">
        <w:rPr>
          <w:rStyle w:val="Forte"/>
          <w:rFonts w:ascii="Arial" w:hAnsi="Arial" w:cs="Arial"/>
          <w:b w:val="0"/>
          <w:bCs w:val="0"/>
          <w:color w:val="000000"/>
        </w:rPr>
        <w:t>10.</w:t>
      </w:r>
      <w:r w:rsidR="00847385">
        <w:rPr>
          <w:rStyle w:val="Forte"/>
          <w:rFonts w:ascii="Arial" w:hAnsi="Arial" w:cs="Arial"/>
          <w:b w:val="0"/>
          <w:bCs w:val="0"/>
          <w:color w:val="000000"/>
        </w:rPr>
        <w:t>3</w:t>
      </w:r>
      <w:r w:rsidR="001C1650" w:rsidRPr="00520699">
        <w:rPr>
          <w:rStyle w:val="Forte"/>
          <w:rFonts w:ascii="Arial" w:hAnsi="Arial" w:cs="Arial"/>
          <w:b w:val="0"/>
          <w:bCs w:val="0"/>
          <w:color w:val="000000"/>
        </w:rPr>
        <w:t xml:space="preserve"> -</w:t>
      </w:r>
      <w:r w:rsidR="008F797E" w:rsidRPr="00520699">
        <w:rPr>
          <w:rStyle w:val="Forte"/>
          <w:rFonts w:ascii="Arial" w:hAnsi="Arial" w:cs="Arial"/>
          <w:b w:val="0"/>
          <w:bCs w:val="0"/>
          <w:color w:val="000000"/>
        </w:rPr>
        <w:t xml:space="preserve"> </w:t>
      </w:r>
      <w:r w:rsidR="00AB5E4A" w:rsidRPr="00520699">
        <w:rPr>
          <w:rStyle w:val="Forte"/>
          <w:rFonts w:ascii="Arial" w:eastAsiaTheme="minorHAnsi" w:hAnsi="Arial" w:cs="Arial"/>
          <w:color w:val="000000"/>
        </w:rPr>
        <w:t xml:space="preserve">ABERTO: </w:t>
      </w:r>
      <w:r w:rsidR="00AB5E4A" w:rsidRPr="00520699">
        <w:rPr>
          <w:rFonts w:ascii="Arial" w:hAnsi="Arial" w:cs="Arial"/>
          <w:color w:val="000000"/>
        </w:rPr>
        <w:t>O tempo da etapa de lances será de 10 (dez) minutos e será encerrada por prorrogação automática</w:t>
      </w:r>
      <w:r w:rsidR="00AB5E4A" w:rsidRPr="00520699">
        <w:rPr>
          <w:rFonts w:ascii="Arial" w:hAnsi="Arial" w:cs="Arial"/>
          <w:color w:val="000000"/>
          <w:u w:val="single"/>
        </w:rPr>
        <w:t>.</w:t>
      </w:r>
      <w:r w:rsidR="00AB5E4A" w:rsidRPr="00520699">
        <w:rPr>
          <w:rFonts w:ascii="Arial" w:hAnsi="Arial" w:cs="Arial"/>
          <w:color w:val="000000"/>
        </w:rPr>
        <w:t xml:space="preserve"> O sistema informará </w:t>
      </w:r>
      <w:r w:rsidR="00AB5E4A" w:rsidRPr="00520699">
        <w:rPr>
          <w:rStyle w:val="Forte"/>
          <w:rFonts w:ascii="Arial" w:hAnsi="Arial" w:cs="Arial"/>
          <w:i/>
          <w:iCs/>
          <w:color w:val="000000"/>
        </w:rPr>
        <w:t>“Dou-lhe uma”</w:t>
      </w:r>
      <w:r w:rsidR="00AB5E4A" w:rsidRPr="00520699">
        <w:rPr>
          <w:rFonts w:ascii="Arial" w:hAnsi="Arial" w:cs="Arial"/>
          <w:color w:val="000000"/>
        </w:rPr>
        <w:t> quando faltar 02m00s (dois minutos para o termino da etapa de lances (sessão pública), </w:t>
      </w:r>
      <w:r w:rsidR="00AB5E4A" w:rsidRPr="00520699">
        <w:rPr>
          <w:rStyle w:val="Forte"/>
          <w:rFonts w:ascii="Arial" w:hAnsi="Arial" w:cs="Arial"/>
          <w:i/>
          <w:iCs/>
          <w:color w:val="000000"/>
        </w:rPr>
        <w:t>“Dou-lhe duas”</w:t>
      </w:r>
      <w:r w:rsidR="00AB5E4A" w:rsidRPr="00520699">
        <w:rPr>
          <w:rStyle w:val="Forte"/>
          <w:rFonts w:ascii="Arial" w:hAnsi="Arial" w:cs="Arial"/>
          <w:color w:val="000000"/>
        </w:rPr>
        <w:t> </w:t>
      </w:r>
      <w:r w:rsidR="00AB5E4A" w:rsidRPr="00520699">
        <w:rPr>
          <w:rFonts w:ascii="Arial" w:hAnsi="Arial" w:cs="Arial"/>
          <w:color w:val="000000"/>
        </w:rPr>
        <w:t>quando faltar 01m00s (um minuto) e </w:t>
      </w:r>
      <w:r w:rsidR="00AB5E4A" w:rsidRPr="00520699">
        <w:rPr>
          <w:rStyle w:val="nfase"/>
          <w:rFonts w:ascii="Arial" w:hAnsi="Arial" w:cs="Arial"/>
          <w:b/>
          <w:bCs/>
          <w:color w:val="000000"/>
        </w:rPr>
        <w:t>“Dou-lhe três – Fechado”</w:t>
      </w:r>
      <w:r w:rsidR="00AB5E4A" w:rsidRPr="00520699">
        <w:rPr>
          <w:rFonts w:ascii="Arial" w:hAnsi="Arial" w:cs="Arial"/>
          <w:color w:val="000000"/>
        </w:rPr>
        <w:t>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14:paraId="5E3557DA" w14:textId="77777777" w:rsidR="00342AA3" w:rsidRPr="00520699" w:rsidRDefault="00342AA3" w:rsidP="00520699">
      <w:pPr>
        <w:pStyle w:val="NormalWeb"/>
        <w:spacing w:before="0" w:beforeAutospacing="0" w:after="0" w:afterAutospacing="0"/>
        <w:jc w:val="both"/>
        <w:rPr>
          <w:rFonts w:ascii="Arial" w:hAnsi="Arial" w:cs="Arial"/>
          <w:color w:val="000000"/>
        </w:rPr>
      </w:pPr>
      <w:r w:rsidRPr="00520699">
        <w:rPr>
          <w:rFonts w:ascii="Arial" w:hAnsi="Arial" w:cs="Arial"/>
          <w:color w:val="000000"/>
        </w:rPr>
        <w:t> </w:t>
      </w:r>
    </w:p>
    <w:p w14:paraId="3F783D68" w14:textId="77777777" w:rsidR="00342AA3" w:rsidRPr="00520699" w:rsidRDefault="00213AB9" w:rsidP="00520699">
      <w:pPr>
        <w:pStyle w:val="NormalWeb"/>
        <w:spacing w:before="0" w:beforeAutospacing="0" w:after="0" w:afterAutospacing="0"/>
        <w:jc w:val="both"/>
        <w:rPr>
          <w:rFonts w:ascii="Arial" w:hAnsi="Arial" w:cs="Arial"/>
          <w:color w:val="000000"/>
        </w:rPr>
      </w:pPr>
      <w:r w:rsidRPr="00520699">
        <w:rPr>
          <w:rStyle w:val="Forte"/>
          <w:rFonts w:ascii="Arial" w:hAnsi="Arial" w:cs="Arial"/>
          <w:b w:val="0"/>
          <w:color w:val="000000"/>
        </w:rPr>
        <w:t>10.</w:t>
      </w:r>
      <w:r w:rsidR="00847385">
        <w:rPr>
          <w:rStyle w:val="Forte"/>
          <w:rFonts w:ascii="Arial" w:hAnsi="Arial" w:cs="Arial"/>
          <w:b w:val="0"/>
          <w:color w:val="000000"/>
        </w:rPr>
        <w:t>3</w:t>
      </w:r>
      <w:r w:rsidRPr="00520699">
        <w:rPr>
          <w:rStyle w:val="Forte"/>
          <w:rFonts w:ascii="Arial" w:hAnsi="Arial" w:cs="Arial"/>
          <w:b w:val="0"/>
          <w:color w:val="000000"/>
        </w:rPr>
        <w:t xml:space="preserve">.1 </w:t>
      </w:r>
      <w:r w:rsidR="00254396">
        <w:rPr>
          <w:rFonts w:ascii="Arial" w:hAnsi="Arial" w:cs="Arial"/>
          <w:color w:val="000000"/>
        </w:rPr>
        <w:t xml:space="preserve">- </w:t>
      </w:r>
      <w:r w:rsidR="00250414" w:rsidRPr="00520699">
        <w:rPr>
          <w:rFonts w:ascii="Arial" w:hAnsi="Arial" w:cs="Arial"/>
          <w:color w:val="000000"/>
        </w:rPr>
        <w:t xml:space="preserve"> </w:t>
      </w:r>
      <w:r w:rsidRPr="00520699">
        <w:rPr>
          <w:rFonts w:ascii="Arial" w:hAnsi="Arial" w:cs="Arial"/>
          <w:color w:val="000000"/>
        </w:rPr>
        <w:t xml:space="preserve">A </w:t>
      </w:r>
      <w:r w:rsidR="00C50C68" w:rsidRPr="00520699">
        <w:rPr>
          <w:rFonts w:ascii="Arial" w:hAnsi="Arial" w:cs="Arial"/>
          <w:color w:val="000000"/>
        </w:rPr>
        <w:t>Pregoeira tem</w:t>
      </w:r>
      <w:r w:rsidR="00342AA3" w:rsidRPr="00520699">
        <w:rPr>
          <w:rFonts w:ascii="Arial" w:hAnsi="Arial" w:cs="Arial"/>
          <w:color w:val="000000"/>
        </w:rPr>
        <w:t xml:space="preserve"> a </w:t>
      </w:r>
      <w:r w:rsidR="00C50C68" w:rsidRPr="00520699">
        <w:rPr>
          <w:rFonts w:ascii="Arial" w:hAnsi="Arial" w:cs="Arial"/>
          <w:color w:val="000000"/>
        </w:rPr>
        <w:t>ação de iniciar</w:t>
      </w:r>
      <w:r w:rsidR="00342AA3" w:rsidRPr="00520699">
        <w:rPr>
          <w:rFonts w:ascii="Arial" w:hAnsi="Arial" w:cs="Arial"/>
          <w:color w:val="000000"/>
        </w:rPr>
        <w:t xml:space="preserve"> a fase de lances, depois todo processo é automático, conforme explanado acima.</w:t>
      </w:r>
    </w:p>
    <w:p w14:paraId="02D89840" w14:textId="77777777" w:rsidR="00342AA3" w:rsidRPr="00520699" w:rsidRDefault="00342AA3" w:rsidP="00520699">
      <w:pPr>
        <w:autoSpaceDE w:val="0"/>
        <w:autoSpaceDN w:val="0"/>
        <w:adjustRightInd w:val="0"/>
        <w:jc w:val="both"/>
        <w:rPr>
          <w:rFonts w:ascii="Arial" w:eastAsiaTheme="minorHAnsi" w:hAnsi="Arial" w:cs="Arial"/>
          <w:b/>
          <w:bCs/>
          <w:lang w:eastAsia="en-US"/>
        </w:rPr>
      </w:pPr>
    </w:p>
    <w:p w14:paraId="4A557E14" w14:textId="77777777" w:rsidR="00342AA3" w:rsidRPr="00520699" w:rsidRDefault="00213AB9" w:rsidP="00520699">
      <w:pPr>
        <w:tabs>
          <w:tab w:val="left" w:pos="9781"/>
        </w:tabs>
        <w:autoSpaceDE w:val="0"/>
        <w:autoSpaceDN w:val="0"/>
        <w:adjustRightInd w:val="0"/>
        <w:jc w:val="both"/>
        <w:rPr>
          <w:rFonts w:ascii="Arial" w:eastAsiaTheme="minorHAnsi" w:hAnsi="Arial" w:cs="Arial"/>
          <w:lang w:eastAsia="en-US"/>
        </w:rPr>
      </w:pPr>
      <w:r w:rsidRPr="00520699">
        <w:rPr>
          <w:rFonts w:ascii="Arial" w:eastAsiaTheme="minorHAnsi" w:hAnsi="Arial" w:cs="Arial"/>
          <w:bCs/>
          <w:lang w:eastAsia="en-US"/>
        </w:rPr>
        <w:t>10.</w:t>
      </w:r>
      <w:r w:rsidR="00847385">
        <w:rPr>
          <w:rFonts w:ascii="Arial" w:eastAsiaTheme="minorHAnsi" w:hAnsi="Arial" w:cs="Arial"/>
          <w:bCs/>
          <w:lang w:eastAsia="en-US"/>
        </w:rPr>
        <w:t>3</w:t>
      </w:r>
      <w:r w:rsidRPr="00520699">
        <w:rPr>
          <w:rFonts w:ascii="Arial" w:eastAsiaTheme="minorHAnsi" w:hAnsi="Arial" w:cs="Arial"/>
          <w:bCs/>
          <w:lang w:eastAsia="en-US"/>
        </w:rPr>
        <w:t>.2</w:t>
      </w:r>
      <w:r w:rsidR="00254396">
        <w:rPr>
          <w:rFonts w:ascii="Arial" w:eastAsiaTheme="minorHAnsi" w:hAnsi="Arial" w:cs="Arial"/>
          <w:bCs/>
          <w:lang w:eastAsia="en-US"/>
        </w:rPr>
        <w:t xml:space="preserve"> - </w:t>
      </w:r>
      <w:r w:rsidR="00342AA3" w:rsidRPr="00520699">
        <w:rPr>
          <w:rFonts w:ascii="Arial" w:eastAsiaTheme="minorHAnsi" w:hAnsi="Arial" w:cs="Arial"/>
          <w:lang w:eastAsia="en-US"/>
        </w:rPr>
        <w:t>Iniciada a fase de fechamento de lances, os licitantes são avisados via chat na sala de negociação, a linha do lote/item também indica essa fase (na coluna Situação) e, no caso de uma Prorrogação Automática, o ícone de “Dou-lhe uma”, “Dou-lhe duas”, é exibido;</w:t>
      </w:r>
    </w:p>
    <w:p w14:paraId="4CD2B343" w14:textId="77777777" w:rsidR="00EF0155" w:rsidRPr="00520699" w:rsidRDefault="00EF0155" w:rsidP="00520699">
      <w:pPr>
        <w:tabs>
          <w:tab w:val="left" w:pos="9781"/>
        </w:tabs>
        <w:autoSpaceDE w:val="0"/>
        <w:autoSpaceDN w:val="0"/>
        <w:adjustRightInd w:val="0"/>
        <w:jc w:val="both"/>
        <w:rPr>
          <w:rFonts w:ascii="Arial" w:hAnsi="Arial" w:cs="Arial"/>
        </w:rPr>
      </w:pPr>
    </w:p>
    <w:p w14:paraId="4A33F4B2" w14:textId="77777777" w:rsidR="00EF0155" w:rsidRPr="00520699" w:rsidRDefault="00213AB9" w:rsidP="00520699">
      <w:pPr>
        <w:tabs>
          <w:tab w:val="left" w:pos="9781"/>
        </w:tabs>
        <w:autoSpaceDE w:val="0"/>
        <w:autoSpaceDN w:val="0"/>
        <w:adjustRightInd w:val="0"/>
        <w:jc w:val="both"/>
        <w:rPr>
          <w:rFonts w:ascii="Arial" w:hAnsi="Arial" w:cs="Arial"/>
        </w:rPr>
      </w:pPr>
      <w:r w:rsidRPr="00520699">
        <w:rPr>
          <w:rFonts w:ascii="Arial" w:hAnsi="Arial" w:cs="Arial"/>
        </w:rPr>
        <w:t>10.</w:t>
      </w:r>
      <w:r w:rsidR="00847385">
        <w:rPr>
          <w:rFonts w:ascii="Arial" w:hAnsi="Arial" w:cs="Arial"/>
        </w:rPr>
        <w:t>4</w:t>
      </w:r>
      <w:r w:rsidR="00EF0155" w:rsidRPr="00520699">
        <w:rPr>
          <w:rFonts w:ascii="Arial" w:hAnsi="Arial" w:cs="Arial"/>
        </w:rPr>
        <w:t xml:space="preserve"> </w:t>
      </w:r>
      <w:r w:rsidR="00520699">
        <w:rPr>
          <w:rFonts w:ascii="Arial" w:hAnsi="Arial" w:cs="Arial"/>
        </w:rPr>
        <w:t xml:space="preserve">- </w:t>
      </w:r>
      <w:r w:rsidR="00EF0155" w:rsidRPr="00520699">
        <w:rPr>
          <w:rFonts w:ascii="Arial" w:hAnsi="Arial" w:cs="Arial"/>
        </w:rPr>
        <w:t>Assim que a etapa de lances for finalizada e o sistema detectar um empate, conforme estabelece os artigos 44 e 45 da LC 123/2006</w:t>
      </w:r>
      <w:r w:rsidR="00C329B6" w:rsidRPr="00520699">
        <w:rPr>
          <w:rFonts w:ascii="Arial" w:hAnsi="Arial" w:cs="Arial"/>
        </w:rPr>
        <w:t xml:space="preserve"> e 147/2014</w:t>
      </w:r>
      <w:r w:rsidR="00EF0155" w:rsidRPr="00520699">
        <w:rPr>
          <w:rFonts w:ascii="Arial" w:hAnsi="Arial" w:cs="Arial"/>
        </w:rPr>
        <w:t xml:space="preserve"> a ferramenta inicia a aplicação automática do desempate em favo</w:t>
      </w:r>
      <w:r w:rsidR="00B84B2A" w:rsidRPr="00520699">
        <w:rPr>
          <w:rFonts w:ascii="Arial" w:hAnsi="Arial" w:cs="Arial"/>
        </w:rPr>
        <w:t>r</w:t>
      </w:r>
      <w:r w:rsidRPr="00520699">
        <w:rPr>
          <w:rFonts w:ascii="Arial" w:hAnsi="Arial" w:cs="Arial"/>
        </w:rPr>
        <w:t xml:space="preserve"> de</w:t>
      </w:r>
      <w:r w:rsidR="00EF0155" w:rsidRPr="00520699">
        <w:rPr>
          <w:rFonts w:ascii="Arial" w:hAnsi="Arial" w:cs="Arial"/>
        </w:rPr>
        <w:t xml:space="preserve"> ME/EPP/MEI</w:t>
      </w:r>
      <w:r w:rsidR="004B5DFF" w:rsidRPr="00520699">
        <w:rPr>
          <w:rFonts w:ascii="Arial" w:hAnsi="Arial" w:cs="Arial"/>
        </w:rPr>
        <w:t>.</w:t>
      </w:r>
    </w:p>
    <w:p w14:paraId="463F24F5" w14:textId="77777777" w:rsidR="007047EC" w:rsidRPr="00520699" w:rsidRDefault="007047EC" w:rsidP="00520699">
      <w:pPr>
        <w:pStyle w:val="corpo"/>
        <w:tabs>
          <w:tab w:val="left" w:pos="9781"/>
        </w:tabs>
        <w:spacing w:before="0" w:after="0"/>
        <w:jc w:val="both"/>
        <w:rPr>
          <w:rFonts w:ascii="Arial" w:hAnsi="Arial" w:cs="Arial"/>
        </w:rPr>
      </w:pPr>
    </w:p>
    <w:p w14:paraId="7F79B21A" w14:textId="77777777" w:rsidR="00213AB9" w:rsidRPr="00520699" w:rsidRDefault="00213AB9" w:rsidP="00520699">
      <w:pPr>
        <w:pStyle w:val="corpo"/>
        <w:tabs>
          <w:tab w:val="left" w:pos="9781"/>
        </w:tabs>
        <w:spacing w:before="0" w:after="0"/>
        <w:jc w:val="both"/>
        <w:rPr>
          <w:rFonts w:ascii="Arial" w:hAnsi="Arial" w:cs="Arial"/>
        </w:rPr>
      </w:pPr>
      <w:r w:rsidRPr="00520699">
        <w:rPr>
          <w:rFonts w:ascii="Arial" w:hAnsi="Arial" w:cs="Arial"/>
        </w:rPr>
        <w:lastRenderedPageBreak/>
        <w:t>10.</w:t>
      </w:r>
      <w:r w:rsidR="00847385">
        <w:rPr>
          <w:rFonts w:ascii="Arial" w:hAnsi="Arial" w:cs="Arial"/>
        </w:rPr>
        <w:t>5</w:t>
      </w:r>
      <w:r w:rsidR="00EF0155" w:rsidRPr="00520699">
        <w:rPr>
          <w:rFonts w:ascii="Arial" w:hAnsi="Arial" w:cs="Arial"/>
        </w:rPr>
        <w:t xml:space="preserve"> - </w:t>
      </w:r>
      <w:r w:rsidR="00EF0155" w:rsidRPr="00520699">
        <w:rPr>
          <w:rFonts w:ascii="Arial" w:hAnsi="Arial" w:cs="Arial"/>
          <w:iCs/>
        </w:rPr>
        <w:t>O Sistema eletrônico informará as propostas de menor preço de cada participante imediatamente após o encerramento da etapa de lances</w:t>
      </w:r>
      <w:r w:rsidR="00EF0155" w:rsidRPr="00520699">
        <w:rPr>
          <w:rFonts w:ascii="Arial" w:hAnsi="Arial" w:cs="Arial"/>
        </w:rPr>
        <w:t>.</w:t>
      </w:r>
    </w:p>
    <w:p w14:paraId="7AB28D3F" w14:textId="77777777" w:rsidR="007047EC" w:rsidRPr="00520699" w:rsidRDefault="007047EC" w:rsidP="00520699">
      <w:pPr>
        <w:pStyle w:val="corpo"/>
        <w:tabs>
          <w:tab w:val="left" w:pos="9781"/>
        </w:tabs>
        <w:spacing w:before="0" w:after="0"/>
        <w:jc w:val="both"/>
        <w:rPr>
          <w:rFonts w:ascii="Arial" w:hAnsi="Arial" w:cs="Arial"/>
          <w:b/>
        </w:rPr>
      </w:pPr>
    </w:p>
    <w:p w14:paraId="2EE1A931" w14:textId="77777777" w:rsidR="00D00470" w:rsidRPr="00520699" w:rsidRDefault="00213AB9" w:rsidP="00520699">
      <w:pPr>
        <w:pStyle w:val="corpo"/>
        <w:tabs>
          <w:tab w:val="left" w:pos="9781"/>
        </w:tabs>
        <w:spacing w:before="0" w:after="0"/>
        <w:jc w:val="both"/>
        <w:rPr>
          <w:rFonts w:ascii="Arial" w:hAnsi="Arial" w:cs="Arial"/>
          <w:b/>
          <w:u w:val="single"/>
        </w:rPr>
      </w:pPr>
      <w:r w:rsidRPr="00520699">
        <w:rPr>
          <w:rFonts w:ascii="Arial" w:hAnsi="Arial" w:cs="Arial"/>
          <w:b/>
        </w:rPr>
        <w:t>11</w:t>
      </w:r>
      <w:r w:rsidR="00D00470" w:rsidRPr="00520699">
        <w:rPr>
          <w:rFonts w:ascii="Arial" w:hAnsi="Arial" w:cs="Arial"/>
          <w:b/>
        </w:rPr>
        <w:t xml:space="preserve"> - </w:t>
      </w:r>
      <w:r w:rsidR="00D00470" w:rsidRPr="00520699">
        <w:rPr>
          <w:rFonts w:ascii="Arial" w:hAnsi="Arial" w:cs="Arial"/>
          <w:b/>
          <w:u w:val="single"/>
        </w:rPr>
        <w:t>JULGAMENTO DAS PROPOSTAS:</w:t>
      </w:r>
    </w:p>
    <w:p w14:paraId="222487A8" w14:textId="77777777" w:rsidR="007047EC" w:rsidRPr="00520699" w:rsidRDefault="007047EC" w:rsidP="00520699">
      <w:pPr>
        <w:pStyle w:val="corpo"/>
        <w:tabs>
          <w:tab w:val="left" w:pos="9781"/>
        </w:tabs>
        <w:spacing w:before="0" w:after="0"/>
        <w:jc w:val="both"/>
        <w:rPr>
          <w:rFonts w:ascii="Arial" w:hAnsi="Arial" w:cs="Arial"/>
        </w:rPr>
      </w:pPr>
    </w:p>
    <w:p w14:paraId="6E74FD1D" w14:textId="77777777" w:rsidR="00D00470" w:rsidRPr="00520699" w:rsidRDefault="00213AB9" w:rsidP="00520699">
      <w:pPr>
        <w:pStyle w:val="corpo"/>
        <w:tabs>
          <w:tab w:val="left" w:pos="9781"/>
        </w:tabs>
        <w:spacing w:before="0" w:after="0"/>
        <w:jc w:val="both"/>
        <w:rPr>
          <w:rFonts w:ascii="Arial" w:hAnsi="Arial" w:cs="Arial"/>
        </w:rPr>
      </w:pPr>
      <w:r w:rsidRPr="00520699">
        <w:rPr>
          <w:rFonts w:ascii="Arial" w:hAnsi="Arial" w:cs="Arial"/>
        </w:rPr>
        <w:t xml:space="preserve">11.1 - </w:t>
      </w:r>
      <w:r w:rsidR="0088788E" w:rsidRPr="00520699">
        <w:rPr>
          <w:rFonts w:ascii="Arial" w:hAnsi="Arial" w:cs="Arial"/>
        </w:rPr>
        <w:t xml:space="preserve"> </w:t>
      </w:r>
      <w:r w:rsidRPr="00520699">
        <w:rPr>
          <w:rFonts w:ascii="Arial" w:hAnsi="Arial" w:cs="Arial"/>
        </w:rPr>
        <w:t>A Pregoeira</w:t>
      </w:r>
      <w:r w:rsidR="00D00470" w:rsidRPr="00520699">
        <w:rPr>
          <w:rFonts w:ascii="Arial" w:hAnsi="Arial" w:cs="Arial"/>
        </w:rPr>
        <w:t xml:space="preserve"> efetuará o julgamento das propostas pelo critério de "</w:t>
      </w:r>
      <w:r w:rsidR="00D00470" w:rsidRPr="00520699">
        <w:rPr>
          <w:rFonts w:ascii="Arial" w:hAnsi="Arial" w:cs="Arial"/>
          <w:b/>
        </w:rPr>
        <w:t xml:space="preserve">menor </w:t>
      </w:r>
      <w:r w:rsidR="007951D8">
        <w:rPr>
          <w:rFonts w:ascii="Arial" w:hAnsi="Arial" w:cs="Arial"/>
          <w:b/>
        </w:rPr>
        <w:t>tarifa</w:t>
      </w:r>
      <w:r w:rsidR="00520699" w:rsidRPr="00520699">
        <w:rPr>
          <w:rFonts w:ascii="Arial" w:hAnsi="Arial" w:cs="Arial"/>
          <w:b/>
        </w:rPr>
        <w:t>”</w:t>
      </w:r>
      <w:r w:rsidR="00520699" w:rsidRPr="00520699">
        <w:rPr>
          <w:rFonts w:ascii="Arial" w:hAnsi="Arial" w:cs="Arial"/>
        </w:rPr>
        <w:t>, podendo</w:t>
      </w:r>
      <w:r w:rsidR="00D00470" w:rsidRPr="00520699">
        <w:rPr>
          <w:rFonts w:ascii="Arial" w:hAnsi="Arial" w:cs="Arial"/>
        </w:rPr>
        <w:t xml:space="preserve"> encaminhar, pelo sistema eletrônico, contraproposta diretamente ao licitante que tenha aprese</w:t>
      </w:r>
      <w:r w:rsidRPr="00520699">
        <w:rPr>
          <w:rFonts w:ascii="Arial" w:hAnsi="Arial" w:cs="Arial"/>
        </w:rPr>
        <w:t>ntado o lance de menor valor do</w:t>
      </w:r>
      <w:r w:rsidR="00E507FB" w:rsidRPr="00520699">
        <w:rPr>
          <w:rFonts w:ascii="Arial" w:hAnsi="Arial" w:cs="Arial"/>
        </w:rPr>
        <w:t xml:space="preserve"> item</w:t>
      </w:r>
      <w:r w:rsidR="00D00470" w:rsidRPr="00520699">
        <w:rPr>
          <w:rFonts w:ascii="Arial" w:hAnsi="Arial" w:cs="Arial"/>
        </w:rPr>
        <w:t xml:space="preserve"> para que seja obtido preço melhor, bem assim decidir sobre sua aceitação, observados os prazos para fornecimento, as especificações técnicas, parâmetros mínimos de desempenho e de qualidade e demais condições definidas neste edital.</w:t>
      </w:r>
    </w:p>
    <w:p w14:paraId="191F2D82" w14:textId="77777777" w:rsidR="007047EC" w:rsidRPr="00520699" w:rsidRDefault="007047EC" w:rsidP="00520699">
      <w:pPr>
        <w:pStyle w:val="corpo"/>
        <w:tabs>
          <w:tab w:val="left" w:pos="9781"/>
        </w:tabs>
        <w:spacing w:before="0" w:after="0"/>
        <w:jc w:val="both"/>
        <w:rPr>
          <w:rFonts w:ascii="Arial" w:hAnsi="Arial" w:cs="Arial"/>
        </w:rPr>
      </w:pPr>
    </w:p>
    <w:p w14:paraId="5C21A453" w14:textId="77777777" w:rsidR="00D00470" w:rsidRPr="00520699" w:rsidRDefault="00213AB9" w:rsidP="00520699">
      <w:pPr>
        <w:pStyle w:val="corpo"/>
        <w:tabs>
          <w:tab w:val="left" w:pos="9781"/>
        </w:tabs>
        <w:spacing w:before="0" w:after="0"/>
        <w:jc w:val="both"/>
        <w:rPr>
          <w:rFonts w:ascii="Arial" w:hAnsi="Arial" w:cs="Arial"/>
        </w:rPr>
      </w:pPr>
      <w:r w:rsidRPr="00520699">
        <w:rPr>
          <w:rFonts w:ascii="Arial" w:hAnsi="Arial" w:cs="Arial"/>
        </w:rPr>
        <w:t>11</w:t>
      </w:r>
      <w:r w:rsidR="00D00470" w:rsidRPr="00520699">
        <w:rPr>
          <w:rFonts w:ascii="Arial" w:hAnsi="Arial" w:cs="Arial"/>
        </w:rPr>
        <w:t>.2 - Após o encerramento da sessão de disputa e estando o valor da melhor proposta</w:t>
      </w:r>
      <w:r w:rsidRPr="00520699">
        <w:rPr>
          <w:rFonts w:ascii="Arial" w:hAnsi="Arial" w:cs="Arial"/>
        </w:rPr>
        <w:t xml:space="preserve"> acima do valor de referência, a Pregoeira</w:t>
      </w:r>
      <w:r w:rsidR="00D00470" w:rsidRPr="00520699">
        <w:rPr>
          <w:rFonts w:ascii="Arial" w:hAnsi="Arial" w:cs="Arial"/>
        </w:rPr>
        <w:t xml:space="preserve"> negociará a redução do preço com o seu detentor.</w:t>
      </w:r>
    </w:p>
    <w:p w14:paraId="11A9E4AA" w14:textId="77777777" w:rsidR="007047EC" w:rsidRPr="00520699" w:rsidRDefault="007047EC" w:rsidP="00520699">
      <w:pPr>
        <w:pStyle w:val="corpo"/>
        <w:tabs>
          <w:tab w:val="left" w:pos="9781"/>
        </w:tabs>
        <w:spacing w:before="0" w:after="0"/>
        <w:jc w:val="both"/>
        <w:rPr>
          <w:rFonts w:ascii="Arial" w:hAnsi="Arial" w:cs="Arial"/>
        </w:rPr>
      </w:pPr>
    </w:p>
    <w:p w14:paraId="3DB5FF70" w14:textId="77777777" w:rsidR="00D00470" w:rsidRPr="00520699" w:rsidRDefault="00213AB9" w:rsidP="00520699">
      <w:pPr>
        <w:pStyle w:val="corpo"/>
        <w:tabs>
          <w:tab w:val="left" w:pos="9781"/>
        </w:tabs>
        <w:spacing w:before="0" w:after="0"/>
        <w:jc w:val="both"/>
        <w:rPr>
          <w:rFonts w:ascii="Arial" w:hAnsi="Arial" w:cs="Arial"/>
        </w:rPr>
      </w:pPr>
      <w:r w:rsidRPr="00520699">
        <w:rPr>
          <w:rFonts w:ascii="Arial" w:hAnsi="Arial" w:cs="Arial"/>
        </w:rPr>
        <w:t>11</w:t>
      </w:r>
      <w:r w:rsidR="00D00470" w:rsidRPr="00520699">
        <w:rPr>
          <w:rFonts w:ascii="Arial" w:hAnsi="Arial" w:cs="Arial"/>
        </w:rPr>
        <w:t>.3 - Encerrada a etapa de lances da sessão p</w:t>
      </w:r>
      <w:r w:rsidRPr="00520699">
        <w:rPr>
          <w:rFonts w:ascii="Arial" w:hAnsi="Arial" w:cs="Arial"/>
        </w:rPr>
        <w:t>ública e ordenadas as ofertas, a Pregoeira</w:t>
      </w:r>
      <w:r w:rsidR="00D00470" w:rsidRPr="00520699">
        <w:rPr>
          <w:rFonts w:ascii="Arial" w:hAnsi="Arial" w:cs="Arial"/>
        </w:rPr>
        <w:t xml:space="preserve"> comprovará a regularidade de situação do autor da melhor proposta, avaliada na forma </w:t>
      </w:r>
      <w:r w:rsidR="00C50C68" w:rsidRPr="00520699">
        <w:rPr>
          <w:rFonts w:ascii="Arial" w:hAnsi="Arial" w:cs="Arial"/>
        </w:rPr>
        <w:t xml:space="preserve">das Leis </w:t>
      </w:r>
      <w:r w:rsidR="008F797E" w:rsidRPr="00520699">
        <w:rPr>
          <w:rFonts w:ascii="Arial" w:hAnsi="Arial" w:cs="Arial"/>
        </w:rPr>
        <w:t>n</w:t>
      </w:r>
      <w:r w:rsidR="00C50C68" w:rsidRPr="00520699">
        <w:rPr>
          <w:rFonts w:ascii="Arial" w:hAnsi="Arial" w:cs="Arial"/>
        </w:rPr>
        <w:t>ºs</w:t>
      </w:r>
      <w:r w:rsidRPr="00520699">
        <w:rPr>
          <w:rFonts w:ascii="Arial" w:hAnsi="Arial" w:cs="Arial"/>
        </w:rPr>
        <w:t>.</w:t>
      </w:r>
      <w:r w:rsidRPr="00520699">
        <w:rPr>
          <w:rFonts w:ascii="Arial" w:hAnsi="Arial" w:cs="Arial"/>
          <w:b/>
        </w:rPr>
        <w:t xml:space="preserve"> </w:t>
      </w:r>
      <w:r w:rsidR="00D00470" w:rsidRPr="00520699">
        <w:rPr>
          <w:rFonts w:ascii="Arial" w:hAnsi="Arial" w:cs="Arial"/>
          <w:bCs/>
        </w:rPr>
        <w:t>10.520/</w:t>
      </w:r>
      <w:r w:rsidR="00C50C68" w:rsidRPr="00520699">
        <w:rPr>
          <w:rFonts w:ascii="Arial" w:hAnsi="Arial" w:cs="Arial"/>
          <w:bCs/>
        </w:rPr>
        <w:t>2002 e 8.666</w:t>
      </w:r>
      <w:r w:rsidR="00FF3F06" w:rsidRPr="00520699">
        <w:rPr>
          <w:rFonts w:ascii="Arial" w:hAnsi="Arial" w:cs="Arial"/>
          <w:bCs/>
        </w:rPr>
        <w:t>/93</w:t>
      </w:r>
      <w:r w:rsidR="00D00470" w:rsidRPr="00520699">
        <w:rPr>
          <w:rFonts w:ascii="Arial" w:hAnsi="Arial" w:cs="Arial"/>
        </w:rPr>
        <w:t>.</w:t>
      </w:r>
      <w:r w:rsidRPr="00520699">
        <w:rPr>
          <w:rFonts w:ascii="Arial" w:hAnsi="Arial" w:cs="Arial"/>
        </w:rPr>
        <w:t xml:space="preserve"> A </w:t>
      </w:r>
      <w:r w:rsidR="00C50C68" w:rsidRPr="00520699">
        <w:rPr>
          <w:rFonts w:ascii="Arial" w:hAnsi="Arial" w:cs="Arial"/>
        </w:rPr>
        <w:t>Pregoeira verificará</w:t>
      </w:r>
      <w:r w:rsidR="00D00470" w:rsidRPr="00520699">
        <w:rPr>
          <w:rFonts w:ascii="Arial" w:hAnsi="Arial" w:cs="Arial"/>
        </w:rPr>
        <w:t xml:space="preserve">, também, o cumprimento das demais exigências para habilitação contidas </w:t>
      </w:r>
      <w:r w:rsidR="004B5DFF" w:rsidRPr="00520699">
        <w:rPr>
          <w:rFonts w:ascii="Arial" w:hAnsi="Arial" w:cs="Arial"/>
        </w:rPr>
        <w:t>no</w:t>
      </w:r>
      <w:r w:rsidR="00D00470" w:rsidRPr="00520699">
        <w:rPr>
          <w:rFonts w:ascii="Arial" w:hAnsi="Arial" w:cs="Arial"/>
        </w:rPr>
        <w:t xml:space="preserve"> Edital.</w:t>
      </w:r>
    </w:p>
    <w:p w14:paraId="0A152F93" w14:textId="77777777" w:rsidR="007047EC" w:rsidRPr="00520699" w:rsidRDefault="007047EC" w:rsidP="00520699">
      <w:pPr>
        <w:tabs>
          <w:tab w:val="left" w:pos="9781"/>
        </w:tabs>
        <w:autoSpaceDE w:val="0"/>
        <w:autoSpaceDN w:val="0"/>
        <w:adjustRightInd w:val="0"/>
        <w:jc w:val="both"/>
        <w:rPr>
          <w:rFonts w:ascii="Arial" w:hAnsi="Arial" w:cs="Arial"/>
        </w:rPr>
      </w:pPr>
    </w:p>
    <w:p w14:paraId="69CEE39B" w14:textId="77777777" w:rsidR="00D00470" w:rsidRPr="00520699" w:rsidRDefault="00576862" w:rsidP="00520699">
      <w:pPr>
        <w:tabs>
          <w:tab w:val="left" w:pos="9781"/>
        </w:tabs>
        <w:autoSpaceDE w:val="0"/>
        <w:autoSpaceDN w:val="0"/>
        <w:adjustRightInd w:val="0"/>
        <w:jc w:val="both"/>
        <w:rPr>
          <w:rFonts w:ascii="Arial" w:hAnsi="Arial" w:cs="Arial"/>
        </w:rPr>
      </w:pPr>
      <w:r w:rsidRPr="00520699">
        <w:rPr>
          <w:rFonts w:ascii="Arial" w:hAnsi="Arial" w:cs="Arial"/>
        </w:rPr>
        <w:t>11.3.1</w:t>
      </w:r>
      <w:r w:rsidR="00D00470" w:rsidRPr="00520699">
        <w:rPr>
          <w:rFonts w:ascii="Arial" w:hAnsi="Arial" w:cs="Arial"/>
        </w:rPr>
        <w:t xml:space="preserve"> – No caso de desclassificação do licitante arrematante, o novo licitante convocado deverá apresentar documentação e proposta nos mesmos prazos previstos no</w:t>
      </w:r>
      <w:r w:rsidR="004B5DFF" w:rsidRPr="00520699">
        <w:rPr>
          <w:rFonts w:ascii="Arial" w:hAnsi="Arial" w:cs="Arial"/>
        </w:rPr>
        <w:t xml:space="preserve"> edital</w:t>
      </w:r>
      <w:r w:rsidR="00D00470" w:rsidRPr="00520699">
        <w:rPr>
          <w:rFonts w:ascii="Arial" w:hAnsi="Arial" w:cs="Arial"/>
        </w:rPr>
        <w:t>,</w:t>
      </w:r>
      <w:r w:rsidR="00250414" w:rsidRPr="00520699">
        <w:rPr>
          <w:rFonts w:ascii="Arial" w:hAnsi="Arial" w:cs="Arial"/>
        </w:rPr>
        <w:t xml:space="preserve"> a contar da convocação pela Pregoeira</w:t>
      </w:r>
      <w:r w:rsidR="00D00470" w:rsidRPr="00520699">
        <w:rPr>
          <w:rFonts w:ascii="Arial" w:hAnsi="Arial" w:cs="Arial"/>
        </w:rPr>
        <w:t xml:space="preserve"> através do chat de mensagens.</w:t>
      </w:r>
    </w:p>
    <w:p w14:paraId="40FE9CE8" w14:textId="77777777" w:rsidR="007047EC" w:rsidRPr="00520699" w:rsidRDefault="007047EC" w:rsidP="00520699">
      <w:pPr>
        <w:pStyle w:val="corpo"/>
        <w:tabs>
          <w:tab w:val="left" w:pos="9781"/>
        </w:tabs>
        <w:spacing w:before="0" w:after="0"/>
        <w:jc w:val="both"/>
        <w:rPr>
          <w:rFonts w:ascii="Arial" w:hAnsi="Arial" w:cs="Arial"/>
        </w:rPr>
      </w:pPr>
    </w:p>
    <w:p w14:paraId="02D643D5" w14:textId="77777777" w:rsidR="00D00470" w:rsidRDefault="00576862" w:rsidP="00520699">
      <w:pPr>
        <w:pStyle w:val="corpo"/>
        <w:tabs>
          <w:tab w:val="left" w:pos="9781"/>
        </w:tabs>
        <w:spacing w:before="0" w:after="0"/>
        <w:jc w:val="both"/>
        <w:rPr>
          <w:rFonts w:ascii="Arial" w:hAnsi="Arial" w:cs="Arial"/>
        </w:rPr>
      </w:pPr>
      <w:r w:rsidRPr="00520699">
        <w:rPr>
          <w:rFonts w:ascii="Arial" w:hAnsi="Arial" w:cs="Arial"/>
        </w:rPr>
        <w:t>11.3.2</w:t>
      </w:r>
      <w:r w:rsidR="00D00470" w:rsidRPr="00520699">
        <w:rPr>
          <w:rFonts w:ascii="Arial" w:hAnsi="Arial" w:cs="Arial"/>
        </w:rPr>
        <w:t xml:space="preserve"> - A inobservância aos prazos elencados </w:t>
      </w:r>
      <w:r w:rsidR="004B5DFF" w:rsidRPr="00520699">
        <w:rPr>
          <w:rFonts w:ascii="Arial" w:hAnsi="Arial" w:cs="Arial"/>
        </w:rPr>
        <w:t>nesse edital,</w:t>
      </w:r>
      <w:r w:rsidR="00D00470" w:rsidRPr="00520699">
        <w:rPr>
          <w:rFonts w:ascii="Arial" w:hAnsi="Arial" w:cs="Arial"/>
        </w:rPr>
        <w:t xml:space="preserve"> ou ainda o envio dos documentos de habilitação e da proposta de preços em desconformidade com o disposto neste edital ensejará</w:t>
      </w:r>
      <w:r w:rsidR="009B2311" w:rsidRPr="00520699">
        <w:rPr>
          <w:rFonts w:ascii="Arial" w:hAnsi="Arial" w:cs="Arial"/>
        </w:rPr>
        <w:t xml:space="preserve"> a</w:t>
      </w:r>
      <w:r w:rsidR="00D00470" w:rsidRPr="00520699">
        <w:rPr>
          <w:rFonts w:ascii="Arial" w:hAnsi="Arial" w:cs="Arial"/>
        </w:rPr>
        <w:t xml:space="preserve"> </w:t>
      </w:r>
      <w:r w:rsidR="00D00470" w:rsidRPr="00520699">
        <w:rPr>
          <w:rFonts w:ascii="Arial" w:hAnsi="Arial" w:cs="Arial"/>
          <w:bCs/>
        </w:rPr>
        <w:t xml:space="preserve">inabilitação do licitante e </w:t>
      </w:r>
      <w:r w:rsidR="00E51822" w:rsidRPr="00520699">
        <w:rPr>
          <w:rFonts w:ascii="Arial" w:hAnsi="Arial" w:cs="Arial"/>
          <w:bCs/>
        </w:rPr>
        <w:t>consequente</w:t>
      </w:r>
      <w:r w:rsidR="00D00470" w:rsidRPr="00520699">
        <w:rPr>
          <w:rFonts w:ascii="Arial" w:hAnsi="Arial" w:cs="Arial"/>
          <w:bCs/>
        </w:rPr>
        <w:t xml:space="preserve"> desclassificação no certame, </w:t>
      </w:r>
      <w:r w:rsidR="00D00470" w:rsidRPr="00520699">
        <w:rPr>
          <w:rFonts w:ascii="Arial" w:hAnsi="Arial" w:cs="Arial"/>
        </w:rPr>
        <w:t>salvo motivo devid</w:t>
      </w:r>
      <w:r w:rsidRPr="00520699">
        <w:rPr>
          <w:rFonts w:ascii="Arial" w:hAnsi="Arial" w:cs="Arial"/>
        </w:rPr>
        <w:t xml:space="preserve">amente justificado e aceito </w:t>
      </w:r>
      <w:r w:rsidR="00C50C68" w:rsidRPr="00520699">
        <w:rPr>
          <w:rFonts w:ascii="Arial" w:hAnsi="Arial" w:cs="Arial"/>
        </w:rPr>
        <w:t>pela Pregoeira</w:t>
      </w:r>
      <w:r w:rsidR="00D00470" w:rsidRPr="00520699">
        <w:rPr>
          <w:rFonts w:ascii="Arial" w:hAnsi="Arial" w:cs="Arial"/>
        </w:rPr>
        <w:t>.</w:t>
      </w:r>
    </w:p>
    <w:p w14:paraId="70F4E3CB" w14:textId="77777777" w:rsidR="00520699" w:rsidRPr="00520699" w:rsidRDefault="00520699" w:rsidP="00520699">
      <w:pPr>
        <w:pStyle w:val="corpo"/>
        <w:tabs>
          <w:tab w:val="left" w:pos="9781"/>
        </w:tabs>
        <w:spacing w:before="0" w:after="0"/>
        <w:jc w:val="both"/>
        <w:rPr>
          <w:rFonts w:ascii="Arial" w:hAnsi="Arial" w:cs="Arial"/>
        </w:rPr>
      </w:pPr>
    </w:p>
    <w:p w14:paraId="7DD3E366" w14:textId="77777777" w:rsidR="00D00470" w:rsidRPr="00520699" w:rsidRDefault="00576862" w:rsidP="00520699">
      <w:pPr>
        <w:pStyle w:val="tabela"/>
        <w:tabs>
          <w:tab w:val="left" w:pos="9781"/>
        </w:tabs>
        <w:spacing w:before="0" w:after="0"/>
        <w:jc w:val="both"/>
        <w:rPr>
          <w:rFonts w:ascii="Arial" w:hAnsi="Arial" w:cs="Arial"/>
        </w:rPr>
      </w:pPr>
      <w:r w:rsidRPr="00520699">
        <w:rPr>
          <w:rFonts w:ascii="Arial" w:hAnsi="Arial" w:cs="Arial"/>
        </w:rPr>
        <w:t>11</w:t>
      </w:r>
      <w:r w:rsidR="00D00470" w:rsidRPr="00520699">
        <w:rPr>
          <w:rFonts w:ascii="Arial" w:hAnsi="Arial" w:cs="Arial"/>
        </w:rPr>
        <w:t xml:space="preserve">.4 - Se a proposta ou lance de menor valor não for aceitável, ou se o licitante desatender às exigências habilitatórias, </w:t>
      </w:r>
      <w:r w:rsidRPr="00520699">
        <w:rPr>
          <w:rFonts w:ascii="Arial" w:hAnsi="Arial" w:cs="Arial"/>
        </w:rPr>
        <w:t>a Pregoeira</w:t>
      </w:r>
      <w:r w:rsidR="00D00470" w:rsidRPr="00520699">
        <w:rPr>
          <w:rFonts w:ascii="Arial" w:hAnsi="Arial" w:cs="Arial"/>
        </w:rPr>
        <w:t xml:space="preserve"> examinará a proposta ou o lance subsequente, verificando a sua aceitabilidade e procedendo à sua habilitação, na ordem de classificação, e assim sucessivamente, até a apuração de uma proposta ou lance que atenda ao edital.</w:t>
      </w:r>
    </w:p>
    <w:p w14:paraId="44C7AC2D" w14:textId="77777777" w:rsidR="007047EC" w:rsidRPr="00520699" w:rsidRDefault="007047EC" w:rsidP="00520699">
      <w:pPr>
        <w:pStyle w:val="corpo"/>
        <w:tabs>
          <w:tab w:val="left" w:pos="9781"/>
        </w:tabs>
        <w:spacing w:before="0" w:after="0"/>
        <w:jc w:val="both"/>
        <w:rPr>
          <w:rFonts w:ascii="Arial" w:hAnsi="Arial" w:cs="Arial"/>
        </w:rPr>
      </w:pPr>
    </w:p>
    <w:p w14:paraId="3B251862" w14:textId="77777777" w:rsidR="00D00470" w:rsidRPr="00520699" w:rsidRDefault="00576862" w:rsidP="00520699">
      <w:pPr>
        <w:pStyle w:val="corpo"/>
        <w:tabs>
          <w:tab w:val="left" w:pos="9781"/>
        </w:tabs>
        <w:spacing w:before="0" w:after="0"/>
        <w:jc w:val="both"/>
        <w:rPr>
          <w:rFonts w:ascii="Arial" w:hAnsi="Arial" w:cs="Arial"/>
        </w:rPr>
      </w:pPr>
      <w:r w:rsidRPr="00520699">
        <w:rPr>
          <w:rFonts w:ascii="Arial" w:hAnsi="Arial" w:cs="Arial"/>
        </w:rPr>
        <w:t>11</w:t>
      </w:r>
      <w:r w:rsidR="00D00470" w:rsidRPr="00520699">
        <w:rPr>
          <w:rFonts w:ascii="Arial" w:hAnsi="Arial" w:cs="Arial"/>
        </w:rPr>
        <w:t>.5 - Considera-se inaceitável, para todos os fins aqui dispostos, a proposta que não atender as exigências fixadas neste Edital</w:t>
      </w:r>
      <w:r w:rsidR="00FF3F06" w:rsidRPr="00520699">
        <w:rPr>
          <w:rFonts w:ascii="Arial" w:hAnsi="Arial" w:cs="Arial"/>
        </w:rPr>
        <w:t>.</w:t>
      </w:r>
      <w:r w:rsidR="00D00470" w:rsidRPr="00520699">
        <w:rPr>
          <w:rFonts w:ascii="Arial" w:hAnsi="Arial" w:cs="Arial"/>
        </w:rPr>
        <w:t xml:space="preserve"> </w:t>
      </w:r>
    </w:p>
    <w:p w14:paraId="19253FDF" w14:textId="77777777" w:rsidR="007047EC" w:rsidRPr="00520699" w:rsidRDefault="007047EC" w:rsidP="00520699">
      <w:pPr>
        <w:pStyle w:val="corpo"/>
        <w:tabs>
          <w:tab w:val="left" w:pos="9781"/>
        </w:tabs>
        <w:spacing w:before="0" w:after="0"/>
        <w:jc w:val="both"/>
        <w:rPr>
          <w:rFonts w:ascii="Arial" w:hAnsi="Arial" w:cs="Arial"/>
        </w:rPr>
      </w:pPr>
    </w:p>
    <w:p w14:paraId="45100070" w14:textId="77777777" w:rsidR="00D00470" w:rsidRPr="00520699" w:rsidRDefault="00576862" w:rsidP="00520699">
      <w:pPr>
        <w:pStyle w:val="corpo"/>
        <w:tabs>
          <w:tab w:val="left" w:pos="9781"/>
        </w:tabs>
        <w:spacing w:before="0" w:after="0"/>
        <w:jc w:val="both"/>
        <w:rPr>
          <w:rFonts w:ascii="Arial" w:hAnsi="Arial" w:cs="Arial"/>
        </w:rPr>
      </w:pPr>
      <w:r w:rsidRPr="00520699">
        <w:rPr>
          <w:rFonts w:ascii="Arial" w:hAnsi="Arial" w:cs="Arial"/>
        </w:rPr>
        <w:t>11</w:t>
      </w:r>
      <w:r w:rsidR="00D00470" w:rsidRPr="00520699">
        <w:rPr>
          <w:rFonts w:ascii="Arial" w:hAnsi="Arial" w:cs="Arial"/>
        </w:rPr>
        <w:t>.6 - Havendo lances no tempo de disputa da sessão pública, a proposta final de preços do licitante detentor da melhor oferta deverá ter seu valor unitário e tota</w:t>
      </w:r>
      <w:r w:rsidR="007951D8">
        <w:rPr>
          <w:rFonts w:ascii="Arial" w:hAnsi="Arial" w:cs="Arial"/>
        </w:rPr>
        <w:t>l</w:t>
      </w:r>
      <w:r w:rsidR="00D00470" w:rsidRPr="00520699">
        <w:rPr>
          <w:rFonts w:ascii="Arial" w:hAnsi="Arial" w:cs="Arial"/>
        </w:rPr>
        <w:t xml:space="preserve"> ajustados de forma que o preço do ite</w:t>
      </w:r>
      <w:r w:rsidR="007951D8">
        <w:rPr>
          <w:rFonts w:ascii="Arial" w:hAnsi="Arial" w:cs="Arial"/>
        </w:rPr>
        <w:t>m</w:t>
      </w:r>
      <w:r w:rsidR="00D00470" w:rsidRPr="00520699">
        <w:rPr>
          <w:rFonts w:ascii="Arial" w:hAnsi="Arial" w:cs="Arial"/>
        </w:rPr>
        <w:t xml:space="preserve"> não resulte, após os ajustes, </w:t>
      </w:r>
      <w:r w:rsidR="00FF3F06" w:rsidRPr="00520699">
        <w:rPr>
          <w:rFonts w:ascii="Arial" w:hAnsi="Arial" w:cs="Arial"/>
        </w:rPr>
        <w:t>inexequíve</w:t>
      </w:r>
      <w:r w:rsidR="007951D8">
        <w:rPr>
          <w:rFonts w:ascii="Arial" w:hAnsi="Arial" w:cs="Arial"/>
        </w:rPr>
        <w:t>l</w:t>
      </w:r>
      <w:r w:rsidR="00D00470" w:rsidRPr="00520699">
        <w:rPr>
          <w:rFonts w:ascii="Arial" w:hAnsi="Arial" w:cs="Arial"/>
        </w:rPr>
        <w:t xml:space="preserve"> ou superfaturado.</w:t>
      </w:r>
    </w:p>
    <w:p w14:paraId="11EDABE5" w14:textId="77777777" w:rsidR="007047EC" w:rsidRPr="00520699" w:rsidRDefault="007047EC" w:rsidP="00520699">
      <w:pPr>
        <w:pStyle w:val="corpo"/>
        <w:spacing w:before="0" w:after="0"/>
        <w:jc w:val="both"/>
        <w:rPr>
          <w:rFonts w:ascii="Arial" w:hAnsi="Arial" w:cs="Arial"/>
        </w:rPr>
      </w:pPr>
    </w:p>
    <w:p w14:paraId="65E8368C" w14:textId="77777777" w:rsidR="00D00470" w:rsidRPr="00520699" w:rsidRDefault="00576862" w:rsidP="00520699">
      <w:pPr>
        <w:pStyle w:val="corpo"/>
        <w:spacing w:before="0" w:after="0"/>
        <w:jc w:val="both"/>
        <w:rPr>
          <w:rFonts w:ascii="Arial" w:hAnsi="Arial" w:cs="Arial"/>
        </w:rPr>
      </w:pPr>
      <w:r w:rsidRPr="00520699">
        <w:rPr>
          <w:rFonts w:ascii="Arial" w:hAnsi="Arial" w:cs="Arial"/>
        </w:rPr>
        <w:t>11</w:t>
      </w:r>
      <w:r w:rsidR="00D00470" w:rsidRPr="00520699">
        <w:rPr>
          <w:rFonts w:ascii="Arial" w:hAnsi="Arial" w:cs="Arial"/>
        </w:rPr>
        <w:t xml:space="preserve">.7 - </w:t>
      </w:r>
      <w:r w:rsidR="00D00470" w:rsidRPr="00520699">
        <w:rPr>
          <w:rFonts w:ascii="Arial" w:hAnsi="Arial" w:cs="Arial"/>
          <w:iCs/>
        </w:rPr>
        <w:t>Constatado o atendimento das exigências fixadas no edital, inclusive as exigências de habilitação, o licitante será de</w:t>
      </w:r>
      <w:r w:rsidRPr="00520699">
        <w:rPr>
          <w:rFonts w:ascii="Arial" w:hAnsi="Arial" w:cs="Arial"/>
          <w:iCs/>
        </w:rPr>
        <w:t xml:space="preserve">clarado vencedor do certame </w:t>
      </w:r>
      <w:r w:rsidR="00C50C68" w:rsidRPr="00520699">
        <w:rPr>
          <w:rFonts w:ascii="Arial" w:hAnsi="Arial" w:cs="Arial"/>
          <w:iCs/>
        </w:rPr>
        <w:t>pela Pregoeira</w:t>
      </w:r>
      <w:r w:rsidR="00D00470" w:rsidRPr="00520699">
        <w:rPr>
          <w:rFonts w:ascii="Arial" w:hAnsi="Arial" w:cs="Arial"/>
        </w:rPr>
        <w:t>.</w:t>
      </w:r>
    </w:p>
    <w:p w14:paraId="18818835" w14:textId="77777777" w:rsidR="007047EC" w:rsidRPr="00520699" w:rsidRDefault="007047EC" w:rsidP="00520699">
      <w:pPr>
        <w:pStyle w:val="corpo"/>
        <w:spacing w:before="0" w:after="0"/>
        <w:jc w:val="both"/>
        <w:rPr>
          <w:rFonts w:ascii="Arial" w:hAnsi="Arial" w:cs="Arial"/>
          <w:b/>
        </w:rPr>
      </w:pPr>
    </w:p>
    <w:p w14:paraId="3C530995" w14:textId="77777777" w:rsidR="00D00470" w:rsidRPr="00520699" w:rsidRDefault="004A7919" w:rsidP="00520699">
      <w:pPr>
        <w:pStyle w:val="corpo"/>
        <w:spacing w:before="0" w:after="0"/>
        <w:jc w:val="both"/>
        <w:rPr>
          <w:rFonts w:ascii="Arial" w:hAnsi="Arial" w:cs="Arial"/>
          <w:b/>
          <w:u w:val="single"/>
        </w:rPr>
      </w:pPr>
      <w:r w:rsidRPr="00520699">
        <w:rPr>
          <w:rFonts w:ascii="Arial" w:hAnsi="Arial" w:cs="Arial"/>
          <w:b/>
        </w:rPr>
        <w:t>12</w:t>
      </w:r>
      <w:r w:rsidR="00D00470" w:rsidRPr="00520699">
        <w:rPr>
          <w:rFonts w:ascii="Arial" w:hAnsi="Arial" w:cs="Arial"/>
          <w:b/>
        </w:rPr>
        <w:t xml:space="preserve"> - </w:t>
      </w:r>
      <w:r w:rsidR="00D00470" w:rsidRPr="00520699">
        <w:rPr>
          <w:rFonts w:ascii="Arial" w:hAnsi="Arial" w:cs="Arial"/>
          <w:b/>
          <w:u w:val="single"/>
        </w:rPr>
        <w:t>DA HABILITAÇÃO:</w:t>
      </w:r>
    </w:p>
    <w:p w14:paraId="58A37909" w14:textId="77777777" w:rsidR="00007516" w:rsidRPr="00520699" w:rsidRDefault="00007516" w:rsidP="00520699">
      <w:pPr>
        <w:autoSpaceDE w:val="0"/>
        <w:autoSpaceDN w:val="0"/>
        <w:adjustRightInd w:val="0"/>
        <w:jc w:val="both"/>
        <w:rPr>
          <w:rFonts w:ascii="Arial" w:hAnsi="Arial" w:cs="Arial"/>
          <w:b/>
          <w:bCs/>
          <w:color w:val="000000"/>
        </w:rPr>
      </w:pPr>
      <w:bookmarkStart w:id="3" w:name="_Hlk34406094"/>
    </w:p>
    <w:p w14:paraId="12673B4B" w14:textId="77777777" w:rsidR="00007516" w:rsidRPr="00520699" w:rsidRDefault="00007516" w:rsidP="00520699">
      <w:pPr>
        <w:autoSpaceDE w:val="0"/>
        <w:autoSpaceDN w:val="0"/>
        <w:adjustRightInd w:val="0"/>
        <w:jc w:val="both"/>
        <w:rPr>
          <w:rFonts w:ascii="Arial" w:hAnsi="Arial" w:cs="Arial"/>
          <w:color w:val="000000" w:themeColor="text1"/>
        </w:rPr>
      </w:pPr>
      <w:r w:rsidRPr="00520699">
        <w:rPr>
          <w:rFonts w:ascii="Arial" w:hAnsi="Arial" w:cs="Arial"/>
          <w:color w:val="000000" w:themeColor="text1"/>
        </w:rPr>
        <w:t>12.1</w:t>
      </w:r>
      <w:r w:rsidR="00901C36" w:rsidRPr="00520699">
        <w:rPr>
          <w:rFonts w:ascii="Arial" w:hAnsi="Arial" w:cs="Arial"/>
          <w:color w:val="000000" w:themeColor="text1"/>
        </w:rPr>
        <w:t xml:space="preserve"> </w:t>
      </w:r>
      <w:r w:rsidR="001519FE" w:rsidRPr="00520699">
        <w:rPr>
          <w:rFonts w:ascii="Arial" w:hAnsi="Arial" w:cs="Arial"/>
          <w:color w:val="000000" w:themeColor="text1"/>
        </w:rPr>
        <w:t>-</w:t>
      </w:r>
      <w:r w:rsidRPr="00520699">
        <w:rPr>
          <w:rFonts w:ascii="Arial" w:hAnsi="Arial" w:cs="Arial"/>
          <w:b/>
          <w:bCs/>
          <w:color w:val="000000" w:themeColor="text1"/>
        </w:rPr>
        <w:t xml:space="preserve"> </w:t>
      </w:r>
      <w:r w:rsidRPr="00520699">
        <w:rPr>
          <w:rFonts w:ascii="Arial" w:hAnsi="Arial" w:cs="Arial"/>
          <w:color w:val="000000" w:themeColor="text1"/>
        </w:rPr>
        <w:t xml:space="preserve">Os documentos relativos à habilitação dos licitantes, deverão ser encaminhados até a abertura da sessão pública (fim de recebimento das propostas), conforme previsto neste edital, </w:t>
      </w:r>
      <w:r w:rsidR="005D487A" w:rsidRPr="00520699">
        <w:rPr>
          <w:rFonts w:ascii="Arial" w:hAnsi="Arial" w:cs="Arial"/>
          <w:b/>
          <w:bCs/>
          <w:color w:val="000000" w:themeColor="text1"/>
        </w:rPr>
        <w:t>digitalizados de documentos originais ou cópias autenticadas</w:t>
      </w:r>
      <w:r w:rsidR="005D487A" w:rsidRPr="00520699">
        <w:rPr>
          <w:rFonts w:ascii="Arial" w:hAnsi="Arial" w:cs="Arial"/>
          <w:color w:val="000000" w:themeColor="text1"/>
        </w:rPr>
        <w:t xml:space="preserve">, </w:t>
      </w:r>
      <w:r w:rsidRPr="00520699">
        <w:rPr>
          <w:rFonts w:ascii="Arial" w:hAnsi="Arial" w:cs="Arial"/>
          <w:color w:val="000000" w:themeColor="text1"/>
        </w:rPr>
        <w:t>contados da convocação d</w:t>
      </w:r>
      <w:r w:rsidR="008F797E" w:rsidRPr="00520699">
        <w:rPr>
          <w:rFonts w:ascii="Arial" w:hAnsi="Arial" w:cs="Arial"/>
          <w:color w:val="000000" w:themeColor="text1"/>
        </w:rPr>
        <w:t>a</w:t>
      </w:r>
      <w:r w:rsidRPr="00520699">
        <w:rPr>
          <w:rFonts w:ascii="Arial" w:hAnsi="Arial" w:cs="Arial"/>
          <w:color w:val="000000" w:themeColor="text1"/>
        </w:rPr>
        <w:t xml:space="preserve"> Pregoeir</w:t>
      </w:r>
      <w:r w:rsidR="008F797E" w:rsidRPr="00520699">
        <w:rPr>
          <w:rFonts w:ascii="Arial" w:hAnsi="Arial" w:cs="Arial"/>
          <w:color w:val="000000" w:themeColor="text1"/>
        </w:rPr>
        <w:t>a</w:t>
      </w:r>
      <w:r w:rsidRPr="00520699">
        <w:rPr>
          <w:rFonts w:ascii="Arial" w:hAnsi="Arial" w:cs="Arial"/>
          <w:color w:val="000000" w:themeColor="text1"/>
        </w:rPr>
        <w:t xml:space="preserve">, por meio eletrônico (upload), nos formatos (extensões) “pdf”, “doc”, “xls”,“png” ou “jpg”, </w:t>
      </w:r>
      <w:r w:rsidRPr="00520699">
        <w:rPr>
          <w:rFonts w:ascii="Arial" w:hAnsi="Arial" w:cs="Arial"/>
          <w:color w:val="000000" w:themeColor="text1"/>
        </w:rPr>
        <w:lastRenderedPageBreak/>
        <w:t xml:space="preserve">observado o limite de 6 Mb para cada arquivo, conforme regras de aceitação estabelecidas pela plataforma </w:t>
      </w:r>
      <w:hyperlink r:id="rId18" w:history="1">
        <w:r w:rsidRPr="00520699">
          <w:rPr>
            <w:rStyle w:val="Hyperlink"/>
            <w:rFonts w:ascii="Arial" w:hAnsi="Arial" w:cs="Arial"/>
            <w:color w:val="000000" w:themeColor="text1"/>
          </w:rPr>
          <w:t>www.bbmnetlicitacoes.com.br</w:t>
        </w:r>
      </w:hyperlink>
      <w:r w:rsidRPr="00520699">
        <w:rPr>
          <w:rFonts w:ascii="Arial" w:hAnsi="Arial" w:cs="Arial"/>
          <w:color w:val="000000" w:themeColor="text1"/>
        </w:rPr>
        <w:t xml:space="preserve">. </w:t>
      </w:r>
    </w:p>
    <w:bookmarkEnd w:id="3"/>
    <w:p w14:paraId="1D5A6ABD" w14:textId="77777777" w:rsidR="001519FE" w:rsidRPr="00520699" w:rsidRDefault="001519FE" w:rsidP="00520699">
      <w:pPr>
        <w:autoSpaceDE w:val="0"/>
        <w:autoSpaceDN w:val="0"/>
        <w:adjustRightInd w:val="0"/>
        <w:jc w:val="both"/>
        <w:rPr>
          <w:rFonts w:ascii="Arial" w:hAnsi="Arial" w:cs="Arial"/>
        </w:rPr>
      </w:pPr>
    </w:p>
    <w:p w14:paraId="30BD9ADF" w14:textId="77777777" w:rsidR="005D487A" w:rsidRPr="00520699" w:rsidRDefault="005D487A" w:rsidP="00520699">
      <w:pPr>
        <w:autoSpaceDE w:val="0"/>
        <w:autoSpaceDN w:val="0"/>
        <w:adjustRightInd w:val="0"/>
        <w:jc w:val="both"/>
        <w:rPr>
          <w:rFonts w:ascii="Arial" w:hAnsi="Arial" w:cs="Arial"/>
        </w:rPr>
      </w:pPr>
      <w:r w:rsidRPr="00520699">
        <w:rPr>
          <w:rFonts w:ascii="Arial" w:hAnsi="Arial" w:cs="Arial"/>
        </w:rPr>
        <w:t>12.1.1 -</w:t>
      </w:r>
      <w:r w:rsidRPr="00520699">
        <w:rPr>
          <w:rFonts w:ascii="Arial" w:hAnsi="Arial" w:cs="Arial"/>
          <w:color w:val="FF0000"/>
        </w:rPr>
        <w:t xml:space="preserve"> </w:t>
      </w:r>
      <w:r w:rsidRPr="00520699">
        <w:rPr>
          <w:rFonts w:ascii="Arial" w:hAnsi="Arial" w:cs="Arial"/>
        </w:rPr>
        <w:t>Os documentos de habilitação enviados, serão recebidos e presumir-se-ão verdadeiros em relação aos signatários, dispensando-se o envio de documentos originais e cópias autenticadas em papel.</w:t>
      </w:r>
    </w:p>
    <w:p w14:paraId="74EB180D" w14:textId="77777777" w:rsidR="005D487A" w:rsidRPr="00520699" w:rsidRDefault="005D487A" w:rsidP="00520699">
      <w:pPr>
        <w:autoSpaceDE w:val="0"/>
        <w:autoSpaceDN w:val="0"/>
        <w:adjustRightInd w:val="0"/>
        <w:jc w:val="both"/>
        <w:rPr>
          <w:rFonts w:ascii="Arial" w:hAnsi="Arial" w:cs="Arial"/>
        </w:rPr>
      </w:pPr>
    </w:p>
    <w:p w14:paraId="7A06B004" w14:textId="77777777" w:rsidR="005D487A" w:rsidRPr="00520699" w:rsidRDefault="005D487A" w:rsidP="00520699">
      <w:pPr>
        <w:autoSpaceDE w:val="0"/>
        <w:autoSpaceDN w:val="0"/>
        <w:adjustRightInd w:val="0"/>
        <w:jc w:val="both"/>
        <w:rPr>
          <w:rFonts w:ascii="Arial" w:hAnsi="Arial" w:cs="Arial"/>
        </w:rPr>
      </w:pPr>
      <w:r w:rsidRPr="00520699">
        <w:rPr>
          <w:rFonts w:ascii="Arial" w:hAnsi="Arial" w:cs="Arial"/>
        </w:rPr>
        <w:t>12.1.2 - A empresa participante e seu representante legal são responsáveis pela autenticidade e veracidade dos documentos enviados eletronicamente.</w:t>
      </w:r>
    </w:p>
    <w:p w14:paraId="6D9B8F0C" w14:textId="77777777" w:rsidR="005D487A" w:rsidRPr="00520699" w:rsidRDefault="005D487A" w:rsidP="00520699">
      <w:pPr>
        <w:autoSpaceDE w:val="0"/>
        <w:autoSpaceDN w:val="0"/>
        <w:adjustRightInd w:val="0"/>
        <w:jc w:val="both"/>
        <w:rPr>
          <w:rFonts w:ascii="Arial" w:hAnsi="Arial" w:cs="Arial"/>
        </w:rPr>
      </w:pPr>
    </w:p>
    <w:p w14:paraId="03CBBA78" w14:textId="77777777" w:rsidR="00007516" w:rsidRPr="00520699" w:rsidRDefault="00007516" w:rsidP="00520699">
      <w:pPr>
        <w:autoSpaceDE w:val="0"/>
        <w:autoSpaceDN w:val="0"/>
        <w:adjustRightInd w:val="0"/>
        <w:jc w:val="both"/>
        <w:rPr>
          <w:rFonts w:ascii="Arial" w:hAnsi="Arial" w:cs="Arial"/>
        </w:rPr>
      </w:pPr>
      <w:r w:rsidRPr="00520699">
        <w:rPr>
          <w:rFonts w:ascii="Arial" w:hAnsi="Arial" w:cs="Arial"/>
        </w:rPr>
        <w:t>12</w:t>
      </w:r>
      <w:r w:rsidR="00F4028A" w:rsidRPr="00520699">
        <w:rPr>
          <w:rFonts w:ascii="Arial" w:hAnsi="Arial" w:cs="Arial"/>
        </w:rPr>
        <w:t>.2</w:t>
      </w:r>
      <w:r w:rsidR="00704B7A" w:rsidRPr="00520699">
        <w:rPr>
          <w:rFonts w:ascii="Arial" w:hAnsi="Arial" w:cs="Arial"/>
        </w:rPr>
        <w:t xml:space="preserve"> </w:t>
      </w:r>
      <w:r w:rsidR="001519FE" w:rsidRPr="00520699">
        <w:rPr>
          <w:rFonts w:ascii="Arial" w:hAnsi="Arial" w:cs="Arial"/>
        </w:rPr>
        <w:t>-</w:t>
      </w:r>
      <w:r w:rsidRPr="00520699">
        <w:rPr>
          <w:rFonts w:ascii="Arial" w:hAnsi="Arial" w:cs="Arial"/>
          <w:b/>
          <w:bCs/>
        </w:rPr>
        <w:t xml:space="preserve"> </w:t>
      </w:r>
      <w:r w:rsidRPr="00520699">
        <w:rPr>
          <w:rFonts w:ascii="Arial" w:hAnsi="Arial" w:cs="Arial"/>
        </w:rPr>
        <w:t>Franqueada vista aos interessados e decorrido o prazo de</w:t>
      </w:r>
      <w:r w:rsidR="00920D73" w:rsidRPr="00520699">
        <w:rPr>
          <w:rFonts w:ascii="Arial" w:hAnsi="Arial" w:cs="Arial"/>
        </w:rPr>
        <w:t xml:space="preserve"> até </w:t>
      </w:r>
      <w:r w:rsidRPr="00520699">
        <w:rPr>
          <w:rFonts w:ascii="Arial" w:hAnsi="Arial" w:cs="Arial"/>
        </w:rPr>
        <w:t>30 (trinta) minutos,</w:t>
      </w:r>
      <w:r w:rsidRPr="00520699">
        <w:rPr>
          <w:rFonts w:ascii="Arial" w:hAnsi="Arial" w:cs="Arial"/>
          <w:b/>
          <w:bCs/>
        </w:rPr>
        <w:t xml:space="preserve"> </w:t>
      </w:r>
      <w:r w:rsidRPr="00520699">
        <w:rPr>
          <w:rFonts w:ascii="Arial" w:hAnsi="Arial" w:cs="Arial"/>
        </w:rPr>
        <w:t>será aberto o prazo para manifestação da intenção de interposição de recurso.</w:t>
      </w:r>
    </w:p>
    <w:p w14:paraId="39BD51DB" w14:textId="77777777" w:rsidR="001519FE" w:rsidRPr="00520699" w:rsidRDefault="001519FE" w:rsidP="00520699">
      <w:pPr>
        <w:autoSpaceDE w:val="0"/>
        <w:autoSpaceDN w:val="0"/>
        <w:adjustRightInd w:val="0"/>
        <w:jc w:val="both"/>
        <w:rPr>
          <w:rFonts w:ascii="Arial" w:hAnsi="Arial" w:cs="Arial"/>
          <w:color w:val="000000" w:themeColor="text1"/>
        </w:rPr>
      </w:pPr>
    </w:p>
    <w:p w14:paraId="2EFA043E" w14:textId="77777777" w:rsidR="00007516" w:rsidRPr="00520699" w:rsidRDefault="00007516" w:rsidP="00520699">
      <w:pPr>
        <w:autoSpaceDE w:val="0"/>
        <w:autoSpaceDN w:val="0"/>
        <w:adjustRightInd w:val="0"/>
        <w:jc w:val="both"/>
        <w:rPr>
          <w:rFonts w:ascii="Arial" w:hAnsi="Arial" w:cs="Arial"/>
          <w:color w:val="000000" w:themeColor="text1"/>
        </w:rPr>
      </w:pPr>
      <w:r w:rsidRPr="00520699">
        <w:rPr>
          <w:rFonts w:ascii="Arial" w:hAnsi="Arial" w:cs="Arial"/>
          <w:color w:val="000000" w:themeColor="text1"/>
        </w:rPr>
        <w:t>12.3</w:t>
      </w:r>
      <w:r w:rsidR="00704B7A" w:rsidRPr="00520699">
        <w:rPr>
          <w:rFonts w:ascii="Arial" w:hAnsi="Arial" w:cs="Arial"/>
          <w:color w:val="000000" w:themeColor="text1"/>
        </w:rPr>
        <w:t xml:space="preserve"> </w:t>
      </w:r>
      <w:r w:rsidR="001519FE" w:rsidRPr="00520699">
        <w:rPr>
          <w:rFonts w:ascii="Arial" w:hAnsi="Arial" w:cs="Arial"/>
          <w:bCs/>
          <w:color w:val="000000" w:themeColor="text1"/>
        </w:rPr>
        <w:t>-</w:t>
      </w:r>
      <w:r w:rsidRPr="00520699">
        <w:rPr>
          <w:rFonts w:ascii="Arial" w:hAnsi="Arial" w:cs="Arial"/>
          <w:b/>
          <w:bCs/>
          <w:color w:val="000000" w:themeColor="text1"/>
        </w:rPr>
        <w:t xml:space="preserve"> </w:t>
      </w:r>
      <w:r w:rsidRPr="00520699">
        <w:rPr>
          <w:rFonts w:ascii="Arial" w:hAnsi="Arial" w:cs="Arial"/>
          <w:color w:val="000000" w:themeColor="text1"/>
        </w:rPr>
        <w:t xml:space="preserve">O não cumprimento do envio dos documentos de habilitação dentro dos prazos estabelecidos, acarretará </w:t>
      </w:r>
      <w:r w:rsidR="00A8029D">
        <w:rPr>
          <w:rFonts w:ascii="Arial" w:hAnsi="Arial" w:cs="Arial"/>
          <w:color w:val="000000" w:themeColor="text1"/>
        </w:rPr>
        <w:t>n</w:t>
      </w:r>
      <w:r w:rsidRPr="00520699">
        <w:rPr>
          <w:rFonts w:ascii="Arial" w:hAnsi="Arial" w:cs="Arial"/>
          <w:color w:val="000000" w:themeColor="text1"/>
        </w:rPr>
        <w:t xml:space="preserve">a inabilitação da licitante, bem como as sanções previstas neste Edital, podendo </w:t>
      </w:r>
      <w:r w:rsidR="00704B7A" w:rsidRPr="00520699">
        <w:rPr>
          <w:rFonts w:ascii="Arial" w:hAnsi="Arial" w:cs="Arial"/>
          <w:color w:val="000000" w:themeColor="text1"/>
        </w:rPr>
        <w:t>a</w:t>
      </w:r>
      <w:r w:rsidRPr="00520699">
        <w:rPr>
          <w:rFonts w:ascii="Arial" w:hAnsi="Arial" w:cs="Arial"/>
          <w:color w:val="000000" w:themeColor="text1"/>
        </w:rPr>
        <w:t xml:space="preserve"> Pregoeir</w:t>
      </w:r>
      <w:r w:rsidR="00704B7A" w:rsidRPr="00520699">
        <w:rPr>
          <w:rFonts w:ascii="Arial" w:hAnsi="Arial" w:cs="Arial"/>
          <w:color w:val="000000" w:themeColor="text1"/>
        </w:rPr>
        <w:t>a</w:t>
      </w:r>
      <w:r w:rsidRPr="00520699">
        <w:rPr>
          <w:rFonts w:ascii="Arial" w:hAnsi="Arial" w:cs="Arial"/>
          <w:color w:val="000000" w:themeColor="text1"/>
        </w:rPr>
        <w:t xml:space="preserve"> convocar a empresa que apresentou a proposta ou o lance subsequente.</w:t>
      </w:r>
    </w:p>
    <w:p w14:paraId="48819584" w14:textId="77777777" w:rsidR="00E50135" w:rsidRPr="00520699" w:rsidRDefault="00E50135" w:rsidP="00520699">
      <w:pPr>
        <w:pStyle w:val="corpo"/>
        <w:spacing w:before="0" w:after="0"/>
        <w:jc w:val="both"/>
        <w:rPr>
          <w:rFonts w:ascii="Arial" w:hAnsi="Arial" w:cs="Arial"/>
          <w:color w:val="000000" w:themeColor="text1"/>
        </w:rPr>
      </w:pPr>
    </w:p>
    <w:p w14:paraId="2E51BE5F" w14:textId="77777777" w:rsidR="00D00470" w:rsidRPr="00520699" w:rsidRDefault="00F55434" w:rsidP="00520699">
      <w:pPr>
        <w:pStyle w:val="corpo"/>
        <w:spacing w:before="0" w:after="0"/>
        <w:jc w:val="both"/>
        <w:rPr>
          <w:rFonts w:ascii="Arial" w:hAnsi="Arial" w:cs="Arial"/>
        </w:rPr>
      </w:pPr>
      <w:r w:rsidRPr="00520699">
        <w:rPr>
          <w:rFonts w:ascii="Arial" w:hAnsi="Arial" w:cs="Arial"/>
          <w:b/>
        </w:rPr>
        <w:t>12</w:t>
      </w:r>
      <w:r w:rsidR="00D00470" w:rsidRPr="00520699">
        <w:rPr>
          <w:rFonts w:ascii="Arial" w:hAnsi="Arial" w:cs="Arial"/>
          <w:b/>
        </w:rPr>
        <w:t>.</w:t>
      </w:r>
      <w:r w:rsidR="005C5154" w:rsidRPr="00520699">
        <w:rPr>
          <w:rFonts w:ascii="Arial" w:hAnsi="Arial" w:cs="Arial"/>
          <w:b/>
        </w:rPr>
        <w:t>4</w:t>
      </w:r>
      <w:r w:rsidR="00D00470" w:rsidRPr="00520699">
        <w:rPr>
          <w:rFonts w:ascii="Arial" w:hAnsi="Arial" w:cs="Arial"/>
          <w:b/>
        </w:rPr>
        <w:t xml:space="preserve"> - </w:t>
      </w:r>
      <w:r w:rsidR="00D00470" w:rsidRPr="00520699">
        <w:rPr>
          <w:rFonts w:ascii="Arial" w:hAnsi="Arial" w:cs="Arial"/>
          <w:b/>
          <w:u w:val="single"/>
        </w:rPr>
        <w:t>Para Habilitação Jurídica</w:t>
      </w:r>
      <w:r w:rsidR="00D00470" w:rsidRPr="00520699">
        <w:rPr>
          <w:rFonts w:ascii="Arial" w:hAnsi="Arial" w:cs="Arial"/>
        </w:rPr>
        <w:t>:</w:t>
      </w:r>
    </w:p>
    <w:p w14:paraId="11011F0D" w14:textId="77777777" w:rsidR="007047EC" w:rsidRPr="00520699" w:rsidRDefault="007047EC" w:rsidP="00520699">
      <w:pPr>
        <w:pStyle w:val="corpo"/>
        <w:spacing w:before="0" w:after="0"/>
        <w:jc w:val="both"/>
        <w:rPr>
          <w:rFonts w:ascii="Arial" w:hAnsi="Arial" w:cs="Arial"/>
        </w:rPr>
      </w:pPr>
    </w:p>
    <w:p w14:paraId="7310F5B5" w14:textId="77777777" w:rsidR="00D00470" w:rsidRPr="00520699" w:rsidRDefault="00F55434" w:rsidP="00520699">
      <w:pPr>
        <w:pStyle w:val="corpo"/>
        <w:spacing w:before="0" w:after="0"/>
        <w:jc w:val="both"/>
        <w:rPr>
          <w:rFonts w:ascii="Arial" w:hAnsi="Arial" w:cs="Arial"/>
        </w:rPr>
      </w:pPr>
      <w:r w:rsidRPr="00520699">
        <w:rPr>
          <w:rFonts w:ascii="Arial" w:hAnsi="Arial" w:cs="Arial"/>
        </w:rPr>
        <w:t>12</w:t>
      </w:r>
      <w:r w:rsidR="00D00470" w:rsidRPr="00520699">
        <w:rPr>
          <w:rFonts w:ascii="Arial" w:hAnsi="Arial" w:cs="Arial"/>
        </w:rPr>
        <w:t>.</w:t>
      </w:r>
      <w:r w:rsidR="005C5154" w:rsidRPr="00520699">
        <w:rPr>
          <w:rFonts w:ascii="Arial" w:hAnsi="Arial" w:cs="Arial"/>
        </w:rPr>
        <w:t>4</w:t>
      </w:r>
      <w:r w:rsidR="00D00470" w:rsidRPr="00520699">
        <w:rPr>
          <w:rFonts w:ascii="Arial" w:hAnsi="Arial" w:cs="Arial"/>
        </w:rPr>
        <w:t xml:space="preserve">.1 - </w:t>
      </w:r>
      <w:r w:rsidR="00254396">
        <w:rPr>
          <w:rFonts w:ascii="Arial" w:hAnsi="Arial" w:cs="Arial"/>
        </w:rPr>
        <w:t>R</w:t>
      </w:r>
      <w:r w:rsidR="00D00470" w:rsidRPr="00520699">
        <w:rPr>
          <w:rFonts w:ascii="Arial" w:hAnsi="Arial" w:cs="Arial"/>
        </w:rPr>
        <w:t>egistro comercial, no caso de empresa individual;</w:t>
      </w:r>
    </w:p>
    <w:p w14:paraId="6CAF2599" w14:textId="77777777" w:rsidR="007047EC" w:rsidRPr="00520699" w:rsidRDefault="007047EC" w:rsidP="00520699">
      <w:pPr>
        <w:pStyle w:val="corpo"/>
        <w:spacing w:before="0" w:after="0"/>
        <w:jc w:val="both"/>
        <w:rPr>
          <w:rFonts w:ascii="Arial" w:hAnsi="Arial" w:cs="Arial"/>
        </w:rPr>
      </w:pPr>
    </w:p>
    <w:p w14:paraId="164260BC" w14:textId="77777777" w:rsidR="00D00470" w:rsidRPr="00520699" w:rsidRDefault="00F55434" w:rsidP="00520699">
      <w:pPr>
        <w:pStyle w:val="corpo"/>
        <w:spacing w:before="0" w:after="0"/>
        <w:jc w:val="both"/>
        <w:rPr>
          <w:rFonts w:ascii="Arial" w:hAnsi="Arial" w:cs="Arial"/>
        </w:rPr>
      </w:pPr>
      <w:r w:rsidRPr="00520699">
        <w:rPr>
          <w:rFonts w:ascii="Arial" w:hAnsi="Arial" w:cs="Arial"/>
        </w:rPr>
        <w:t>12</w:t>
      </w:r>
      <w:r w:rsidR="00D00470" w:rsidRPr="00520699">
        <w:rPr>
          <w:rFonts w:ascii="Arial" w:hAnsi="Arial" w:cs="Arial"/>
        </w:rPr>
        <w:t>.</w:t>
      </w:r>
      <w:r w:rsidR="005C5154" w:rsidRPr="00520699">
        <w:rPr>
          <w:rFonts w:ascii="Arial" w:hAnsi="Arial" w:cs="Arial"/>
        </w:rPr>
        <w:t>4</w:t>
      </w:r>
      <w:r w:rsidR="00D00470" w:rsidRPr="00520699">
        <w:rPr>
          <w:rFonts w:ascii="Arial" w:hAnsi="Arial" w:cs="Arial"/>
        </w:rPr>
        <w:t xml:space="preserve">.2 - </w:t>
      </w:r>
      <w:r w:rsidR="00254396">
        <w:rPr>
          <w:rFonts w:ascii="Arial" w:hAnsi="Arial" w:cs="Arial"/>
        </w:rPr>
        <w:t>A</w:t>
      </w:r>
      <w:r w:rsidR="00D00470" w:rsidRPr="00520699">
        <w:rPr>
          <w:rFonts w:ascii="Arial" w:hAnsi="Arial" w:cs="Arial"/>
        </w:rPr>
        <w:t>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85D368" w14:textId="77777777" w:rsidR="007047EC" w:rsidRPr="00520699" w:rsidRDefault="007047EC" w:rsidP="00520699">
      <w:pPr>
        <w:pStyle w:val="corpo"/>
        <w:spacing w:before="0" w:after="0"/>
        <w:jc w:val="both"/>
        <w:rPr>
          <w:rFonts w:ascii="Arial" w:hAnsi="Arial" w:cs="Arial"/>
        </w:rPr>
      </w:pPr>
    </w:p>
    <w:p w14:paraId="280BFEB8" w14:textId="77777777" w:rsidR="00D00470" w:rsidRPr="00520699" w:rsidRDefault="00F55434" w:rsidP="00520699">
      <w:pPr>
        <w:pStyle w:val="corpo"/>
        <w:spacing w:before="0" w:after="0"/>
        <w:jc w:val="both"/>
        <w:rPr>
          <w:rFonts w:ascii="Arial" w:hAnsi="Arial" w:cs="Arial"/>
        </w:rPr>
      </w:pPr>
      <w:r w:rsidRPr="00520699">
        <w:rPr>
          <w:rFonts w:ascii="Arial" w:hAnsi="Arial" w:cs="Arial"/>
        </w:rPr>
        <w:t>12</w:t>
      </w:r>
      <w:r w:rsidR="00D00470" w:rsidRPr="00520699">
        <w:rPr>
          <w:rFonts w:ascii="Arial" w:hAnsi="Arial" w:cs="Arial"/>
        </w:rPr>
        <w:t>.</w:t>
      </w:r>
      <w:r w:rsidR="00BB56A1" w:rsidRPr="00520699">
        <w:rPr>
          <w:rFonts w:ascii="Arial" w:hAnsi="Arial" w:cs="Arial"/>
        </w:rPr>
        <w:t>4</w:t>
      </w:r>
      <w:r w:rsidR="008A55EA" w:rsidRPr="00520699">
        <w:rPr>
          <w:rFonts w:ascii="Arial" w:hAnsi="Arial" w:cs="Arial"/>
        </w:rPr>
        <w:t>.</w:t>
      </w:r>
      <w:r w:rsidR="00D00470" w:rsidRPr="00520699">
        <w:rPr>
          <w:rFonts w:ascii="Arial" w:hAnsi="Arial" w:cs="Arial"/>
        </w:rPr>
        <w:t xml:space="preserve">3 - </w:t>
      </w:r>
      <w:r w:rsidR="00254396">
        <w:rPr>
          <w:rFonts w:ascii="Arial" w:hAnsi="Arial" w:cs="Arial"/>
        </w:rPr>
        <w:t>D</w:t>
      </w:r>
      <w:r w:rsidR="00D00470" w:rsidRPr="00520699">
        <w:rPr>
          <w:rFonts w:ascii="Arial" w:hAnsi="Arial" w:cs="Arial"/>
        </w:rPr>
        <w:t>ecreto de autorização, em se tratando de empresa ou sociedade estrangeira em funcionamento no País, e ato de registro ou autorização para funcionamento expedido pelo órgão competente, quando a atividade assim o exigir;</w:t>
      </w:r>
    </w:p>
    <w:p w14:paraId="6F37ACB0" w14:textId="77777777" w:rsidR="007047EC" w:rsidRPr="00520699" w:rsidRDefault="007047EC" w:rsidP="00520699">
      <w:pPr>
        <w:pStyle w:val="corpo"/>
        <w:spacing w:before="0" w:after="0"/>
        <w:jc w:val="both"/>
        <w:rPr>
          <w:rFonts w:ascii="Arial" w:hAnsi="Arial" w:cs="Arial"/>
          <w:b/>
        </w:rPr>
      </w:pPr>
    </w:p>
    <w:p w14:paraId="45E8BF98" w14:textId="77777777" w:rsidR="00D00470" w:rsidRPr="00520699" w:rsidRDefault="00F43D69" w:rsidP="00520699">
      <w:pPr>
        <w:pStyle w:val="corpo"/>
        <w:spacing w:before="0" w:after="0"/>
        <w:jc w:val="both"/>
        <w:rPr>
          <w:rFonts w:ascii="Arial" w:hAnsi="Arial" w:cs="Arial"/>
        </w:rPr>
      </w:pPr>
      <w:r w:rsidRPr="00520699">
        <w:rPr>
          <w:rFonts w:ascii="Arial" w:hAnsi="Arial" w:cs="Arial"/>
          <w:b/>
        </w:rPr>
        <w:t>12</w:t>
      </w:r>
      <w:r w:rsidR="00D00470" w:rsidRPr="00520699">
        <w:rPr>
          <w:rFonts w:ascii="Arial" w:hAnsi="Arial" w:cs="Arial"/>
          <w:b/>
        </w:rPr>
        <w:t>.</w:t>
      </w:r>
      <w:r w:rsidR="00381318">
        <w:rPr>
          <w:rFonts w:ascii="Arial" w:hAnsi="Arial" w:cs="Arial"/>
          <w:b/>
        </w:rPr>
        <w:t>5</w:t>
      </w:r>
      <w:r w:rsidR="00D00470" w:rsidRPr="00520699">
        <w:rPr>
          <w:rFonts w:ascii="Arial" w:hAnsi="Arial" w:cs="Arial"/>
          <w:b/>
        </w:rPr>
        <w:t xml:space="preserve"> - </w:t>
      </w:r>
      <w:r w:rsidR="00D00470" w:rsidRPr="00520699">
        <w:rPr>
          <w:rFonts w:ascii="Arial" w:hAnsi="Arial" w:cs="Arial"/>
          <w:b/>
          <w:u w:val="single"/>
        </w:rPr>
        <w:t>Para Qualificação Econômico-Financeira</w:t>
      </w:r>
      <w:r w:rsidR="00D00470" w:rsidRPr="00520699">
        <w:rPr>
          <w:rFonts w:ascii="Arial" w:hAnsi="Arial" w:cs="Arial"/>
        </w:rPr>
        <w:t>:</w:t>
      </w:r>
    </w:p>
    <w:p w14:paraId="0D0AF42D" w14:textId="77777777" w:rsidR="007047EC" w:rsidRPr="00520699" w:rsidRDefault="007047EC" w:rsidP="00520699">
      <w:pPr>
        <w:autoSpaceDE w:val="0"/>
        <w:autoSpaceDN w:val="0"/>
        <w:adjustRightInd w:val="0"/>
        <w:jc w:val="both"/>
        <w:rPr>
          <w:rFonts w:ascii="Arial" w:hAnsi="Arial" w:cs="Arial"/>
          <w:b/>
          <w:bCs/>
        </w:rPr>
      </w:pPr>
    </w:p>
    <w:p w14:paraId="78462089" w14:textId="77777777" w:rsidR="00F43D69" w:rsidRPr="00520699" w:rsidRDefault="00F43D69" w:rsidP="00520699">
      <w:pPr>
        <w:autoSpaceDE w:val="0"/>
        <w:autoSpaceDN w:val="0"/>
        <w:adjustRightInd w:val="0"/>
        <w:jc w:val="both"/>
        <w:rPr>
          <w:rFonts w:ascii="Arial" w:hAnsi="Arial" w:cs="Arial"/>
        </w:rPr>
      </w:pPr>
      <w:r w:rsidRPr="00520699">
        <w:rPr>
          <w:rFonts w:ascii="Arial" w:hAnsi="Arial" w:cs="Arial"/>
        </w:rPr>
        <w:t>12.</w:t>
      </w:r>
      <w:r w:rsidR="00381318">
        <w:rPr>
          <w:rFonts w:ascii="Arial" w:hAnsi="Arial" w:cs="Arial"/>
        </w:rPr>
        <w:t>5</w:t>
      </w:r>
      <w:r w:rsidRPr="00520699">
        <w:rPr>
          <w:rFonts w:ascii="Arial" w:hAnsi="Arial" w:cs="Arial"/>
        </w:rPr>
        <w:t>.1</w:t>
      </w:r>
      <w:r w:rsidRPr="00520699">
        <w:rPr>
          <w:rFonts w:ascii="Arial" w:hAnsi="Arial" w:cs="Arial"/>
          <w:b/>
          <w:bCs/>
        </w:rPr>
        <w:t xml:space="preserve"> </w:t>
      </w:r>
      <w:r w:rsidR="00704B7A" w:rsidRPr="00520699">
        <w:rPr>
          <w:rFonts w:ascii="Arial" w:hAnsi="Arial" w:cs="Arial"/>
          <w:bCs/>
        </w:rPr>
        <w:t>-</w:t>
      </w:r>
      <w:r w:rsidR="00704B7A" w:rsidRPr="00520699">
        <w:rPr>
          <w:rFonts w:ascii="Arial" w:hAnsi="Arial" w:cs="Arial"/>
          <w:b/>
          <w:bCs/>
        </w:rPr>
        <w:t xml:space="preserve"> </w:t>
      </w:r>
      <w:r w:rsidRPr="00520699">
        <w:rPr>
          <w:rFonts w:ascii="Arial" w:hAnsi="Arial" w:cs="Arial"/>
          <w:u w:val="single"/>
        </w:rPr>
        <w:t>Certidão Negativa</w:t>
      </w:r>
      <w:r w:rsidRPr="00520699">
        <w:rPr>
          <w:rFonts w:ascii="Arial" w:hAnsi="Arial" w:cs="Arial"/>
        </w:rPr>
        <w:t xml:space="preserve"> de Falência, Recuperação Judicial e Extrajudicial, expedida pelo órgão distribuidor da sede da pessoa jurídica, emitida em até 90 (noventa) dias anteriores à data de abertura dos envelopes ou no prazo fixado na certidão, se houver.</w:t>
      </w:r>
    </w:p>
    <w:p w14:paraId="355B1ED5" w14:textId="77777777" w:rsidR="00F43D69" w:rsidRPr="00520699" w:rsidRDefault="00F43D69" w:rsidP="00520699">
      <w:pPr>
        <w:autoSpaceDE w:val="0"/>
        <w:autoSpaceDN w:val="0"/>
        <w:adjustRightInd w:val="0"/>
        <w:jc w:val="both"/>
        <w:rPr>
          <w:rFonts w:ascii="Arial" w:hAnsi="Arial" w:cs="Arial"/>
        </w:rPr>
      </w:pPr>
    </w:p>
    <w:p w14:paraId="03BA9CFC" w14:textId="77777777" w:rsidR="00F43D69" w:rsidRPr="00520699" w:rsidRDefault="00F43D69" w:rsidP="00520699">
      <w:pPr>
        <w:autoSpaceDE w:val="0"/>
        <w:autoSpaceDN w:val="0"/>
        <w:adjustRightInd w:val="0"/>
        <w:jc w:val="both"/>
        <w:rPr>
          <w:rFonts w:ascii="Arial" w:hAnsi="Arial" w:cs="Arial"/>
        </w:rPr>
      </w:pPr>
      <w:r w:rsidRPr="00520699">
        <w:rPr>
          <w:rFonts w:ascii="Arial" w:hAnsi="Arial" w:cs="Arial"/>
          <w:bCs/>
        </w:rPr>
        <w:t>12.</w:t>
      </w:r>
      <w:r w:rsidR="00381318">
        <w:rPr>
          <w:rFonts w:ascii="Arial" w:hAnsi="Arial" w:cs="Arial"/>
          <w:bCs/>
        </w:rPr>
        <w:t>5</w:t>
      </w:r>
      <w:r w:rsidRPr="00520699">
        <w:rPr>
          <w:rFonts w:ascii="Arial" w:hAnsi="Arial" w:cs="Arial"/>
          <w:bCs/>
        </w:rPr>
        <w:t>.2</w:t>
      </w:r>
      <w:r w:rsidR="00704B7A" w:rsidRPr="00520699">
        <w:rPr>
          <w:rFonts w:ascii="Arial" w:hAnsi="Arial" w:cs="Arial"/>
          <w:bCs/>
        </w:rPr>
        <w:t xml:space="preserve"> -</w:t>
      </w:r>
      <w:r w:rsidRPr="00520699">
        <w:rPr>
          <w:rFonts w:ascii="Arial" w:hAnsi="Arial" w:cs="Arial"/>
          <w:b/>
        </w:rPr>
        <w:t xml:space="preserve"> </w:t>
      </w:r>
      <w:r w:rsidRPr="00520699">
        <w:rPr>
          <w:rFonts w:ascii="Arial" w:hAnsi="Arial" w:cs="Arial"/>
          <w:u w:val="single"/>
        </w:rPr>
        <w:t>Certidão Positiva</w:t>
      </w:r>
      <w:r w:rsidRPr="00520699">
        <w:rPr>
          <w:rFonts w:ascii="Arial" w:hAnsi="Arial" w:cs="Arial"/>
        </w:rPr>
        <w:t xml:space="preserve"> para as </w:t>
      </w:r>
      <w:r w:rsidR="00CE7C71" w:rsidRPr="00CE7C71">
        <w:rPr>
          <w:rFonts w:ascii="Arial" w:hAnsi="Arial" w:cs="Arial"/>
        </w:rPr>
        <w:t>In</w:t>
      </w:r>
      <w:r w:rsidR="00CE7C71">
        <w:rPr>
          <w:rFonts w:ascii="Arial" w:hAnsi="Arial" w:cs="Arial"/>
        </w:rPr>
        <w:t>s</w:t>
      </w:r>
      <w:r w:rsidR="00CE7C71" w:rsidRPr="00CE7C71">
        <w:rPr>
          <w:rFonts w:ascii="Arial" w:hAnsi="Arial" w:cs="Arial"/>
        </w:rPr>
        <w:t>tituições</w:t>
      </w:r>
      <w:r w:rsidRPr="00520699">
        <w:rPr>
          <w:rFonts w:ascii="Arial" w:hAnsi="Arial" w:cs="Arial"/>
        </w:rPr>
        <w:t xml:space="preserve"> que estiverem na situação de Recuperação Judicial, dentro do prazo de sua validade, desde que a interessada demonstre seu plano de recuperação, já homologado pelo juízo competente e em pleno vigor, apto a comprovar sua viabilidade econômico-financeira, inclusive pelo atendimento de todos os requisitos de habilitação.</w:t>
      </w:r>
    </w:p>
    <w:p w14:paraId="29252D97" w14:textId="77777777" w:rsidR="007047EC" w:rsidRPr="00520699" w:rsidRDefault="007047EC" w:rsidP="00520699">
      <w:pPr>
        <w:pStyle w:val="corpo"/>
        <w:spacing w:before="0" w:after="0"/>
        <w:jc w:val="both"/>
        <w:rPr>
          <w:rFonts w:ascii="Arial" w:hAnsi="Arial" w:cs="Arial"/>
          <w:b/>
        </w:rPr>
      </w:pPr>
    </w:p>
    <w:p w14:paraId="1252BC9F" w14:textId="77777777" w:rsidR="00D00470" w:rsidRPr="00520699" w:rsidRDefault="00F43D69" w:rsidP="00520699">
      <w:pPr>
        <w:pStyle w:val="corpo"/>
        <w:spacing w:before="0" w:after="0"/>
        <w:jc w:val="both"/>
        <w:rPr>
          <w:rFonts w:ascii="Arial" w:hAnsi="Arial" w:cs="Arial"/>
          <w:b/>
        </w:rPr>
      </w:pPr>
      <w:r w:rsidRPr="00520699">
        <w:rPr>
          <w:rFonts w:ascii="Arial" w:hAnsi="Arial" w:cs="Arial"/>
          <w:b/>
        </w:rPr>
        <w:t>12</w:t>
      </w:r>
      <w:r w:rsidR="00D00470" w:rsidRPr="00520699">
        <w:rPr>
          <w:rFonts w:ascii="Arial" w:hAnsi="Arial" w:cs="Arial"/>
          <w:b/>
        </w:rPr>
        <w:t>.</w:t>
      </w:r>
      <w:r w:rsidR="00381318">
        <w:rPr>
          <w:rFonts w:ascii="Arial" w:hAnsi="Arial" w:cs="Arial"/>
          <w:b/>
        </w:rPr>
        <w:t>6</w:t>
      </w:r>
      <w:r w:rsidR="00D00470" w:rsidRPr="00520699">
        <w:rPr>
          <w:rFonts w:ascii="Arial" w:hAnsi="Arial" w:cs="Arial"/>
          <w:b/>
        </w:rPr>
        <w:t xml:space="preserve"> - </w:t>
      </w:r>
      <w:r w:rsidR="00D00470" w:rsidRPr="00520699">
        <w:rPr>
          <w:rFonts w:ascii="Arial" w:hAnsi="Arial" w:cs="Arial"/>
          <w:b/>
          <w:u w:val="single"/>
        </w:rPr>
        <w:t>Para</w:t>
      </w:r>
      <w:r w:rsidR="00D00470" w:rsidRPr="00520699">
        <w:rPr>
          <w:rFonts w:ascii="Arial" w:hAnsi="Arial" w:cs="Arial"/>
          <w:b/>
          <w:bCs/>
          <w:u w:val="single"/>
        </w:rPr>
        <w:t xml:space="preserve"> </w:t>
      </w:r>
      <w:r w:rsidR="00D00470" w:rsidRPr="00520699">
        <w:rPr>
          <w:rFonts w:ascii="Arial" w:hAnsi="Arial" w:cs="Arial"/>
          <w:b/>
          <w:u w:val="single"/>
        </w:rPr>
        <w:t>Regularidade Fiscal</w:t>
      </w:r>
      <w:r w:rsidR="00D00470" w:rsidRPr="00520699">
        <w:rPr>
          <w:rFonts w:ascii="Arial" w:hAnsi="Arial" w:cs="Arial"/>
          <w:b/>
        </w:rPr>
        <w:t>:</w:t>
      </w:r>
    </w:p>
    <w:p w14:paraId="0B1ACD2C" w14:textId="77777777" w:rsidR="007047EC" w:rsidRPr="00520699" w:rsidRDefault="007047EC" w:rsidP="00520699">
      <w:pPr>
        <w:autoSpaceDE w:val="0"/>
        <w:autoSpaceDN w:val="0"/>
        <w:adjustRightInd w:val="0"/>
        <w:jc w:val="both"/>
        <w:rPr>
          <w:rFonts w:ascii="Arial" w:hAnsi="Arial" w:cs="Arial"/>
        </w:rPr>
      </w:pPr>
    </w:p>
    <w:p w14:paraId="1E3DC74F" w14:textId="77777777" w:rsidR="00F43D69" w:rsidRPr="00520699" w:rsidRDefault="00F43D69" w:rsidP="00520699">
      <w:pPr>
        <w:autoSpaceDE w:val="0"/>
        <w:autoSpaceDN w:val="0"/>
        <w:adjustRightInd w:val="0"/>
        <w:jc w:val="both"/>
        <w:rPr>
          <w:rFonts w:ascii="Arial" w:hAnsi="Arial" w:cs="Arial"/>
        </w:rPr>
      </w:pPr>
      <w:bookmarkStart w:id="4" w:name="_Hlk86149349"/>
      <w:r w:rsidRPr="00520699">
        <w:rPr>
          <w:rFonts w:ascii="Arial" w:hAnsi="Arial" w:cs="Arial"/>
        </w:rPr>
        <w:t>12</w:t>
      </w:r>
      <w:r w:rsidR="00D00470" w:rsidRPr="00520699">
        <w:rPr>
          <w:rFonts w:ascii="Arial" w:hAnsi="Arial" w:cs="Arial"/>
        </w:rPr>
        <w:t>.</w:t>
      </w:r>
      <w:r w:rsidR="00381318">
        <w:rPr>
          <w:rFonts w:ascii="Arial" w:hAnsi="Arial" w:cs="Arial"/>
        </w:rPr>
        <w:t>6</w:t>
      </w:r>
      <w:r w:rsidRPr="00520699">
        <w:rPr>
          <w:rFonts w:ascii="Arial" w:hAnsi="Arial" w:cs="Arial"/>
        </w:rPr>
        <w:t>.1 - I</w:t>
      </w:r>
      <w:r w:rsidR="00D00470" w:rsidRPr="00520699">
        <w:rPr>
          <w:rFonts w:ascii="Arial" w:hAnsi="Arial" w:cs="Arial"/>
        </w:rPr>
        <w:t>nscrição no Cadastro Nacional de Pessoa Jurídica (</w:t>
      </w:r>
      <w:r w:rsidRPr="00520699">
        <w:rPr>
          <w:rFonts w:ascii="Arial" w:hAnsi="Arial" w:cs="Arial"/>
        </w:rPr>
        <w:t xml:space="preserve">CNPJ), do Ministério da Fazenda, </w:t>
      </w:r>
      <w:r w:rsidRPr="00520699">
        <w:rPr>
          <w:rFonts w:ascii="Arial" w:hAnsi="Arial" w:cs="Arial"/>
          <w:bCs/>
        </w:rPr>
        <w:t>com prazo de emissão de até 90(noventa) dias da data de abertura deste certame</w:t>
      </w:r>
      <w:r w:rsidR="00AF3E34">
        <w:rPr>
          <w:rFonts w:ascii="Arial" w:hAnsi="Arial" w:cs="Arial"/>
        </w:rPr>
        <w:t xml:space="preserve">. </w:t>
      </w:r>
    </w:p>
    <w:bookmarkEnd w:id="4"/>
    <w:p w14:paraId="4313EFA0" w14:textId="77777777" w:rsidR="007047EC" w:rsidRPr="00520699" w:rsidRDefault="007047EC" w:rsidP="00520699">
      <w:pPr>
        <w:pStyle w:val="corpo"/>
        <w:spacing w:before="0" w:after="0"/>
        <w:jc w:val="both"/>
        <w:rPr>
          <w:rFonts w:ascii="Arial" w:hAnsi="Arial" w:cs="Arial"/>
          <w:highlight w:val="yellow"/>
        </w:rPr>
      </w:pPr>
    </w:p>
    <w:p w14:paraId="6EDCA35D" w14:textId="77777777" w:rsidR="00D00470" w:rsidRPr="00520699" w:rsidRDefault="00F43D69" w:rsidP="00520699">
      <w:pPr>
        <w:pStyle w:val="corpo"/>
        <w:spacing w:before="0" w:after="0"/>
        <w:jc w:val="both"/>
        <w:rPr>
          <w:rFonts w:ascii="Arial" w:hAnsi="Arial" w:cs="Arial"/>
        </w:rPr>
      </w:pPr>
      <w:r w:rsidRPr="00520699">
        <w:rPr>
          <w:rFonts w:ascii="Arial" w:hAnsi="Arial" w:cs="Arial"/>
        </w:rPr>
        <w:t>12</w:t>
      </w:r>
      <w:r w:rsidR="00D00470" w:rsidRPr="00520699">
        <w:rPr>
          <w:rFonts w:ascii="Arial" w:hAnsi="Arial" w:cs="Arial"/>
        </w:rPr>
        <w:t>.</w:t>
      </w:r>
      <w:r w:rsidR="00381318">
        <w:rPr>
          <w:rFonts w:ascii="Arial" w:hAnsi="Arial" w:cs="Arial"/>
        </w:rPr>
        <w:t>6</w:t>
      </w:r>
      <w:r w:rsidR="00D00470" w:rsidRPr="00520699">
        <w:rPr>
          <w:rFonts w:ascii="Arial" w:hAnsi="Arial" w:cs="Arial"/>
        </w:rPr>
        <w:t>.</w:t>
      </w:r>
      <w:r w:rsidR="00963078" w:rsidRPr="00520699">
        <w:rPr>
          <w:rFonts w:ascii="Arial" w:hAnsi="Arial" w:cs="Arial"/>
        </w:rPr>
        <w:t>2</w:t>
      </w:r>
      <w:r w:rsidR="00D00470" w:rsidRPr="00520699">
        <w:rPr>
          <w:rFonts w:ascii="Arial" w:hAnsi="Arial" w:cs="Arial"/>
        </w:rPr>
        <w:t xml:space="preserve"> - Certificados de regularidade de situação perante o FGTS (Certificado de Regularidade do FGTS) demonstrando situação regular no cumprimento dos encargos sociais instituídos por lei;</w:t>
      </w:r>
    </w:p>
    <w:p w14:paraId="2174299D" w14:textId="77777777" w:rsidR="007047EC" w:rsidRPr="00520699" w:rsidRDefault="007047EC" w:rsidP="00520699">
      <w:pPr>
        <w:pStyle w:val="p10"/>
        <w:tabs>
          <w:tab w:val="left" w:pos="0"/>
        </w:tabs>
        <w:spacing w:line="240" w:lineRule="auto"/>
        <w:jc w:val="both"/>
        <w:rPr>
          <w:rFonts w:ascii="Arial" w:hAnsi="Arial" w:cs="Arial"/>
          <w:bCs/>
          <w:szCs w:val="24"/>
        </w:rPr>
      </w:pPr>
    </w:p>
    <w:p w14:paraId="006D2536" w14:textId="4188CE22" w:rsidR="00F43D69" w:rsidRPr="00520699" w:rsidRDefault="00F43D69" w:rsidP="00520699">
      <w:pPr>
        <w:pStyle w:val="p10"/>
        <w:tabs>
          <w:tab w:val="left" w:pos="0"/>
        </w:tabs>
        <w:spacing w:line="240" w:lineRule="auto"/>
        <w:jc w:val="both"/>
        <w:rPr>
          <w:rFonts w:ascii="Arial" w:hAnsi="Arial" w:cs="Arial"/>
          <w:szCs w:val="24"/>
        </w:rPr>
      </w:pPr>
      <w:r w:rsidRPr="004C780A">
        <w:rPr>
          <w:rFonts w:ascii="Arial" w:hAnsi="Arial" w:cs="Arial"/>
          <w:bCs/>
          <w:szCs w:val="24"/>
        </w:rPr>
        <w:t>12.</w:t>
      </w:r>
      <w:r w:rsidR="00381318" w:rsidRPr="004C780A">
        <w:rPr>
          <w:rFonts w:ascii="Arial" w:hAnsi="Arial" w:cs="Arial"/>
          <w:bCs/>
          <w:szCs w:val="24"/>
        </w:rPr>
        <w:t>6</w:t>
      </w:r>
      <w:r w:rsidRPr="004C780A">
        <w:rPr>
          <w:rFonts w:ascii="Arial" w:hAnsi="Arial" w:cs="Arial"/>
          <w:bCs/>
          <w:szCs w:val="24"/>
        </w:rPr>
        <w:t>.3</w:t>
      </w:r>
      <w:r w:rsidRPr="004C780A">
        <w:rPr>
          <w:rFonts w:ascii="Arial" w:hAnsi="Arial" w:cs="Arial"/>
          <w:b/>
          <w:bCs/>
          <w:szCs w:val="24"/>
        </w:rPr>
        <w:t xml:space="preserve"> </w:t>
      </w:r>
      <w:r w:rsidRPr="004C780A">
        <w:rPr>
          <w:rFonts w:ascii="Arial" w:hAnsi="Arial" w:cs="Arial"/>
          <w:bCs/>
          <w:szCs w:val="24"/>
        </w:rPr>
        <w:t>-</w:t>
      </w:r>
      <w:r w:rsidRPr="004C780A">
        <w:rPr>
          <w:rFonts w:ascii="Arial" w:hAnsi="Arial" w:cs="Arial"/>
          <w:szCs w:val="24"/>
        </w:rPr>
        <w:t xml:space="preserve"> Prova de regul</w:t>
      </w:r>
      <w:r w:rsidR="00847385" w:rsidRPr="004C780A">
        <w:rPr>
          <w:rFonts w:ascii="Arial" w:hAnsi="Arial" w:cs="Arial"/>
          <w:szCs w:val="24"/>
        </w:rPr>
        <w:t>aridade com a</w:t>
      </w:r>
      <w:r w:rsidR="00A67E99" w:rsidRPr="004C780A">
        <w:rPr>
          <w:rFonts w:ascii="Arial" w:hAnsi="Arial" w:cs="Arial"/>
          <w:szCs w:val="24"/>
        </w:rPr>
        <w:t>s</w:t>
      </w:r>
      <w:r w:rsidR="00847385" w:rsidRPr="004C780A">
        <w:rPr>
          <w:rFonts w:ascii="Arial" w:hAnsi="Arial" w:cs="Arial"/>
          <w:szCs w:val="24"/>
        </w:rPr>
        <w:t xml:space="preserve"> Fazendas</w:t>
      </w:r>
      <w:r w:rsidR="00A67E99" w:rsidRPr="004C780A">
        <w:rPr>
          <w:rFonts w:ascii="Arial" w:hAnsi="Arial" w:cs="Arial"/>
          <w:szCs w:val="24"/>
        </w:rPr>
        <w:t>,</w:t>
      </w:r>
      <w:r w:rsidR="00847385" w:rsidRPr="004C780A">
        <w:rPr>
          <w:rFonts w:ascii="Arial" w:hAnsi="Arial" w:cs="Arial"/>
          <w:szCs w:val="24"/>
        </w:rPr>
        <w:t xml:space="preserve"> Federal </w:t>
      </w:r>
      <w:r w:rsidRPr="004C780A">
        <w:rPr>
          <w:rFonts w:ascii="Arial" w:hAnsi="Arial" w:cs="Arial"/>
          <w:szCs w:val="24"/>
        </w:rPr>
        <w:t xml:space="preserve">e Municipal, as quais deverão ser </w:t>
      </w:r>
      <w:r w:rsidRPr="00520699">
        <w:rPr>
          <w:rFonts w:ascii="Arial" w:hAnsi="Arial" w:cs="Arial"/>
          <w:szCs w:val="24"/>
        </w:rPr>
        <w:t>apresentadas conforme abaixo especificado;</w:t>
      </w:r>
    </w:p>
    <w:p w14:paraId="76392C6E" w14:textId="77777777" w:rsidR="00F43D69" w:rsidRPr="00520699" w:rsidRDefault="00F43D69" w:rsidP="00520699">
      <w:pPr>
        <w:pStyle w:val="p10"/>
        <w:tabs>
          <w:tab w:val="left" w:pos="0"/>
        </w:tabs>
        <w:spacing w:line="240" w:lineRule="auto"/>
        <w:jc w:val="both"/>
        <w:rPr>
          <w:rFonts w:ascii="Arial" w:hAnsi="Arial" w:cs="Arial"/>
          <w:szCs w:val="24"/>
        </w:rPr>
      </w:pPr>
    </w:p>
    <w:p w14:paraId="0A6A716D" w14:textId="3858B9E1" w:rsidR="00F43D69" w:rsidRPr="00520699" w:rsidRDefault="00F43D69" w:rsidP="00520699">
      <w:pPr>
        <w:jc w:val="both"/>
        <w:rPr>
          <w:rFonts w:ascii="Arial" w:hAnsi="Arial" w:cs="Arial"/>
        </w:rPr>
      </w:pPr>
      <w:r w:rsidRPr="00520699">
        <w:rPr>
          <w:rFonts w:ascii="Arial" w:hAnsi="Arial" w:cs="Arial"/>
        </w:rPr>
        <w:t>12.</w:t>
      </w:r>
      <w:r w:rsidR="00381318">
        <w:rPr>
          <w:rFonts w:ascii="Arial" w:hAnsi="Arial" w:cs="Arial"/>
        </w:rPr>
        <w:t>6</w:t>
      </w:r>
      <w:r w:rsidRPr="00520699">
        <w:rPr>
          <w:rFonts w:ascii="Arial" w:hAnsi="Arial" w:cs="Arial"/>
        </w:rPr>
        <w:t>.3.1 – A regularidade para com a Fazenda Federal</w:t>
      </w:r>
      <w:r w:rsidR="00A67E99">
        <w:rPr>
          <w:rFonts w:ascii="Arial" w:hAnsi="Arial" w:cs="Arial"/>
        </w:rPr>
        <w:t>,</w:t>
      </w:r>
      <w:r w:rsidRPr="00520699">
        <w:rPr>
          <w:rFonts w:ascii="Arial" w:hAnsi="Arial" w:cs="Arial"/>
        </w:rPr>
        <w:t xml:space="preserve"> deverá ser comprovada através da apresentação da Certidão Conjunta Negativa ou Positiva com Efeitos de Negativa de Débitos relativos a Tributos Federais e da Dívida Ativa da União, expedida pela Procuradoria Geral da Fazenda Nacional, incluída a regularidade junto à Seguridade Social (INSS).</w:t>
      </w:r>
    </w:p>
    <w:p w14:paraId="308E0C2F" w14:textId="77777777" w:rsidR="00F43D69" w:rsidRPr="00520699" w:rsidRDefault="00F43D69" w:rsidP="00520699">
      <w:pPr>
        <w:pStyle w:val="p10"/>
        <w:tabs>
          <w:tab w:val="left" w:pos="0"/>
        </w:tabs>
        <w:spacing w:line="240" w:lineRule="auto"/>
        <w:jc w:val="both"/>
        <w:rPr>
          <w:rFonts w:ascii="Arial" w:hAnsi="Arial" w:cs="Arial"/>
          <w:szCs w:val="24"/>
        </w:rPr>
      </w:pPr>
    </w:p>
    <w:p w14:paraId="547639A5" w14:textId="77777777" w:rsidR="00F43D69" w:rsidRPr="00520699" w:rsidRDefault="007F453B" w:rsidP="00520699">
      <w:pPr>
        <w:pStyle w:val="p10"/>
        <w:tabs>
          <w:tab w:val="left" w:pos="0"/>
        </w:tabs>
        <w:spacing w:line="240" w:lineRule="auto"/>
        <w:jc w:val="both"/>
        <w:rPr>
          <w:rFonts w:ascii="Arial" w:hAnsi="Arial" w:cs="Arial"/>
          <w:szCs w:val="24"/>
        </w:rPr>
      </w:pPr>
      <w:r w:rsidRPr="00520699">
        <w:rPr>
          <w:rFonts w:ascii="Arial" w:hAnsi="Arial" w:cs="Arial"/>
          <w:szCs w:val="24"/>
        </w:rPr>
        <w:t>12.</w:t>
      </w:r>
      <w:r w:rsidR="00381318">
        <w:rPr>
          <w:rFonts w:ascii="Arial" w:hAnsi="Arial" w:cs="Arial"/>
          <w:szCs w:val="24"/>
        </w:rPr>
        <w:t>6</w:t>
      </w:r>
      <w:r w:rsidRPr="00520699">
        <w:rPr>
          <w:rFonts w:ascii="Arial" w:hAnsi="Arial" w:cs="Arial"/>
          <w:szCs w:val="24"/>
        </w:rPr>
        <w:t>.3.</w:t>
      </w:r>
      <w:r w:rsidR="00847385">
        <w:rPr>
          <w:rFonts w:ascii="Arial" w:hAnsi="Arial" w:cs="Arial"/>
          <w:szCs w:val="24"/>
        </w:rPr>
        <w:t>2</w:t>
      </w:r>
      <w:r w:rsidR="00C50C68" w:rsidRPr="00520699">
        <w:rPr>
          <w:rFonts w:ascii="Arial" w:hAnsi="Arial" w:cs="Arial"/>
          <w:b/>
          <w:szCs w:val="24"/>
        </w:rPr>
        <w:t xml:space="preserve"> </w:t>
      </w:r>
      <w:r w:rsidR="00C50C68" w:rsidRPr="00520699">
        <w:rPr>
          <w:rFonts w:ascii="Arial" w:hAnsi="Arial" w:cs="Arial"/>
          <w:szCs w:val="24"/>
        </w:rPr>
        <w:t>-</w:t>
      </w:r>
      <w:r w:rsidR="00C50C68" w:rsidRPr="00520699">
        <w:rPr>
          <w:rFonts w:ascii="Arial" w:hAnsi="Arial" w:cs="Arial"/>
          <w:b/>
          <w:szCs w:val="24"/>
        </w:rPr>
        <w:t xml:space="preserve"> </w:t>
      </w:r>
      <w:r w:rsidR="00C50C68" w:rsidRPr="00520699">
        <w:rPr>
          <w:rFonts w:ascii="Arial" w:hAnsi="Arial" w:cs="Arial"/>
          <w:szCs w:val="24"/>
        </w:rPr>
        <w:t>A</w:t>
      </w:r>
      <w:r w:rsidR="00F43D69" w:rsidRPr="00520699">
        <w:rPr>
          <w:rFonts w:ascii="Arial" w:hAnsi="Arial" w:cs="Arial"/>
          <w:szCs w:val="24"/>
        </w:rPr>
        <w:t xml:space="preserve"> comprovação da regularidade fiscal municipal deverá ser apresentada através de certidão </w:t>
      </w:r>
      <w:r w:rsidR="00F43D69" w:rsidRPr="00520699">
        <w:rPr>
          <w:rFonts w:ascii="Arial" w:hAnsi="Arial" w:cs="Arial"/>
          <w:b/>
          <w:szCs w:val="24"/>
        </w:rPr>
        <w:t>relativa a TRIBUTOS MOBILIÁRIOS.</w:t>
      </w:r>
    </w:p>
    <w:p w14:paraId="568E4F39" w14:textId="77777777" w:rsidR="00BB56A1" w:rsidRPr="00520699" w:rsidRDefault="00BB56A1" w:rsidP="00520699">
      <w:pPr>
        <w:pStyle w:val="corpo"/>
        <w:spacing w:before="0" w:after="0"/>
        <w:jc w:val="both"/>
        <w:rPr>
          <w:rFonts w:ascii="Arial" w:hAnsi="Arial" w:cs="Arial"/>
        </w:rPr>
      </w:pPr>
    </w:p>
    <w:p w14:paraId="2C822735" w14:textId="77777777" w:rsidR="00D00470" w:rsidRPr="00520699" w:rsidRDefault="007F453B" w:rsidP="00520699">
      <w:pPr>
        <w:pStyle w:val="corpo"/>
        <w:spacing w:before="0" w:after="0"/>
        <w:jc w:val="both"/>
        <w:rPr>
          <w:rFonts w:ascii="Arial" w:hAnsi="Arial" w:cs="Arial"/>
          <w:b/>
        </w:rPr>
      </w:pPr>
      <w:r w:rsidRPr="00A67E99">
        <w:rPr>
          <w:rFonts w:ascii="Arial" w:hAnsi="Arial" w:cs="Arial"/>
          <w:b/>
        </w:rPr>
        <w:t>12</w:t>
      </w:r>
      <w:r w:rsidR="00D00470" w:rsidRPr="00A67E99">
        <w:rPr>
          <w:rFonts w:ascii="Arial" w:hAnsi="Arial" w:cs="Arial"/>
          <w:b/>
        </w:rPr>
        <w:t>.</w:t>
      </w:r>
      <w:r w:rsidR="00381318" w:rsidRPr="00A67E99">
        <w:rPr>
          <w:rFonts w:ascii="Arial" w:hAnsi="Arial" w:cs="Arial"/>
          <w:b/>
        </w:rPr>
        <w:t>7</w:t>
      </w:r>
      <w:r w:rsidR="00D00470" w:rsidRPr="00A67E99">
        <w:rPr>
          <w:rFonts w:ascii="Arial" w:hAnsi="Arial" w:cs="Arial"/>
          <w:b/>
        </w:rPr>
        <w:t xml:space="preserve"> -</w:t>
      </w:r>
      <w:r w:rsidR="00D00470" w:rsidRPr="00520699">
        <w:rPr>
          <w:rFonts w:ascii="Arial" w:hAnsi="Arial" w:cs="Arial"/>
        </w:rPr>
        <w:t xml:space="preserve"> </w:t>
      </w:r>
      <w:r w:rsidR="00D00470" w:rsidRPr="00520699">
        <w:rPr>
          <w:rFonts w:ascii="Arial" w:hAnsi="Arial" w:cs="Arial"/>
          <w:b/>
          <w:u w:val="single"/>
        </w:rPr>
        <w:t>Para</w:t>
      </w:r>
      <w:r w:rsidR="00D00470" w:rsidRPr="00520699">
        <w:rPr>
          <w:rFonts w:ascii="Arial" w:hAnsi="Arial" w:cs="Arial"/>
          <w:b/>
          <w:bCs/>
          <w:u w:val="single"/>
        </w:rPr>
        <w:t xml:space="preserve"> </w:t>
      </w:r>
      <w:r w:rsidR="00D00470" w:rsidRPr="00520699">
        <w:rPr>
          <w:rFonts w:ascii="Arial" w:hAnsi="Arial" w:cs="Arial"/>
          <w:b/>
          <w:u w:val="single"/>
        </w:rPr>
        <w:t>Regularidade Fiscal Trabalhista</w:t>
      </w:r>
      <w:r w:rsidR="00D00470" w:rsidRPr="00520699">
        <w:rPr>
          <w:rFonts w:ascii="Arial" w:hAnsi="Arial" w:cs="Arial"/>
          <w:b/>
        </w:rPr>
        <w:t>:</w:t>
      </w:r>
    </w:p>
    <w:p w14:paraId="1826EC81" w14:textId="77777777" w:rsidR="007047EC" w:rsidRPr="00520699" w:rsidRDefault="007047EC" w:rsidP="00520699">
      <w:pPr>
        <w:pStyle w:val="corpo"/>
        <w:spacing w:before="0" w:after="0"/>
        <w:jc w:val="both"/>
        <w:rPr>
          <w:rFonts w:ascii="Arial" w:hAnsi="Arial" w:cs="Arial"/>
        </w:rPr>
      </w:pPr>
    </w:p>
    <w:p w14:paraId="284BD8F2" w14:textId="77777777" w:rsidR="00D00470" w:rsidRPr="00520699" w:rsidRDefault="007F453B" w:rsidP="00520699">
      <w:pPr>
        <w:pStyle w:val="corpo"/>
        <w:spacing w:before="0" w:after="0"/>
        <w:jc w:val="both"/>
        <w:rPr>
          <w:rFonts w:ascii="Arial" w:hAnsi="Arial" w:cs="Arial"/>
        </w:rPr>
      </w:pPr>
      <w:r w:rsidRPr="00520699">
        <w:rPr>
          <w:rFonts w:ascii="Arial" w:hAnsi="Arial" w:cs="Arial"/>
        </w:rPr>
        <w:t>12</w:t>
      </w:r>
      <w:r w:rsidR="00D00470" w:rsidRPr="00520699">
        <w:rPr>
          <w:rFonts w:ascii="Arial" w:hAnsi="Arial" w:cs="Arial"/>
        </w:rPr>
        <w:t>.</w:t>
      </w:r>
      <w:r w:rsidR="00381318">
        <w:rPr>
          <w:rFonts w:ascii="Arial" w:hAnsi="Arial" w:cs="Arial"/>
        </w:rPr>
        <w:t>7</w:t>
      </w:r>
      <w:r w:rsidR="00D00470" w:rsidRPr="00520699">
        <w:rPr>
          <w:rFonts w:ascii="Arial" w:hAnsi="Arial" w:cs="Arial"/>
        </w:rPr>
        <w:t>.1 – Certidão negativa de Débitos Trabalhistas, conforme Lei nº 12.440, de 07 de julho de 2011.</w:t>
      </w:r>
    </w:p>
    <w:p w14:paraId="00CE8BB8" w14:textId="77777777" w:rsidR="007047EC" w:rsidRDefault="007047EC" w:rsidP="00520699">
      <w:pPr>
        <w:pStyle w:val="corpo"/>
        <w:spacing w:before="0" w:after="0"/>
        <w:jc w:val="both"/>
        <w:rPr>
          <w:rFonts w:ascii="Arial" w:hAnsi="Arial" w:cs="Arial"/>
          <w:b/>
        </w:rPr>
      </w:pPr>
    </w:p>
    <w:p w14:paraId="0ED2B01E" w14:textId="77777777" w:rsidR="00870073" w:rsidRPr="00A91E20" w:rsidRDefault="00870073" w:rsidP="00870073">
      <w:pPr>
        <w:jc w:val="both"/>
        <w:rPr>
          <w:rFonts w:ascii="Arial" w:hAnsi="Arial" w:cs="Arial"/>
        </w:rPr>
      </w:pPr>
      <w:r w:rsidRPr="00A91E20">
        <w:rPr>
          <w:rFonts w:ascii="Arial" w:hAnsi="Arial" w:cs="Arial"/>
        </w:rPr>
        <w:t>12.8 - As provas de regularidade deverão ser feitas por Certidão Negativa ou Certidão Positiva, com efeito de Negativa.</w:t>
      </w:r>
    </w:p>
    <w:p w14:paraId="43BB3110" w14:textId="77777777" w:rsidR="007047EC" w:rsidRPr="00520699" w:rsidRDefault="007047EC" w:rsidP="00520699">
      <w:pPr>
        <w:pStyle w:val="corpo"/>
        <w:spacing w:before="0" w:after="0"/>
        <w:jc w:val="both"/>
        <w:rPr>
          <w:rFonts w:ascii="Arial" w:hAnsi="Arial" w:cs="Arial"/>
          <w:color w:val="FF0000"/>
        </w:rPr>
      </w:pPr>
    </w:p>
    <w:p w14:paraId="7F5600B2" w14:textId="77777777" w:rsidR="00877851" w:rsidRPr="00877851" w:rsidRDefault="00C33918" w:rsidP="00877851">
      <w:pPr>
        <w:jc w:val="both"/>
        <w:rPr>
          <w:rFonts w:ascii="Arial" w:hAnsi="Arial" w:cs="Arial"/>
          <w:highlight w:val="yellow"/>
        </w:rPr>
      </w:pPr>
      <w:r w:rsidRPr="00C33918">
        <w:rPr>
          <w:rFonts w:ascii="Arial" w:hAnsi="Arial" w:cs="Arial"/>
          <w:highlight w:val="yellow"/>
        </w:rPr>
        <w:t>12.</w:t>
      </w:r>
      <w:r w:rsidR="00847385">
        <w:rPr>
          <w:rFonts w:ascii="Arial" w:hAnsi="Arial" w:cs="Arial"/>
          <w:highlight w:val="yellow"/>
        </w:rPr>
        <w:t>9</w:t>
      </w:r>
      <w:r w:rsidRPr="00C33918">
        <w:rPr>
          <w:rFonts w:ascii="Arial" w:hAnsi="Arial" w:cs="Arial"/>
          <w:highlight w:val="yellow"/>
        </w:rPr>
        <w:t xml:space="preserve"> – </w:t>
      </w:r>
      <w:r w:rsidR="00877851" w:rsidRPr="00877851">
        <w:rPr>
          <w:rFonts w:ascii="Arial" w:hAnsi="Arial" w:cs="Arial"/>
          <w:highlight w:val="yellow"/>
        </w:rPr>
        <w:t xml:space="preserve">A empresa deverá apresentar, Declaração de Atualização Cadastral, emitida através do site do Tribunal de Contas, conforme link: </w:t>
      </w:r>
      <w:hyperlink r:id="rId19" w:history="1">
        <w:r w:rsidR="00877851" w:rsidRPr="00877851">
          <w:rPr>
            <w:rFonts w:ascii="Arial" w:hAnsi="Arial" w:cs="Arial"/>
            <w:color w:val="0000FF"/>
            <w:highlight w:val="yellow"/>
            <w:u w:val="single"/>
          </w:rPr>
          <w:t>https://www.tce.sp.gov.br/cadtcesp</w:t>
        </w:r>
      </w:hyperlink>
      <w:r w:rsidR="00877851" w:rsidRPr="00877851">
        <w:rPr>
          <w:rFonts w:ascii="Arial" w:hAnsi="Arial" w:cs="Arial"/>
          <w:highlight w:val="yellow"/>
        </w:rPr>
        <w:t xml:space="preserve"> </w:t>
      </w:r>
      <w:r w:rsidR="00877851" w:rsidRPr="00877851">
        <w:rPr>
          <w:rFonts w:ascii="Arial" w:hAnsi="Arial" w:cs="Arial"/>
          <w:b/>
          <w:highlight w:val="yellow"/>
        </w:rPr>
        <w:t>(em nome do responsável pela assinatura do Contrato, conforme indicado no ANEXO V - Termo de Designação do Preposto - item 1). SOLICITAMOS ANEXAR NO ENVELOPE DOCUMENTAÇÃO, SUA AUSÊNCIA NÃO SERÁ MOTIVO DE DESCLASSIFICAÇÃO.</w:t>
      </w:r>
    </w:p>
    <w:p w14:paraId="2165B8EF" w14:textId="77777777" w:rsidR="00C33918" w:rsidRPr="00C33918" w:rsidRDefault="00877851" w:rsidP="00877851">
      <w:pPr>
        <w:jc w:val="both"/>
        <w:rPr>
          <w:rFonts w:ascii="Arial" w:hAnsi="Arial" w:cs="Arial"/>
          <w:b/>
          <w:highlight w:val="yellow"/>
        </w:rPr>
      </w:pPr>
      <w:r w:rsidRPr="00877851">
        <w:rPr>
          <w:rFonts w:ascii="Arial" w:hAnsi="Arial" w:cs="Arial"/>
          <w:highlight w:val="yellow"/>
        </w:rPr>
        <w:t xml:space="preserve">Havendo dúvidas, consultar o manual no link: </w:t>
      </w:r>
      <w:hyperlink r:id="rId20" w:history="1">
        <w:r w:rsidRPr="00877851">
          <w:rPr>
            <w:rFonts w:ascii="Arial" w:hAnsi="Arial" w:cs="Arial"/>
            <w:color w:val="0000FF"/>
            <w:highlight w:val="yellow"/>
            <w:u w:val="single"/>
          </w:rPr>
          <w:t>https://www.tce.sp.gov.br/cadtcesp/pdf/Manual_CadTCESP_Cadastro_Pessoa_Fisica_v1.0.pdf</w:t>
        </w:r>
      </w:hyperlink>
      <w:r w:rsidR="00C33918" w:rsidRPr="00C33918">
        <w:rPr>
          <w:rFonts w:ascii="Arial" w:hAnsi="Arial" w:cs="Arial"/>
          <w:highlight w:val="yellow"/>
        </w:rPr>
        <w:t xml:space="preserve"> </w:t>
      </w:r>
    </w:p>
    <w:p w14:paraId="56745D7F" w14:textId="77777777" w:rsidR="00FB7F29" w:rsidRDefault="00FB7F29" w:rsidP="003C6723">
      <w:pPr>
        <w:jc w:val="both"/>
        <w:rPr>
          <w:rFonts w:ascii="Arial" w:hAnsi="Arial" w:cs="Arial"/>
        </w:rPr>
      </w:pPr>
    </w:p>
    <w:p w14:paraId="4933C593" w14:textId="77777777" w:rsidR="003C6723" w:rsidRPr="003C6723" w:rsidRDefault="003C6723" w:rsidP="003C6723">
      <w:pPr>
        <w:jc w:val="both"/>
        <w:rPr>
          <w:rFonts w:ascii="Arial" w:hAnsi="Arial" w:cs="Arial"/>
        </w:rPr>
      </w:pPr>
      <w:r w:rsidRPr="003C6723">
        <w:rPr>
          <w:rFonts w:ascii="Arial" w:hAnsi="Arial" w:cs="Arial"/>
        </w:rPr>
        <w:t>12.</w:t>
      </w:r>
      <w:r w:rsidR="00870073">
        <w:rPr>
          <w:rFonts w:ascii="Arial" w:hAnsi="Arial" w:cs="Arial"/>
        </w:rPr>
        <w:t>1</w:t>
      </w:r>
      <w:r w:rsidR="00847385">
        <w:rPr>
          <w:rFonts w:ascii="Arial" w:hAnsi="Arial" w:cs="Arial"/>
        </w:rPr>
        <w:t>0</w:t>
      </w:r>
      <w:r w:rsidRPr="003C6723">
        <w:rPr>
          <w:rFonts w:ascii="Arial" w:hAnsi="Arial" w:cs="Arial"/>
        </w:rPr>
        <w:t xml:space="preserve"> - Os documentos mencionados acima deverão </w:t>
      </w:r>
      <w:r w:rsidRPr="003C6723">
        <w:rPr>
          <w:rFonts w:ascii="Arial" w:hAnsi="Arial" w:cs="Arial"/>
          <w:b/>
        </w:rPr>
        <w:t>referir-se exclusivamente ao local do estabelecimento da licitante participante do presente certame,</w:t>
      </w:r>
      <w:r w:rsidRPr="003C6723">
        <w:rPr>
          <w:rFonts w:ascii="Arial" w:hAnsi="Arial" w:cs="Arial"/>
        </w:rPr>
        <w:t xml:space="preserve"> ressalvada a hipótese de centralização de recolhimento de tributos e contribuições pela matriz, que deverá ser comprovada por documento próprio, e estarem vigentes à época da abertura do envelope contendo a documentação.</w:t>
      </w:r>
    </w:p>
    <w:p w14:paraId="622F7C94" w14:textId="77777777" w:rsidR="003C6723" w:rsidRPr="003C6723" w:rsidRDefault="003C6723" w:rsidP="003C6723">
      <w:pPr>
        <w:jc w:val="both"/>
        <w:rPr>
          <w:rFonts w:ascii="Arial" w:hAnsi="Arial" w:cs="Arial"/>
        </w:rPr>
      </w:pPr>
    </w:p>
    <w:p w14:paraId="52CB3459" w14:textId="77777777" w:rsidR="003C6723" w:rsidRPr="003C6723" w:rsidRDefault="003C6723" w:rsidP="003C6723">
      <w:pPr>
        <w:jc w:val="both"/>
        <w:rPr>
          <w:rFonts w:ascii="Arial" w:hAnsi="Arial" w:cs="Arial"/>
          <w:lang w:val="pt-PT"/>
        </w:rPr>
      </w:pPr>
      <w:r w:rsidRPr="003C6723">
        <w:rPr>
          <w:rFonts w:ascii="Arial" w:hAnsi="Arial" w:cs="Arial"/>
        </w:rPr>
        <w:t>12.1</w:t>
      </w:r>
      <w:r w:rsidR="00847385">
        <w:rPr>
          <w:rFonts w:ascii="Arial" w:hAnsi="Arial" w:cs="Arial"/>
        </w:rPr>
        <w:t>1</w:t>
      </w:r>
      <w:r w:rsidRPr="003C6723">
        <w:rPr>
          <w:rFonts w:ascii="Arial" w:hAnsi="Arial" w:cs="Arial"/>
        </w:rPr>
        <w:t xml:space="preserve"> - </w:t>
      </w:r>
      <w:r w:rsidRPr="003C6723">
        <w:rPr>
          <w:rFonts w:ascii="Arial" w:hAnsi="Arial" w:cs="Arial"/>
          <w:lang w:val="pt-PT"/>
        </w:rPr>
        <w:t>Não serão aceitos protocolos referentes à solicitação feitas às repartições competentes quanto aos documentos acima mencionados, nem cópias ilegíveis sendo que as mesmas deverão ser apresentadas devidamente autenticadas.</w:t>
      </w:r>
    </w:p>
    <w:p w14:paraId="58A41A77" w14:textId="77777777" w:rsidR="003C6723" w:rsidRPr="003C6723" w:rsidRDefault="003C6723" w:rsidP="003C6723">
      <w:pPr>
        <w:jc w:val="both"/>
        <w:rPr>
          <w:rFonts w:ascii="Arial" w:hAnsi="Arial" w:cs="Arial"/>
          <w:color w:val="FF0000"/>
        </w:rPr>
      </w:pPr>
    </w:p>
    <w:p w14:paraId="2A9822CB" w14:textId="77777777" w:rsidR="003C6723" w:rsidRPr="003C6723" w:rsidRDefault="003C6723" w:rsidP="003C6723">
      <w:pPr>
        <w:jc w:val="both"/>
        <w:rPr>
          <w:rFonts w:ascii="Arial" w:hAnsi="Arial" w:cs="Arial"/>
        </w:rPr>
      </w:pPr>
      <w:r w:rsidRPr="003C6723">
        <w:rPr>
          <w:rFonts w:ascii="Arial" w:hAnsi="Arial" w:cs="Arial"/>
        </w:rPr>
        <w:t>12.1</w:t>
      </w:r>
      <w:r w:rsidR="00847385">
        <w:rPr>
          <w:rFonts w:ascii="Arial" w:hAnsi="Arial" w:cs="Arial"/>
        </w:rPr>
        <w:t>2</w:t>
      </w:r>
      <w:r w:rsidRPr="003C6723">
        <w:rPr>
          <w:rFonts w:ascii="Arial" w:hAnsi="Arial" w:cs="Arial"/>
        </w:rPr>
        <w:t xml:space="preserve"> - Os documentos de Habilitação deverão estar com prazo vigente, não havendo prazo nos documentos os mesmos serão considerados válidos se emitidos em até 180 (cento e oitenta) dias.</w:t>
      </w:r>
    </w:p>
    <w:p w14:paraId="297B9E3D" w14:textId="77777777" w:rsidR="003C6723" w:rsidRPr="003C6723" w:rsidRDefault="003C6723" w:rsidP="003C6723">
      <w:pPr>
        <w:jc w:val="both"/>
        <w:rPr>
          <w:rFonts w:ascii="Arial" w:hAnsi="Arial" w:cs="Arial"/>
          <w:color w:val="FF0000"/>
        </w:rPr>
      </w:pPr>
    </w:p>
    <w:p w14:paraId="0672517F" w14:textId="77777777" w:rsidR="003C6723" w:rsidRPr="003C6723" w:rsidRDefault="003C6723" w:rsidP="003C6723">
      <w:pPr>
        <w:jc w:val="both"/>
        <w:rPr>
          <w:rFonts w:ascii="Arial" w:hAnsi="Arial" w:cs="Arial"/>
        </w:rPr>
      </w:pPr>
      <w:r w:rsidRPr="003C6723">
        <w:rPr>
          <w:rFonts w:ascii="Arial" w:hAnsi="Arial" w:cs="Arial"/>
        </w:rPr>
        <w:t>12.1</w:t>
      </w:r>
      <w:r w:rsidR="00847385">
        <w:rPr>
          <w:rFonts w:ascii="Arial" w:hAnsi="Arial" w:cs="Arial"/>
        </w:rPr>
        <w:t>4</w:t>
      </w:r>
      <w:r w:rsidRPr="003C6723">
        <w:rPr>
          <w:rFonts w:ascii="Arial" w:hAnsi="Arial" w:cs="Arial"/>
        </w:rPr>
        <w:t xml:space="preserve"> – A Pregoeira reserva-se o direito de solicitar da licitante, em qualquer tempo, no curso da licitação, quaisquer esclarecimentos sobre documentos já entregues, fixando-lhe prazo para atendimento.</w:t>
      </w:r>
    </w:p>
    <w:p w14:paraId="6AAD259D" w14:textId="77777777" w:rsidR="003C6723" w:rsidRPr="003C6723" w:rsidRDefault="003C6723" w:rsidP="003C6723">
      <w:pPr>
        <w:jc w:val="both"/>
        <w:rPr>
          <w:rFonts w:ascii="Arial" w:hAnsi="Arial" w:cs="Arial"/>
        </w:rPr>
      </w:pPr>
    </w:p>
    <w:p w14:paraId="0F88E5E2" w14:textId="77777777" w:rsidR="003C6723" w:rsidRPr="003C6723" w:rsidRDefault="003C6723" w:rsidP="003C6723">
      <w:pPr>
        <w:jc w:val="both"/>
        <w:rPr>
          <w:rFonts w:ascii="Arial" w:hAnsi="Arial" w:cs="Arial"/>
        </w:rPr>
      </w:pPr>
      <w:r w:rsidRPr="003C6723">
        <w:rPr>
          <w:rFonts w:ascii="Arial" w:hAnsi="Arial" w:cs="Arial"/>
        </w:rPr>
        <w:t>12.1</w:t>
      </w:r>
      <w:r w:rsidR="00847385">
        <w:rPr>
          <w:rFonts w:ascii="Arial" w:hAnsi="Arial" w:cs="Arial"/>
        </w:rPr>
        <w:t>6</w:t>
      </w:r>
      <w:r w:rsidRPr="003C6723">
        <w:rPr>
          <w:rFonts w:ascii="Arial" w:hAnsi="Arial" w:cs="Arial"/>
        </w:rPr>
        <w:t xml:space="preserve"> - A empresa vencedora do certame deverá após o termino da sessão eletrônica, encaminhar proposta readequada após a etapa de lances, assinado pelo seu Responsável, digitalizado, conforme Anexo V, via e-mail </w:t>
      </w:r>
      <w:hyperlink r:id="rId21" w:history="1">
        <w:r w:rsidR="00847385" w:rsidRPr="004A5D0C">
          <w:rPr>
            <w:rStyle w:val="Hyperlink"/>
            <w:rFonts w:ascii="Arial" w:hAnsi="Arial" w:cs="Arial"/>
          </w:rPr>
          <w:t>regiane.abreu@indaiatuba.sp.gov.br</w:t>
        </w:r>
      </w:hyperlink>
      <w:r w:rsidRPr="003C6723">
        <w:rPr>
          <w:rFonts w:ascii="Arial" w:hAnsi="Arial" w:cs="Arial"/>
        </w:rPr>
        <w:t>.</w:t>
      </w:r>
    </w:p>
    <w:p w14:paraId="11E7CD85" w14:textId="77777777" w:rsidR="003C6723" w:rsidRPr="003C6723" w:rsidRDefault="003C6723" w:rsidP="003C6723">
      <w:pPr>
        <w:jc w:val="both"/>
        <w:rPr>
          <w:rFonts w:ascii="Arial" w:hAnsi="Arial" w:cs="Arial"/>
        </w:rPr>
      </w:pPr>
      <w:r w:rsidRPr="003C6723">
        <w:rPr>
          <w:rFonts w:ascii="Arial" w:hAnsi="Arial" w:cs="Arial"/>
        </w:rPr>
        <w:t xml:space="preserve"> </w:t>
      </w:r>
    </w:p>
    <w:p w14:paraId="04C4268F" w14:textId="77777777" w:rsidR="003C6723" w:rsidRPr="003C6723" w:rsidRDefault="003C6723" w:rsidP="003C6723">
      <w:pPr>
        <w:jc w:val="both"/>
        <w:rPr>
          <w:rFonts w:ascii="Arial" w:hAnsi="Arial" w:cs="Arial"/>
        </w:rPr>
      </w:pPr>
      <w:r w:rsidRPr="003C6723">
        <w:rPr>
          <w:rFonts w:ascii="Arial" w:hAnsi="Arial" w:cs="Arial"/>
        </w:rPr>
        <w:lastRenderedPageBreak/>
        <w:t>12.1</w:t>
      </w:r>
      <w:r w:rsidR="00847385">
        <w:rPr>
          <w:rFonts w:ascii="Arial" w:hAnsi="Arial" w:cs="Arial"/>
        </w:rPr>
        <w:t>7</w:t>
      </w:r>
      <w:r w:rsidRPr="003C6723">
        <w:rPr>
          <w:rFonts w:ascii="Arial" w:hAnsi="Arial" w:cs="Arial"/>
        </w:rPr>
        <w:t xml:space="preserve"> - A falta de qualquer dos documentos exigidos no edital implicará na inabilitação da licitante, sendo vedada, a concessão de prazo para complementação da documentação exigida para a habilitação, salvo motivo devidamente justificado e aceito pela Pregoeira.</w:t>
      </w:r>
    </w:p>
    <w:p w14:paraId="7407FB1C" w14:textId="77777777" w:rsidR="007047EC" w:rsidRPr="00520699" w:rsidRDefault="007047EC" w:rsidP="00520699">
      <w:pPr>
        <w:pStyle w:val="corpo"/>
        <w:spacing w:before="0" w:after="0"/>
        <w:jc w:val="both"/>
        <w:rPr>
          <w:rFonts w:ascii="Arial" w:hAnsi="Arial" w:cs="Arial"/>
          <w:b/>
          <w:bCs/>
        </w:rPr>
      </w:pPr>
    </w:p>
    <w:p w14:paraId="71396618" w14:textId="77777777" w:rsidR="00734523" w:rsidRDefault="000D3551" w:rsidP="00520699">
      <w:pPr>
        <w:autoSpaceDE w:val="0"/>
        <w:autoSpaceDN w:val="0"/>
        <w:adjustRightInd w:val="0"/>
        <w:jc w:val="both"/>
        <w:rPr>
          <w:rFonts w:ascii="Arial" w:hAnsi="Arial" w:cs="Arial"/>
          <w:b/>
          <w:bCs/>
          <w:u w:val="single"/>
        </w:rPr>
      </w:pPr>
      <w:r w:rsidRPr="00A55C75">
        <w:rPr>
          <w:rFonts w:ascii="Arial" w:hAnsi="Arial" w:cs="Arial"/>
          <w:b/>
          <w:bCs/>
        </w:rPr>
        <w:t>1</w:t>
      </w:r>
      <w:r w:rsidR="00847385">
        <w:rPr>
          <w:rFonts w:ascii="Arial" w:hAnsi="Arial" w:cs="Arial"/>
          <w:b/>
          <w:bCs/>
        </w:rPr>
        <w:t>3</w:t>
      </w:r>
      <w:r w:rsidR="00D87045" w:rsidRPr="00A55C75">
        <w:rPr>
          <w:rFonts w:ascii="Arial" w:hAnsi="Arial" w:cs="Arial"/>
          <w:b/>
          <w:bCs/>
        </w:rPr>
        <w:t xml:space="preserve"> </w:t>
      </w:r>
      <w:r w:rsidR="008A55EA" w:rsidRPr="00A55C75">
        <w:rPr>
          <w:rFonts w:ascii="Arial" w:hAnsi="Arial" w:cs="Arial"/>
          <w:b/>
          <w:bCs/>
        </w:rPr>
        <w:t xml:space="preserve">– </w:t>
      </w:r>
      <w:r w:rsidR="008A55EA" w:rsidRPr="00A55C75">
        <w:rPr>
          <w:rFonts w:ascii="Arial" w:hAnsi="Arial" w:cs="Arial"/>
          <w:b/>
          <w:bCs/>
          <w:u w:val="single"/>
        </w:rPr>
        <w:t>DOS RECURSOS</w:t>
      </w:r>
    </w:p>
    <w:p w14:paraId="420E898D" w14:textId="77777777" w:rsidR="002F052D" w:rsidRPr="00A55C75" w:rsidRDefault="002F052D" w:rsidP="00520699">
      <w:pPr>
        <w:autoSpaceDE w:val="0"/>
        <w:autoSpaceDN w:val="0"/>
        <w:adjustRightInd w:val="0"/>
        <w:jc w:val="both"/>
        <w:rPr>
          <w:rFonts w:ascii="Arial" w:hAnsi="Arial" w:cs="Arial"/>
        </w:rPr>
      </w:pPr>
    </w:p>
    <w:p w14:paraId="42BFB02D" w14:textId="77777777" w:rsidR="008A55EA" w:rsidRPr="00520699" w:rsidRDefault="002F202B" w:rsidP="00520699">
      <w:pPr>
        <w:autoSpaceDE w:val="0"/>
        <w:autoSpaceDN w:val="0"/>
        <w:adjustRightInd w:val="0"/>
        <w:jc w:val="both"/>
        <w:rPr>
          <w:rFonts w:ascii="Arial" w:hAnsi="Arial" w:cs="Arial"/>
          <w:color w:val="000000"/>
        </w:rPr>
      </w:pPr>
      <w:r w:rsidRPr="00A55C75">
        <w:rPr>
          <w:rFonts w:ascii="Arial" w:hAnsi="Arial" w:cs="Arial"/>
        </w:rPr>
        <w:t>1</w:t>
      </w:r>
      <w:r w:rsidR="00847385">
        <w:rPr>
          <w:rFonts w:ascii="Arial" w:hAnsi="Arial" w:cs="Arial"/>
        </w:rPr>
        <w:t>3</w:t>
      </w:r>
      <w:r w:rsidR="008A55EA" w:rsidRPr="00A55C75">
        <w:rPr>
          <w:rFonts w:ascii="Arial" w:hAnsi="Arial" w:cs="Arial"/>
        </w:rPr>
        <w:t>.1</w:t>
      </w:r>
      <w:r w:rsidR="00B070E3" w:rsidRPr="00A55C75">
        <w:rPr>
          <w:rFonts w:ascii="Arial" w:hAnsi="Arial" w:cs="Arial"/>
        </w:rPr>
        <w:t xml:space="preserve"> </w:t>
      </w:r>
      <w:r w:rsidR="00181C90" w:rsidRPr="00A55C75">
        <w:rPr>
          <w:rFonts w:ascii="Arial" w:hAnsi="Arial" w:cs="Arial"/>
        </w:rPr>
        <w:t>-</w:t>
      </w:r>
      <w:r w:rsidR="008A55EA" w:rsidRPr="00A55C75">
        <w:rPr>
          <w:rFonts w:ascii="Arial" w:hAnsi="Arial" w:cs="Arial"/>
          <w:b/>
          <w:bCs/>
        </w:rPr>
        <w:t xml:space="preserve"> </w:t>
      </w:r>
      <w:r w:rsidR="008A55EA" w:rsidRPr="00A55C75">
        <w:rPr>
          <w:rFonts w:ascii="Arial" w:hAnsi="Arial" w:cs="Arial"/>
        </w:rPr>
        <w:t>Proferida a decisã</w:t>
      </w:r>
      <w:r w:rsidR="000D3551" w:rsidRPr="00A55C75">
        <w:rPr>
          <w:rFonts w:ascii="Arial" w:hAnsi="Arial" w:cs="Arial"/>
        </w:rPr>
        <w:t>o que declarar o vencedor, a Pregoeira</w:t>
      </w:r>
      <w:r w:rsidR="008A55EA" w:rsidRPr="00A55C75">
        <w:rPr>
          <w:rFonts w:ascii="Arial" w:hAnsi="Arial" w:cs="Arial"/>
        </w:rPr>
        <w:t xml:space="preserve"> informará aos licitantes, por meio de mensagem lançada no sistema, que poderão interpor recurso, imediata e </w:t>
      </w:r>
      <w:r w:rsidR="008A55EA" w:rsidRPr="00520699">
        <w:rPr>
          <w:rFonts w:ascii="Arial" w:hAnsi="Arial" w:cs="Arial"/>
          <w:color w:val="000000"/>
        </w:rPr>
        <w:t xml:space="preserve">motivadamente, por meio eletrônico, utilizando para tanto, exclusivamente, campo próprio disponibilizado no sistema </w:t>
      </w:r>
      <w:hyperlink r:id="rId22" w:history="1">
        <w:r w:rsidR="008A55EA" w:rsidRPr="00520699">
          <w:rPr>
            <w:rStyle w:val="Hyperlink"/>
            <w:rFonts w:ascii="Arial" w:hAnsi="Arial" w:cs="Arial"/>
          </w:rPr>
          <w:t>www.bbmnetlicitacoes.com.br</w:t>
        </w:r>
      </w:hyperlink>
      <w:r w:rsidR="008A55EA" w:rsidRPr="00520699">
        <w:rPr>
          <w:rFonts w:ascii="Arial" w:hAnsi="Arial" w:cs="Arial"/>
          <w:color w:val="000000"/>
        </w:rPr>
        <w:t>.</w:t>
      </w:r>
    </w:p>
    <w:p w14:paraId="4ED692E7" w14:textId="77777777" w:rsidR="004D1277" w:rsidRPr="00520699" w:rsidRDefault="004D1277" w:rsidP="00520699">
      <w:pPr>
        <w:autoSpaceDE w:val="0"/>
        <w:autoSpaceDN w:val="0"/>
        <w:adjustRightInd w:val="0"/>
        <w:jc w:val="both"/>
        <w:rPr>
          <w:rFonts w:ascii="Arial" w:hAnsi="Arial" w:cs="Arial"/>
          <w:color w:val="000000"/>
        </w:rPr>
      </w:pPr>
    </w:p>
    <w:p w14:paraId="18CE789E" w14:textId="77777777" w:rsidR="004B5A6E" w:rsidRPr="004B5A6E" w:rsidRDefault="004B5A6E" w:rsidP="004B5A6E">
      <w:pPr>
        <w:autoSpaceDE w:val="0"/>
        <w:autoSpaceDN w:val="0"/>
        <w:adjustRightInd w:val="0"/>
        <w:jc w:val="both"/>
        <w:rPr>
          <w:rFonts w:ascii="Arial" w:hAnsi="Arial" w:cs="Arial"/>
          <w:color w:val="000000"/>
        </w:rPr>
      </w:pPr>
      <w:bookmarkStart w:id="5" w:name="_Hlk38446273"/>
      <w:r w:rsidRPr="004B5A6E">
        <w:rPr>
          <w:rFonts w:ascii="Arial" w:hAnsi="Arial" w:cs="Arial"/>
          <w:color w:val="000000"/>
        </w:rPr>
        <w:t>1</w:t>
      </w:r>
      <w:r w:rsidR="00847385">
        <w:rPr>
          <w:rFonts w:ascii="Arial" w:hAnsi="Arial" w:cs="Arial"/>
          <w:color w:val="000000"/>
        </w:rPr>
        <w:t>3</w:t>
      </w:r>
      <w:r w:rsidRPr="004B5A6E">
        <w:rPr>
          <w:rFonts w:ascii="Arial" w:hAnsi="Arial" w:cs="Arial"/>
          <w:color w:val="000000"/>
        </w:rPr>
        <w:t>.2 -</w:t>
      </w:r>
      <w:r w:rsidRPr="004B5A6E">
        <w:rPr>
          <w:rFonts w:ascii="Arial" w:hAnsi="Arial" w:cs="Arial"/>
          <w:b/>
          <w:bCs/>
          <w:color w:val="000000"/>
        </w:rPr>
        <w:t xml:space="preserve"> </w:t>
      </w:r>
      <w:r w:rsidRPr="004B5A6E">
        <w:rPr>
          <w:rFonts w:ascii="Arial" w:hAnsi="Arial" w:cs="Arial"/>
          <w:color w:val="000000"/>
        </w:rPr>
        <w:t xml:space="preserve">Os memoriais de recurso e as contrarrazões serão oferecidos exclusivamente por meio eletrônico, no sítio, </w:t>
      </w:r>
      <w:hyperlink r:id="rId23" w:history="1">
        <w:r w:rsidRPr="004B5A6E">
          <w:rPr>
            <w:rStyle w:val="Hyperlink"/>
            <w:rFonts w:ascii="Arial" w:hAnsi="Arial" w:cs="Arial"/>
          </w:rPr>
          <w:t>www.bbmnetlicitacoes.com.br</w:t>
        </w:r>
      </w:hyperlink>
      <w:r w:rsidRPr="004B5A6E">
        <w:rPr>
          <w:rFonts w:ascii="Arial" w:hAnsi="Arial" w:cs="Arial"/>
          <w:color w:val="000000"/>
        </w:rPr>
        <w:t xml:space="preserve"> opção </w:t>
      </w:r>
      <w:r w:rsidRPr="004B5A6E">
        <w:rPr>
          <w:rFonts w:ascii="Arial" w:hAnsi="Arial" w:cs="Arial"/>
          <w:b/>
          <w:bCs/>
          <w:color w:val="000000"/>
        </w:rPr>
        <w:t xml:space="preserve">RECURSO. </w:t>
      </w:r>
      <w:r w:rsidRPr="004B5A6E">
        <w:rPr>
          <w:rFonts w:ascii="Arial" w:hAnsi="Arial" w:cs="Arial"/>
          <w:color w:val="000000"/>
        </w:rPr>
        <w:t xml:space="preserve">Os documentos aqui solicitados deverão estar assinados e digitalizados, pelo seu Responsável Legal, aos cuidados da Pregoeira responsável pelo certame, observados os prazos e horário estabelecidos no edital, no prazo de até </w:t>
      </w:r>
      <w:r w:rsidRPr="004B5A6E">
        <w:rPr>
          <w:rFonts w:ascii="Arial" w:hAnsi="Arial" w:cs="Arial"/>
          <w:b/>
          <w:bCs/>
          <w:color w:val="000000"/>
        </w:rPr>
        <w:t>03(três) dias úteis</w:t>
      </w:r>
      <w:r w:rsidRPr="004B5A6E">
        <w:rPr>
          <w:rFonts w:ascii="Arial" w:hAnsi="Arial" w:cs="Arial"/>
          <w:color w:val="000000"/>
        </w:rPr>
        <w:t>, após o termino da sessão pública.</w:t>
      </w:r>
    </w:p>
    <w:bookmarkEnd w:id="5"/>
    <w:p w14:paraId="43F610ED" w14:textId="77777777" w:rsidR="004D1277" w:rsidRPr="00520699" w:rsidRDefault="004D1277" w:rsidP="00520699">
      <w:pPr>
        <w:autoSpaceDE w:val="0"/>
        <w:autoSpaceDN w:val="0"/>
        <w:adjustRightInd w:val="0"/>
        <w:jc w:val="both"/>
        <w:rPr>
          <w:rFonts w:ascii="Arial" w:hAnsi="Arial" w:cs="Arial"/>
          <w:color w:val="000000"/>
        </w:rPr>
      </w:pPr>
    </w:p>
    <w:p w14:paraId="51F43188" w14:textId="77777777" w:rsidR="008A55EA" w:rsidRPr="00520699" w:rsidRDefault="008A55EA" w:rsidP="00520699">
      <w:pPr>
        <w:autoSpaceDE w:val="0"/>
        <w:autoSpaceDN w:val="0"/>
        <w:adjustRightInd w:val="0"/>
        <w:jc w:val="both"/>
        <w:rPr>
          <w:rFonts w:ascii="Arial" w:hAnsi="Arial" w:cs="Arial"/>
          <w:color w:val="000000"/>
        </w:rPr>
      </w:pPr>
      <w:r w:rsidRPr="00520699">
        <w:rPr>
          <w:rFonts w:ascii="Arial" w:hAnsi="Arial" w:cs="Arial"/>
          <w:color w:val="000000"/>
        </w:rPr>
        <w:t>1</w:t>
      </w:r>
      <w:r w:rsidR="00847385">
        <w:rPr>
          <w:rFonts w:ascii="Arial" w:hAnsi="Arial" w:cs="Arial"/>
          <w:color w:val="000000"/>
        </w:rPr>
        <w:t>3</w:t>
      </w:r>
      <w:r w:rsidRPr="00520699">
        <w:rPr>
          <w:rFonts w:ascii="Arial" w:hAnsi="Arial" w:cs="Arial"/>
          <w:color w:val="000000"/>
        </w:rPr>
        <w:t>.</w:t>
      </w:r>
      <w:r w:rsidR="0045222B" w:rsidRPr="00520699">
        <w:rPr>
          <w:rFonts w:ascii="Arial" w:hAnsi="Arial" w:cs="Arial"/>
          <w:color w:val="000000"/>
        </w:rPr>
        <w:t>3</w:t>
      </w:r>
      <w:r w:rsidR="00B070E3" w:rsidRPr="00520699">
        <w:rPr>
          <w:rFonts w:ascii="Arial" w:hAnsi="Arial" w:cs="Arial"/>
          <w:color w:val="000000"/>
        </w:rPr>
        <w:t xml:space="preserve"> </w:t>
      </w:r>
      <w:r w:rsidR="00181C90" w:rsidRPr="00520699">
        <w:rPr>
          <w:rFonts w:ascii="Arial" w:hAnsi="Arial" w:cs="Arial"/>
          <w:color w:val="000000"/>
        </w:rPr>
        <w:t>-</w:t>
      </w:r>
      <w:r w:rsidRPr="00520699">
        <w:rPr>
          <w:rFonts w:ascii="Arial" w:hAnsi="Arial" w:cs="Arial"/>
          <w:color w:val="000000"/>
        </w:rPr>
        <w:t xml:space="preserve"> A falta de interposição de recurso importará a </w:t>
      </w:r>
      <w:r w:rsidR="002F202B" w:rsidRPr="00520699">
        <w:rPr>
          <w:rFonts w:ascii="Arial" w:hAnsi="Arial" w:cs="Arial"/>
          <w:color w:val="000000"/>
        </w:rPr>
        <w:t xml:space="preserve">decadência do direito ao mesmo, sendo que </w:t>
      </w:r>
      <w:r w:rsidR="00C50C68" w:rsidRPr="00520699">
        <w:rPr>
          <w:rFonts w:ascii="Arial" w:hAnsi="Arial" w:cs="Arial"/>
          <w:color w:val="000000"/>
        </w:rPr>
        <w:t>a Pregoeira</w:t>
      </w:r>
      <w:r w:rsidRPr="00520699">
        <w:rPr>
          <w:rFonts w:ascii="Arial" w:hAnsi="Arial" w:cs="Arial"/>
          <w:color w:val="000000"/>
        </w:rPr>
        <w:t xml:space="preserve"> adjudicará o objeto do certame ao vencedor, na própria sessão, propondo à autoridade competente a homologação do procedimento licitatório.</w:t>
      </w:r>
    </w:p>
    <w:p w14:paraId="201D1BA7" w14:textId="77777777" w:rsidR="004D1277" w:rsidRPr="00520699" w:rsidRDefault="004D1277" w:rsidP="00520699">
      <w:pPr>
        <w:autoSpaceDE w:val="0"/>
        <w:autoSpaceDN w:val="0"/>
        <w:adjustRightInd w:val="0"/>
        <w:jc w:val="both"/>
        <w:rPr>
          <w:rFonts w:ascii="Arial" w:hAnsi="Arial" w:cs="Arial"/>
          <w:color w:val="000000"/>
        </w:rPr>
      </w:pPr>
    </w:p>
    <w:p w14:paraId="17BAA911" w14:textId="77777777" w:rsidR="008A55EA" w:rsidRPr="00520699" w:rsidRDefault="008A55EA" w:rsidP="00520699">
      <w:pPr>
        <w:autoSpaceDE w:val="0"/>
        <w:autoSpaceDN w:val="0"/>
        <w:adjustRightInd w:val="0"/>
        <w:jc w:val="both"/>
        <w:rPr>
          <w:rFonts w:ascii="Arial" w:hAnsi="Arial" w:cs="Arial"/>
          <w:color w:val="000000"/>
        </w:rPr>
      </w:pPr>
      <w:r w:rsidRPr="00520699">
        <w:rPr>
          <w:rFonts w:ascii="Arial" w:hAnsi="Arial" w:cs="Arial"/>
          <w:color w:val="000000"/>
        </w:rPr>
        <w:t>1</w:t>
      </w:r>
      <w:r w:rsidR="00847385">
        <w:rPr>
          <w:rFonts w:ascii="Arial" w:hAnsi="Arial" w:cs="Arial"/>
          <w:color w:val="000000"/>
        </w:rPr>
        <w:t>3</w:t>
      </w:r>
      <w:r w:rsidRPr="00520699">
        <w:rPr>
          <w:rFonts w:ascii="Arial" w:hAnsi="Arial" w:cs="Arial"/>
          <w:color w:val="000000"/>
        </w:rPr>
        <w:t>.</w:t>
      </w:r>
      <w:r w:rsidR="00871241" w:rsidRPr="00520699">
        <w:rPr>
          <w:rFonts w:ascii="Arial" w:hAnsi="Arial" w:cs="Arial"/>
          <w:color w:val="000000"/>
        </w:rPr>
        <w:t>4</w:t>
      </w:r>
      <w:r w:rsidR="00D21701" w:rsidRPr="00520699">
        <w:rPr>
          <w:rFonts w:ascii="Arial" w:hAnsi="Arial" w:cs="Arial"/>
          <w:color w:val="000000"/>
        </w:rPr>
        <w:t xml:space="preserve"> </w:t>
      </w:r>
      <w:r w:rsidR="00181C90" w:rsidRPr="00520699">
        <w:rPr>
          <w:rFonts w:ascii="Arial" w:hAnsi="Arial" w:cs="Arial"/>
          <w:color w:val="000000"/>
        </w:rPr>
        <w:t>-</w:t>
      </w:r>
      <w:r w:rsidRPr="00520699">
        <w:rPr>
          <w:rFonts w:ascii="Arial" w:hAnsi="Arial" w:cs="Arial"/>
          <w:b/>
          <w:bCs/>
          <w:color w:val="000000"/>
        </w:rPr>
        <w:t xml:space="preserve"> </w:t>
      </w:r>
      <w:r w:rsidRPr="00520699">
        <w:rPr>
          <w:rFonts w:ascii="Arial" w:hAnsi="Arial" w:cs="Arial"/>
          <w:color w:val="000000"/>
        </w:rPr>
        <w:t>Na hipóte</w:t>
      </w:r>
      <w:r w:rsidR="004D1277" w:rsidRPr="00520699">
        <w:rPr>
          <w:rFonts w:ascii="Arial" w:hAnsi="Arial" w:cs="Arial"/>
          <w:color w:val="000000"/>
        </w:rPr>
        <w:t>se de interposição de recurso, a Pregoeira</w:t>
      </w:r>
      <w:r w:rsidRPr="00520699">
        <w:rPr>
          <w:rFonts w:ascii="Arial" w:hAnsi="Arial" w:cs="Arial"/>
          <w:color w:val="000000"/>
        </w:rPr>
        <w:t xml:space="preserve"> encaminhará os autos devidamente fundamentado à autoridade competente. </w:t>
      </w:r>
    </w:p>
    <w:p w14:paraId="6EF4AB05" w14:textId="77777777" w:rsidR="004D1277" w:rsidRPr="00520699" w:rsidRDefault="004D1277" w:rsidP="00520699">
      <w:pPr>
        <w:autoSpaceDE w:val="0"/>
        <w:autoSpaceDN w:val="0"/>
        <w:adjustRightInd w:val="0"/>
        <w:jc w:val="both"/>
        <w:rPr>
          <w:rFonts w:ascii="Arial" w:hAnsi="Arial" w:cs="Arial"/>
          <w:color w:val="000000"/>
        </w:rPr>
      </w:pPr>
    </w:p>
    <w:p w14:paraId="3B51C159" w14:textId="77777777" w:rsidR="008A55EA" w:rsidRPr="00520699" w:rsidRDefault="008A55EA" w:rsidP="00520699">
      <w:pPr>
        <w:autoSpaceDE w:val="0"/>
        <w:autoSpaceDN w:val="0"/>
        <w:adjustRightInd w:val="0"/>
        <w:jc w:val="both"/>
        <w:rPr>
          <w:rFonts w:ascii="Arial" w:hAnsi="Arial" w:cs="Arial"/>
          <w:color w:val="000000"/>
        </w:rPr>
      </w:pPr>
      <w:r w:rsidRPr="00520699">
        <w:rPr>
          <w:rFonts w:ascii="Arial" w:hAnsi="Arial" w:cs="Arial"/>
          <w:color w:val="000000"/>
        </w:rPr>
        <w:t>1</w:t>
      </w:r>
      <w:r w:rsidR="00847385">
        <w:rPr>
          <w:rFonts w:ascii="Arial" w:hAnsi="Arial" w:cs="Arial"/>
          <w:color w:val="000000"/>
        </w:rPr>
        <w:t>3</w:t>
      </w:r>
      <w:r w:rsidR="00871241" w:rsidRPr="00520699">
        <w:rPr>
          <w:rFonts w:ascii="Arial" w:hAnsi="Arial" w:cs="Arial"/>
          <w:color w:val="000000"/>
        </w:rPr>
        <w:t>.5</w:t>
      </w:r>
      <w:r w:rsidR="00D21701" w:rsidRPr="00520699">
        <w:rPr>
          <w:rFonts w:ascii="Arial" w:hAnsi="Arial" w:cs="Arial"/>
          <w:color w:val="000000"/>
        </w:rPr>
        <w:t xml:space="preserve"> </w:t>
      </w:r>
      <w:r w:rsidR="00181C90" w:rsidRPr="00520699">
        <w:rPr>
          <w:rFonts w:ascii="Arial" w:hAnsi="Arial" w:cs="Arial"/>
          <w:color w:val="000000"/>
        </w:rPr>
        <w:t>-</w:t>
      </w:r>
      <w:r w:rsidRPr="00520699">
        <w:rPr>
          <w:rFonts w:ascii="Arial" w:hAnsi="Arial" w:cs="Arial"/>
          <w:b/>
          <w:bCs/>
          <w:color w:val="000000"/>
        </w:rPr>
        <w:t xml:space="preserve"> </w:t>
      </w:r>
      <w:r w:rsidR="004D1277" w:rsidRPr="00520699">
        <w:rPr>
          <w:rFonts w:ascii="Arial" w:hAnsi="Arial" w:cs="Arial"/>
          <w:color w:val="000000"/>
        </w:rPr>
        <w:t>O recurso contra decisão da Pregoeira</w:t>
      </w:r>
      <w:r w:rsidRPr="00520699">
        <w:rPr>
          <w:rFonts w:ascii="Arial" w:hAnsi="Arial" w:cs="Arial"/>
          <w:color w:val="000000"/>
        </w:rPr>
        <w:t xml:space="preserve"> terá efeito suspensivo e o seu acolhimento resultará na invalidação apenas dos atos insuscetíveis de aproveitamento.</w:t>
      </w:r>
    </w:p>
    <w:p w14:paraId="4A7347C7" w14:textId="77777777" w:rsidR="004D1277" w:rsidRPr="00520699" w:rsidRDefault="004D1277" w:rsidP="00520699">
      <w:pPr>
        <w:autoSpaceDE w:val="0"/>
        <w:autoSpaceDN w:val="0"/>
        <w:adjustRightInd w:val="0"/>
        <w:jc w:val="both"/>
        <w:rPr>
          <w:rFonts w:ascii="Arial" w:hAnsi="Arial" w:cs="Arial"/>
          <w:color w:val="000000"/>
        </w:rPr>
      </w:pPr>
    </w:p>
    <w:p w14:paraId="43956BF8" w14:textId="77777777" w:rsidR="004D1277" w:rsidRPr="00520699" w:rsidRDefault="004D1277" w:rsidP="00520699">
      <w:pPr>
        <w:jc w:val="both"/>
        <w:rPr>
          <w:rFonts w:ascii="Arial" w:hAnsi="Arial" w:cs="Arial"/>
        </w:rPr>
      </w:pPr>
      <w:r w:rsidRPr="00520699">
        <w:rPr>
          <w:rFonts w:ascii="Arial" w:hAnsi="Arial" w:cs="Arial"/>
          <w:bCs/>
        </w:rPr>
        <w:t>1</w:t>
      </w:r>
      <w:r w:rsidR="00847385">
        <w:rPr>
          <w:rFonts w:ascii="Arial" w:hAnsi="Arial" w:cs="Arial"/>
          <w:bCs/>
        </w:rPr>
        <w:t>3</w:t>
      </w:r>
      <w:r w:rsidRPr="00520699">
        <w:rPr>
          <w:rFonts w:ascii="Arial" w:hAnsi="Arial" w:cs="Arial"/>
          <w:bCs/>
        </w:rPr>
        <w:t>.6</w:t>
      </w:r>
      <w:r w:rsidR="00D21701" w:rsidRPr="00520699">
        <w:rPr>
          <w:rFonts w:ascii="Arial" w:hAnsi="Arial" w:cs="Arial"/>
          <w:bCs/>
        </w:rPr>
        <w:t xml:space="preserve"> </w:t>
      </w:r>
      <w:r w:rsidRPr="00520699">
        <w:rPr>
          <w:rFonts w:ascii="Arial" w:hAnsi="Arial" w:cs="Arial"/>
        </w:rPr>
        <w:t>- A autoridade superior decidirá os recursos e sendo o mesmo considerado improcedente, devolverá o processo à Pregoeira, a qual adjudicará o objeto do Pregão Eletrônico ao licitante vencedor, devendo o Sr. Prefeito Municipal, homologar a licitação.</w:t>
      </w:r>
    </w:p>
    <w:p w14:paraId="565BD84B" w14:textId="77777777" w:rsidR="004D1277" w:rsidRPr="00520699" w:rsidRDefault="004D1277" w:rsidP="00520699">
      <w:pPr>
        <w:jc w:val="both"/>
        <w:rPr>
          <w:rFonts w:ascii="Arial" w:hAnsi="Arial" w:cs="Arial"/>
        </w:rPr>
      </w:pPr>
    </w:p>
    <w:p w14:paraId="1C858EDD" w14:textId="77777777" w:rsidR="004D1277" w:rsidRPr="00520699" w:rsidRDefault="004D1277" w:rsidP="00520699">
      <w:pPr>
        <w:jc w:val="both"/>
        <w:rPr>
          <w:rFonts w:ascii="Arial" w:hAnsi="Arial" w:cs="Arial"/>
        </w:rPr>
      </w:pPr>
      <w:r w:rsidRPr="00520699">
        <w:rPr>
          <w:rFonts w:ascii="Arial" w:hAnsi="Arial" w:cs="Arial"/>
          <w:bCs/>
        </w:rPr>
        <w:t>1</w:t>
      </w:r>
      <w:r w:rsidR="00847385">
        <w:rPr>
          <w:rFonts w:ascii="Arial" w:hAnsi="Arial" w:cs="Arial"/>
          <w:bCs/>
        </w:rPr>
        <w:t>3</w:t>
      </w:r>
      <w:r w:rsidRPr="00520699">
        <w:rPr>
          <w:rFonts w:ascii="Arial" w:hAnsi="Arial" w:cs="Arial"/>
          <w:bCs/>
        </w:rPr>
        <w:t>.7</w:t>
      </w:r>
      <w:r w:rsidR="00D21701" w:rsidRPr="00520699">
        <w:rPr>
          <w:rFonts w:ascii="Arial" w:hAnsi="Arial" w:cs="Arial"/>
          <w:bCs/>
        </w:rPr>
        <w:t xml:space="preserve"> </w:t>
      </w:r>
      <w:r w:rsidRPr="00520699">
        <w:rPr>
          <w:rFonts w:ascii="Arial" w:hAnsi="Arial" w:cs="Arial"/>
        </w:rPr>
        <w:t>– O resultado final do Pregão Eletrônico, quando houver recurso, será divulgado na Imprensa Oficial do Município ou no Diário Oficial do Estado</w:t>
      </w:r>
      <w:r w:rsidR="00B84B2A" w:rsidRPr="00520699">
        <w:rPr>
          <w:rFonts w:ascii="Arial" w:hAnsi="Arial" w:cs="Arial"/>
        </w:rPr>
        <w:t xml:space="preserve"> e site da </w:t>
      </w:r>
      <w:r w:rsidR="00B84B2A" w:rsidRPr="00520699">
        <w:rPr>
          <w:rFonts w:ascii="Arial" w:hAnsi="Arial" w:cs="Arial"/>
          <w:color w:val="0000FF"/>
        </w:rPr>
        <w:t>bbmnetlicitacoes.com.</w:t>
      </w:r>
      <w:r w:rsidR="00D21701" w:rsidRPr="00520699">
        <w:rPr>
          <w:rFonts w:ascii="Arial" w:hAnsi="Arial" w:cs="Arial"/>
          <w:color w:val="0000FF"/>
        </w:rPr>
        <w:t xml:space="preserve">br. </w:t>
      </w:r>
      <w:r w:rsidR="00D21701" w:rsidRPr="00520699">
        <w:rPr>
          <w:rFonts w:ascii="Arial" w:hAnsi="Arial" w:cs="Arial"/>
        </w:rPr>
        <w:t xml:space="preserve"> </w:t>
      </w:r>
    </w:p>
    <w:p w14:paraId="4AC6710D" w14:textId="77777777" w:rsidR="00847385" w:rsidRDefault="00847385" w:rsidP="00520699">
      <w:pPr>
        <w:autoSpaceDE w:val="0"/>
        <w:autoSpaceDN w:val="0"/>
        <w:adjustRightInd w:val="0"/>
        <w:jc w:val="both"/>
        <w:rPr>
          <w:rFonts w:ascii="Arial" w:hAnsi="Arial" w:cs="Arial"/>
          <w:color w:val="000000"/>
        </w:rPr>
      </w:pPr>
    </w:p>
    <w:p w14:paraId="39EBE57A" w14:textId="77777777" w:rsidR="008A55EA" w:rsidRPr="00520699" w:rsidRDefault="008A55EA" w:rsidP="00520699">
      <w:pPr>
        <w:autoSpaceDE w:val="0"/>
        <w:autoSpaceDN w:val="0"/>
        <w:adjustRightInd w:val="0"/>
        <w:jc w:val="both"/>
        <w:rPr>
          <w:rFonts w:ascii="Arial" w:hAnsi="Arial" w:cs="Arial"/>
          <w:color w:val="000000"/>
        </w:rPr>
      </w:pPr>
      <w:r w:rsidRPr="00520699">
        <w:rPr>
          <w:rFonts w:ascii="Arial" w:hAnsi="Arial" w:cs="Arial"/>
          <w:color w:val="000000"/>
        </w:rPr>
        <w:t>1</w:t>
      </w:r>
      <w:r w:rsidR="00847385">
        <w:rPr>
          <w:rFonts w:ascii="Arial" w:hAnsi="Arial" w:cs="Arial"/>
          <w:color w:val="000000"/>
        </w:rPr>
        <w:t>3</w:t>
      </w:r>
      <w:r w:rsidR="004D1277" w:rsidRPr="00520699">
        <w:rPr>
          <w:rFonts w:ascii="Arial" w:hAnsi="Arial" w:cs="Arial"/>
          <w:color w:val="000000"/>
        </w:rPr>
        <w:t>.8</w:t>
      </w:r>
      <w:r w:rsidR="00D21701" w:rsidRPr="00520699">
        <w:rPr>
          <w:rFonts w:ascii="Arial" w:hAnsi="Arial" w:cs="Arial"/>
          <w:color w:val="000000"/>
        </w:rPr>
        <w:t xml:space="preserve"> </w:t>
      </w:r>
      <w:r w:rsidR="007047EC" w:rsidRPr="00520699">
        <w:rPr>
          <w:rFonts w:ascii="Arial" w:hAnsi="Arial" w:cs="Arial"/>
          <w:bCs/>
          <w:color w:val="000000"/>
        </w:rPr>
        <w:t>-</w:t>
      </w:r>
      <w:r w:rsidRPr="00520699">
        <w:rPr>
          <w:rFonts w:ascii="Arial" w:hAnsi="Arial" w:cs="Arial"/>
          <w:b/>
          <w:bCs/>
          <w:color w:val="000000"/>
        </w:rPr>
        <w:t xml:space="preserve"> </w:t>
      </w:r>
      <w:r w:rsidRPr="00520699">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29CF466C" w14:textId="77777777" w:rsidR="004D1277" w:rsidRPr="00520699" w:rsidRDefault="004D1277" w:rsidP="00520699">
      <w:pPr>
        <w:autoSpaceDE w:val="0"/>
        <w:autoSpaceDN w:val="0"/>
        <w:adjustRightInd w:val="0"/>
        <w:jc w:val="both"/>
        <w:rPr>
          <w:rFonts w:ascii="Arial" w:hAnsi="Arial" w:cs="Arial"/>
          <w:color w:val="000000"/>
        </w:rPr>
      </w:pPr>
    </w:p>
    <w:p w14:paraId="0FCD738E" w14:textId="77777777" w:rsidR="00DD7EEC" w:rsidRPr="00520699" w:rsidRDefault="004D1277" w:rsidP="00520699">
      <w:pPr>
        <w:pStyle w:val="corpo"/>
        <w:spacing w:before="0" w:after="0"/>
        <w:jc w:val="both"/>
        <w:rPr>
          <w:rFonts w:ascii="Arial" w:hAnsi="Arial" w:cs="Arial"/>
          <w:iCs/>
        </w:rPr>
      </w:pPr>
      <w:r w:rsidRPr="00520699">
        <w:rPr>
          <w:rFonts w:ascii="Arial" w:hAnsi="Arial" w:cs="Arial"/>
          <w:color w:val="000000"/>
        </w:rPr>
        <w:t>1</w:t>
      </w:r>
      <w:r w:rsidR="00847385">
        <w:rPr>
          <w:rFonts w:ascii="Arial" w:hAnsi="Arial" w:cs="Arial"/>
          <w:color w:val="000000"/>
        </w:rPr>
        <w:t>3</w:t>
      </w:r>
      <w:r w:rsidRPr="00520699">
        <w:rPr>
          <w:rFonts w:ascii="Arial" w:hAnsi="Arial" w:cs="Arial"/>
          <w:color w:val="000000"/>
        </w:rPr>
        <w:t>.9</w:t>
      </w:r>
      <w:r w:rsidR="00D21701" w:rsidRPr="00520699">
        <w:rPr>
          <w:rFonts w:ascii="Arial" w:hAnsi="Arial" w:cs="Arial"/>
          <w:color w:val="000000"/>
        </w:rPr>
        <w:t xml:space="preserve"> </w:t>
      </w:r>
      <w:r w:rsidR="007047EC" w:rsidRPr="00520699">
        <w:rPr>
          <w:rFonts w:ascii="Arial" w:hAnsi="Arial" w:cs="Arial"/>
          <w:bCs/>
          <w:color w:val="000000"/>
        </w:rPr>
        <w:t>-</w:t>
      </w:r>
      <w:r w:rsidR="00D00470" w:rsidRPr="00520699">
        <w:rPr>
          <w:rFonts w:ascii="Arial" w:hAnsi="Arial" w:cs="Arial"/>
        </w:rPr>
        <w:t xml:space="preserve"> </w:t>
      </w:r>
      <w:r w:rsidR="00D00470" w:rsidRPr="00520699">
        <w:rPr>
          <w:rFonts w:ascii="Arial" w:hAnsi="Arial" w:cs="Arial"/>
          <w:iCs/>
        </w:rPr>
        <w:t>O acesso à fase de manifestação da intenção de recurso será assegurado aos licitantes</w:t>
      </w:r>
      <w:r w:rsidR="00D21701" w:rsidRPr="00520699">
        <w:rPr>
          <w:rFonts w:ascii="Arial" w:hAnsi="Arial" w:cs="Arial"/>
          <w:iCs/>
        </w:rPr>
        <w:t>.</w:t>
      </w:r>
      <w:r w:rsidR="00D00470" w:rsidRPr="00520699">
        <w:rPr>
          <w:rFonts w:ascii="Arial" w:hAnsi="Arial" w:cs="Arial"/>
          <w:iCs/>
        </w:rPr>
        <w:t xml:space="preserve"> </w:t>
      </w:r>
    </w:p>
    <w:p w14:paraId="57D6CBA7" w14:textId="77777777" w:rsidR="004D1277" w:rsidRPr="00520699" w:rsidRDefault="004D1277" w:rsidP="00520699">
      <w:pPr>
        <w:pStyle w:val="corpo"/>
        <w:spacing w:before="0" w:after="0"/>
        <w:jc w:val="both"/>
        <w:rPr>
          <w:rFonts w:ascii="Arial" w:hAnsi="Arial" w:cs="Arial"/>
        </w:rPr>
      </w:pPr>
    </w:p>
    <w:p w14:paraId="664FA0EE" w14:textId="77777777" w:rsidR="00D00470" w:rsidRPr="00520699" w:rsidRDefault="004D1277" w:rsidP="00520699">
      <w:pPr>
        <w:pStyle w:val="corpo"/>
        <w:spacing w:before="0" w:after="0"/>
        <w:jc w:val="both"/>
        <w:rPr>
          <w:rFonts w:ascii="Arial" w:hAnsi="Arial" w:cs="Arial"/>
        </w:rPr>
      </w:pPr>
      <w:r w:rsidRPr="00520699">
        <w:rPr>
          <w:rFonts w:ascii="Arial" w:hAnsi="Arial" w:cs="Arial"/>
          <w:color w:val="000000"/>
        </w:rPr>
        <w:t>1</w:t>
      </w:r>
      <w:r w:rsidR="00847385">
        <w:rPr>
          <w:rFonts w:ascii="Arial" w:hAnsi="Arial" w:cs="Arial"/>
          <w:color w:val="000000"/>
        </w:rPr>
        <w:t>3</w:t>
      </w:r>
      <w:r w:rsidRPr="00520699">
        <w:rPr>
          <w:rFonts w:ascii="Arial" w:hAnsi="Arial" w:cs="Arial"/>
          <w:color w:val="000000"/>
        </w:rPr>
        <w:t>.10</w:t>
      </w:r>
      <w:r w:rsidR="00D21701" w:rsidRPr="00520699">
        <w:rPr>
          <w:rFonts w:ascii="Arial" w:hAnsi="Arial" w:cs="Arial"/>
          <w:color w:val="000000"/>
        </w:rPr>
        <w:t xml:space="preserve"> </w:t>
      </w:r>
      <w:r w:rsidR="00181C90" w:rsidRPr="00520699">
        <w:rPr>
          <w:rFonts w:ascii="Arial" w:hAnsi="Arial" w:cs="Arial"/>
          <w:color w:val="000000"/>
        </w:rPr>
        <w:t>-</w:t>
      </w:r>
      <w:r w:rsidR="00871241" w:rsidRPr="00520699">
        <w:rPr>
          <w:rFonts w:ascii="Arial" w:hAnsi="Arial" w:cs="Arial"/>
          <w:b/>
          <w:bCs/>
          <w:color w:val="000000"/>
        </w:rPr>
        <w:t xml:space="preserve"> </w:t>
      </w:r>
      <w:r w:rsidR="00D00470" w:rsidRPr="00520699">
        <w:rPr>
          <w:rFonts w:ascii="Arial" w:hAnsi="Arial" w:cs="Arial"/>
        </w:rPr>
        <w:t>Não será concedido prazo para recursos sobre assuntos meramente protelatórios ou quando não justificada a intenção de interpor o recurso pelo proponente.</w:t>
      </w:r>
    </w:p>
    <w:p w14:paraId="17DDAD72" w14:textId="77777777" w:rsidR="001519FE" w:rsidRPr="00520699" w:rsidRDefault="001519FE" w:rsidP="00520699">
      <w:pPr>
        <w:pStyle w:val="corpo"/>
        <w:spacing w:before="0" w:after="0"/>
        <w:rPr>
          <w:rFonts w:ascii="Arial" w:hAnsi="Arial" w:cs="Arial"/>
          <w:b/>
        </w:rPr>
      </w:pPr>
    </w:p>
    <w:p w14:paraId="2E539FDE" w14:textId="77777777" w:rsidR="001519FE" w:rsidRDefault="001519FE" w:rsidP="00520699">
      <w:pPr>
        <w:pStyle w:val="corpo"/>
        <w:spacing w:before="0" w:after="0"/>
        <w:jc w:val="both"/>
        <w:rPr>
          <w:rFonts w:ascii="Arial" w:hAnsi="Arial" w:cs="Arial"/>
          <w:b/>
          <w:bCs/>
          <w:u w:val="single"/>
        </w:rPr>
      </w:pPr>
      <w:r w:rsidRPr="00520699">
        <w:rPr>
          <w:rFonts w:ascii="Arial" w:hAnsi="Arial" w:cs="Arial"/>
          <w:b/>
          <w:bCs/>
        </w:rPr>
        <w:t>1</w:t>
      </w:r>
      <w:r w:rsidR="00847385">
        <w:rPr>
          <w:rFonts w:ascii="Arial" w:hAnsi="Arial" w:cs="Arial"/>
          <w:b/>
          <w:bCs/>
        </w:rPr>
        <w:t>4</w:t>
      </w:r>
      <w:r w:rsidR="00B358C6" w:rsidRPr="00520699">
        <w:rPr>
          <w:rFonts w:ascii="Arial" w:hAnsi="Arial" w:cs="Arial"/>
          <w:b/>
          <w:bCs/>
        </w:rPr>
        <w:t xml:space="preserve"> -</w:t>
      </w:r>
      <w:r w:rsidRPr="00520699">
        <w:rPr>
          <w:rFonts w:ascii="Arial" w:hAnsi="Arial" w:cs="Arial"/>
          <w:b/>
          <w:bCs/>
        </w:rPr>
        <w:t xml:space="preserve"> </w:t>
      </w:r>
      <w:r w:rsidRPr="00520699">
        <w:rPr>
          <w:rFonts w:ascii="Arial" w:hAnsi="Arial" w:cs="Arial"/>
          <w:b/>
          <w:bCs/>
          <w:u w:val="single"/>
        </w:rPr>
        <w:t>DA ADJUDICAÇÃO E HOMOLOGAÇÃO:</w:t>
      </w:r>
    </w:p>
    <w:p w14:paraId="5928DCFE" w14:textId="77777777" w:rsidR="00A470D8" w:rsidRPr="00520699" w:rsidRDefault="00A470D8" w:rsidP="00520699">
      <w:pPr>
        <w:pStyle w:val="corpo"/>
        <w:spacing w:before="0" w:after="0"/>
        <w:jc w:val="both"/>
        <w:rPr>
          <w:rFonts w:ascii="Arial" w:hAnsi="Arial" w:cs="Arial"/>
          <w:b/>
          <w:bCs/>
          <w:u w:val="single"/>
        </w:rPr>
      </w:pPr>
    </w:p>
    <w:p w14:paraId="0FB2D1D8" w14:textId="77777777" w:rsidR="001519FE" w:rsidRDefault="001519FE" w:rsidP="00520699">
      <w:pPr>
        <w:pStyle w:val="corpo"/>
        <w:spacing w:before="0" w:after="0"/>
        <w:jc w:val="both"/>
        <w:rPr>
          <w:rFonts w:ascii="Arial" w:hAnsi="Arial" w:cs="Arial"/>
        </w:rPr>
      </w:pPr>
      <w:r w:rsidRPr="00520699">
        <w:rPr>
          <w:rFonts w:ascii="Arial" w:hAnsi="Arial" w:cs="Arial"/>
        </w:rPr>
        <w:t>1</w:t>
      </w:r>
      <w:r w:rsidR="00847385">
        <w:rPr>
          <w:rFonts w:ascii="Arial" w:hAnsi="Arial" w:cs="Arial"/>
        </w:rPr>
        <w:t>4</w:t>
      </w:r>
      <w:r w:rsidRPr="00520699">
        <w:rPr>
          <w:rFonts w:ascii="Arial" w:hAnsi="Arial" w:cs="Arial"/>
        </w:rPr>
        <w:t>.1 - Em caso de recurso, caberá Autoridade Competente a adjudicação do objeto ao licitante declarado vencedor.</w:t>
      </w:r>
    </w:p>
    <w:p w14:paraId="5A290F94" w14:textId="77777777" w:rsidR="00520699" w:rsidRPr="00520699" w:rsidRDefault="00520699" w:rsidP="00520699">
      <w:pPr>
        <w:pStyle w:val="corpo"/>
        <w:spacing w:before="0" w:after="0"/>
        <w:jc w:val="both"/>
        <w:rPr>
          <w:rFonts w:ascii="Arial" w:hAnsi="Arial" w:cs="Arial"/>
        </w:rPr>
      </w:pPr>
    </w:p>
    <w:p w14:paraId="74477EDF" w14:textId="77777777" w:rsidR="001519FE" w:rsidRDefault="001519FE" w:rsidP="00520699">
      <w:pPr>
        <w:pStyle w:val="corpo"/>
        <w:spacing w:before="0" w:after="0"/>
        <w:jc w:val="both"/>
        <w:rPr>
          <w:rFonts w:ascii="Arial" w:hAnsi="Arial" w:cs="Arial"/>
        </w:rPr>
      </w:pPr>
      <w:r w:rsidRPr="00520699">
        <w:rPr>
          <w:rFonts w:ascii="Arial" w:hAnsi="Arial" w:cs="Arial"/>
        </w:rPr>
        <w:t>1</w:t>
      </w:r>
      <w:r w:rsidR="00847385">
        <w:rPr>
          <w:rFonts w:ascii="Arial" w:hAnsi="Arial" w:cs="Arial"/>
        </w:rPr>
        <w:t>4</w:t>
      </w:r>
      <w:r w:rsidRPr="00520699">
        <w:rPr>
          <w:rFonts w:ascii="Arial" w:hAnsi="Arial" w:cs="Arial"/>
        </w:rPr>
        <w:t xml:space="preserve">.2 - Nos demais casos, </w:t>
      </w:r>
      <w:r w:rsidR="00CE7C71">
        <w:rPr>
          <w:rFonts w:ascii="Arial" w:hAnsi="Arial" w:cs="Arial"/>
        </w:rPr>
        <w:t>a</w:t>
      </w:r>
      <w:r w:rsidRPr="00520699">
        <w:rPr>
          <w:rFonts w:ascii="Arial" w:hAnsi="Arial" w:cs="Arial"/>
        </w:rPr>
        <w:t xml:space="preserve"> pregoeir</w:t>
      </w:r>
      <w:r w:rsidR="00CE7C71">
        <w:rPr>
          <w:rFonts w:ascii="Arial" w:hAnsi="Arial" w:cs="Arial"/>
        </w:rPr>
        <w:t>a</w:t>
      </w:r>
      <w:r w:rsidRPr="00520699">
        <w:rPr>
          <w:rFonts w:ascii="Arial" w:hAnsi="Arial" w:cs="Arial"/>
        </w:rPr>
        <w:t xml:space="preserve"> fará a adjudicação do</w:t>
      </w:r>
      <w:r w:rsidR="00CE7C71">
        <w:rPr>
          <w:rFonts w:ascii="Arial" w:hAnsi="Arial" w:cs="Arial"/>
        </w:rPr>
        <w:t xml:space="preserve"> item</w:t>
      </w:r>
      <w:r w:rsidRPr="00520699">
        <w:rPr>
          <w:rFonts w:ascii="Arial" w:hAnsi="Arial" w:cs="Arial"/>
        </w:rPr>
        <w:t xml:space="preserve"> ao licitante</w:t>
      </w:r>
      <w:r w:rsidR="00CE7C71">
        <w:rPr>
          <w:rFonts w:ascii="Arial" w:hAnsi="Arial" w:cs="Arial"/>
        </w:rPr>
        <w:t xml:space="preserve"> vencedor</w:t>
      </w:r>
      <w:r w:rsidRPr="00520699">
        <w:rPr>
          <w:rFonts w:ascii="Arial" w:hAnsi="Arial" w:cs="Arial"/>
        </w:rPr>
        <w:t>.</w:t>
      </w:r>
    </w:p>
    <w:p w14:paraId="75DB369B" w14:textId="77777777" w:rsidR="00520699" w:rsidRPr="00520699" w:rsidRDefault="00520699" w:rsidP="00520699">
      <w:pPr>
        <w:pStyle w:val="corpo"/>
        <w:spacing w:before="0" w:after="0"/>
        <w:jc w:val="both"/>
        <w:rPr>
          <w:rFonts w:ascii="Arial" w:hAnsi="Arial" w:cs="Arial"/>
        </w:rPr>
      </w:pPr>
    </w:p>
    <w:p w14:paraId="75CAD36A" w14:textId="77777777" w:rsidR="001519FE" w:rsidRDefault="001519FE" w:rsidP="00520699">
      <w:pPr>
        <w:pStyle w:val="corpo"/>
        <w:spacing w:before="0" w:after="0"/>
        <w:jc w:val="both"/>
        <w:rPr>
          <w:rFonts w:ascii="Arial" w:hAnsi="Arial" w:cs="Arial"/>
        </w:rPr>
      </w:pPr>
      <w:r w:rsidRPr="00520699">
        <w:rPr>
          <w:rFonts w:ascii="Arial" w:hAnsi="Arial" w:cs="Arial"/>
        </w:rPr>
        <w:lastRenderedPageBreak/>
        <w:t>1</w:t>
      </w:r>
      <w:r w:rsidR="00847385">
        <w:rPr>
          <w:rFonts w:ascii="Arial" w:hAnsi="Arial" w:cs="Arial"/>
        </w:rPr>
        <w:t>4</w:t>
      </w:r>
      <w:r w:rsidRPr="00520699">
        <w:rPr>
          <w:rFonts w:ascii="Arial" w:hAnsi="Arial" w:cs="Arial"/>
        </w:rPr>
        <w:t>.3 - A homologação é ato de competência da autoridade que determinou a abertura do procedimento.</w:t>
      </w:r>
    </w:p>
    <w:p w14:paraId="011D7423" w14:textId="77777777" w:rsidR="00520699" w:rsidRPr="00520699" w:rsidRDefault="00520699" w:rsidP="00520699">
      <w:pPr>
        <w:pStyle w:val="corpo"/>
        <w:spacing w:before="0" w:after="0"/>
        <w:jc w:val="both"/>
        <w:rPr>
          <w:rFonts w:ascii="Arial" w:hAnsi="Arial" w:cs="Arial"/>
        </w:rPr>
      </w:pPr>
    </w:p>
    <w:bookmarkEnd w:id="2"/>
    <w:p w14:paraId="61FD021C" w14:textId="77777777" w:rsidR="00D00470" w:rsidRPr="00520699" w:rsidRDefault="000E113A" w:rsidP="00520699">
      <w:pPr>
        <w:pStyle w:val="corpo"/>
        <w:spacing w:before="0" w:after="0"/>
        <w:rPr>
          <w:rFonts w:ascii="Arial" w:hAnsi="Arial" w:cs="Arial"/>
        </w:rPr>
      </w:pPr>
      <w:r w:rsidRPr="00520699">
        <w:rPr>
          <w:rFonts w:ascii="Arial" w:hAnsi="Arial" w:cs="Arial"/>
          <w:b/>
        </w:rPr>
        <w:t>1</w:t>
      </w:r>
      <w:r w:rsidR="00847385">
        <w:rPr>
          <w:rFonts w:ascii="Arial" w:hAnsi="Arial" w:cs="Arial"/>
          <w:b/>
        </w:rPr>
        <w:t>5</w:t>
      </w:r>
      <w:r w:rsidR="00D00470" w:rsidRPr="00520699">
        <w:rPr>
          <w:rFonts w:ascii="Arial" w:hAnsi="Arial" w:cs="Arial"/>
          <w:b/>
        </w:rPr>
        <w:t xml:space="preserve"> - </w:t>
      </w:r>
      <w:r w:rsidR="00D00470" w:rsidRPr="00520699">
        <w:rPr>
          <w:rFonts w:ascii="Arial" w:hAnsi="Arial" w:cs="Arial"/>
          <w:b/>
          <w:u w:val="single"/>
        </w:rPr>
        <w:t>DA CONTRATAÇÃO</w:t>
      </w:r>
      <w:r w:rsidR="00D00470" w:rsidRPr="00520699">
        <w:rPr>
          <w:rFonts w:ascii="Arial" w:hAnsi="Arial" w:cs="Arial"/>
          <w:b/>
        </w:rPr>
        <w:t>:</w:t>
      </w:r>
    </w:p>
    <w:p w14:paraId="4246CA22" w14:textId="77777777" w:rsidR="007047EC" w:rsidRPr="00520699" w:rsidRDefault="007047EC" w:rsidP="00520699">
      <w:pPr>
        <w:pStyle w:val="corpo"/>
        <w:spacing w:before="0" w:after="0"/>
        <w:jc w:val="both"/>
        <w:rPr>
          <w:rFonts w:ascii="Arial" w:hAnsi="Arial" w:cs="Arial"/>
          <w:bCs/>
        </w:rPr>
      </w:pPr>
    </w:p>
    <w:p w14:paraId="30C5571D" w14:textId="77777777" w:rsidR="00116CB9" w:rsidRPr="00AE1FE2" w:rsidRDefault="00847385" w:rsidP="00116CB9">
      <w:pPr>
        <w:pStyle w:val="corpo"/>
        <w:spacing w:before="0" w:after="0"/>
        <w:jc w:val="both"/>
        <w:rPr>
          <w:rFonts w:ascii="Arial" w:hAnsi="Arial" w:cs="Arial"/>
          <w:bCs/>
        </w:rPr>
      </w:pPr>
      <w:r>
        <w:rPr>
          <w:rFonts w:ascii="Arial" w:hAnsi="Arial" w:cs="Arial"/>
          <w:bCs/>
        </w:rPr>
        <w:t>15</w:t>
      </w:r>
      <w:r w:rsidR="00116CB9" w:rsidRPr="00AE1FE2">
        <w:rPr>
          <w:rFonts w:ascii="Arial" w:hAnsi="Arial" w:cs="Arial"/>
          <w:bCs/>
        </w:rPr>
        <w:t xml:space="preserve">.1 - Após a Homologação do procedimento licitatório, o concorrente vencedor será convocado para assinatura do contrato, no prazo de até 05 (cinco) dias, a contar do recebimento da notificação, emitida pelo Departamento de Contratos e Documentação, de acordo com as cláusulas constantes na minuta de contrato </w:t>
      </w:r>
      <w:r w:rsidR="00116CB9">
        <w:rPr>
          <w:rFonts w:ascii="Arial" w:hAnsi="Arial" w:cs="Arial"/>
          <w:bCs/>
        </w:rPr>
        <w:t>A</w:t>
      </w:r>
      <w:r w:rsidR="00116CB9" w:rsidRPr="00AE1FE2">
        <w:rPr>
          <w:rFonts w:ascii="Arial" w:hAnsi="Arial" w:cs="Arial"/>
          <w:bCs/>
        </w:rPr>
        <w:t>nexo I</w:t>
      </w:r>
      <w:r w:rsidR="00116CB9">
        <w:rPr>
          <w:rFonts w:ascii="Arial" w:hAnsi="Arial" w:cs="Arial"/>
          <w:bCs/>
        </w:rPr>
        <w:t>II</w:t>
      </w:r>
      <w:r w:rsidR="00116CB9" w:rsidRPr="00AE1FE2">
        <w:rPr>
          <w:rFonts w:ascii="Arial" w:hAnsi="Arial" w:cs="Arial"/>
          <w:bCs/>
        </w:rPr>
        <w:t>, deste edital.</w:t>
      </w:r>
    </w:p>
    <w:p w14:paraId="1DABC86E" w14:textId="77777777" w:rsidR="00116CB9" w:rsidRPr="00AE1FE2" w:rsidRDefault="00116CB9" w:rsidP="00116CB9">
      <w:pPr>
        <w:pStyle w:val="corpo"/>
        <w:spacing w:before="0" w:after="0"/>
        <w:jc w:val="both"/>
        <w:rPr>
          <w:rFonts w:ascii="Arial" w:hAnsi="Arial" w:cs="Arial"/>
          <w:bCs/>
        </w:rPr>
      </w:pPr>
    </w:p>
    <w:p w14:paraId="6234F615" w14:textId="77777777" w:rsidR="00116CB9" w:rsidRPr="00520699" w:rsidRDefault="00847385" w:rsidP="00116CB9">
      <w:pPr>
        <w:pStyle w:val="corpo"/>
        <w:spacing w:before="0" w:after="0"/>
        <w:jc w:val="both"/>
        <w:rPr>
          <w:rFonts w:ascii="Arial" w:hAnsi="Arial" w:cs="Arial"/>
          <w:bCs/>
        </w:rPr>
      </w:pPr>
      <w:r>
        <w:rPr>
          <w:rFonts w:ascii="Arial" w:hAnsi="Arial" w:cs="Arial"/>
          <w:bCs/>
        </w:rPr>
        <w:t>15</w:t>
      </w:r>
      <w:r w:rsidR="00116CB9" w:rsidRPr="00520699">
        <w:rPr>
          <w:rFonts w:ascii="Arial" w:hAnsi="Arial" w:cs="Arial"/>
          <w:bCs/>
        </w:rPr>
        <w:t xml:space="preserve">.1.1 - Decorrido o prazo sobredito, contado do recebimento do comunicado oficial para assinatura do contrato, e não tendo a </w:t>
      </w:r>
      <w:r w:rsidR="00CE7C71">
        <w:rPr>
          <w:rFonts w:ascii="Arial" w:hAnsi="Arial" w:cs="Arial"/>
          <w:bCs/>
        </w:rPr>
        <w:t>Instituição</w:t>
      </w:r>
      <w:r w:rsidR="00116CB9" w:rsidRPr="00520699">
        <w:rPr>
          <w:rFonts w:ascii="Arial" w:hAnsi="Arial" w:cs="Arial"/>
          <w:bCs/>
        </w:rPr>
        <w:t xml:space="preserve"> vencedora comparecido à convocação, perderá o direito à contratação e estará sujeita às penalidades previstas neste edital.</w:t>
      </w:r>
    </w:p>
    <w:p w14:paraId="24D16078" w14:textId="77777777" w:rsidR="00116CB9" w:rsidRPr="00520699" w:rsidRDefault="00116CB9" w:rsidP="00116CB9">
      <w:pPr>
        <w:jc w:val="both"/>
        <w:rPr>
          <w:rFonts w:ascii="Arial" w:hAnsi="Arial" w:cs="Arial"/>
          <w:bCs/>
        </w:rPr>
      </w:pPr>
    </w:p>
    <w:p w14:paraId="0F6E9119" w14:textId="77777777" w:rsidR="00116CB9" w:rsidRPr="00520699" w:rsidRDefault="00847385" w:rsidP="00116CB9">
      <w:pPr>
        <w:jc w:val="both"/>
        <w:rPr>
          <w:rFonts w:ascii="Arial" w:hAnsi="Arial" w:cs="Arial"/>
        </w:rPr>
      </w:pPr>
      <w:r>
        <w:rPr>
          <w:rFonts w:ascii="Arial" w:hAnsi="Arial" w:cs="Arial"/>
          <w:bCs/>
        </w:rPr>
        <w:t>15</w:t>
      </w:r>
      <w:r w:rsidR="00116CB9" w:rsidRPr="00520699">
        <w:rPr>
          <w:rFonts w:ascii="Arial" w:hAnsi="Arial" w:cs="Arial"/>
          <w:bCs/>
        </w:rPr>
        <w:t xml:space="preserve">.2 - </w:t>
      </w:r>
      <w:r w:rsidR="00116CB9" w:rsidRPr="00520699">
        <w:rPr>
          <w:rFonts w:ascii="Arial" w:hAnsi="Arial" w:cs="Arial"/>
        </w:rPr>
        <w:t xml:space="preserve"> É facultado à Administração, quando o convocado não assinar o termo de contrato ou retirar o instrumento equivalente no prazo e condições estabelecidas, convocar os licitantes remanescentes, na ordem de classificação, para fazê-lo em igual prazo e nas mesmas condições dos preços impostos no item 11.7 ou revogar a licitação independentemente da cominação prevista do Artigo 81 da Lei Federal nº 8.666/93.</w:t>
      </w:r>
    </w:p>
    <w:p w14:paraId="1FC113B9" w14:textId="77777777" w:rsidR="00116CB9" w:rsidRPr="00520699" w:rsidRDefault="00116CB9" w:rsidP="00116CB9">
      <w:pPr>
        <w:pStyle w:val="corpo"/>
        <w:spacing w:before="0" w:after="0"/>
        <w:jc w:val="both"/>
        <w:rPr>
          <w:rFonts w:ascii="Arial" w:hAnsi="Arial" w:cs="Arial"/>
          <w:bCs/>
        </w:rPr>
      </w:pPr>
    </w:p>
    <w:p w14:paraId="4D1E570E" w14:textId="77777777" w:rsidR="00116CB9" w:rsidRPr="00520699" w:rsidRDefault="00847385" w:rsidP="00116CB9">
      <w:pPr>
        <w:pStyle w:val="corpo"/>
        <w:spacing w:before="0" w:after="0"/>
        <w:jc w:val="both"/>
        <w:rPr>
          <w:rFonts w:ascii="Arial" w:hAnsi="Arial" w:cs="Arial"/>
          <w:bCs/>
        </w:rPr>
      </w:pPr>
      <w:r>
        <w:rPr>
          <w:rFonts w:ascii="Arial" w:hAnsi="Arial" w:cs="Arial"/>
          <w:bCs/>
        </w:rPr>
        <w:t>15</w:t>
      </w:r>
      <w:r w:rsidR="00116CB9" w:rsidRPr="00520699">
        <w:rPr>
          <w:rFonts w:ascii="Arial" w:hAnsi="Arial" w:cs="Arial"/>
          <w:bCs/>
        </w:rPr>
        <w:t>.2.1 - O disposto no subitem anterior poderá sempre se repetir até a efetiva celebração do Contrato com o Contratante, observadas as ofertas anteriormente apresentadas pelos licitantes, sem prejuízo da aplicação das penalidades cabíveis ao licitante que não cumprir os compromissos assumidos no certame.</w:t>
      </w:r>
    </w:p>
    <w:p w14:paraId="1FFE8C6E" w14:textId="77777777" w:rsidR="00116CB9" w:rsidRPr="00520699" w:rsidRDefault="00116CB9" w:rsidP="00116CB9">
      <w:pPr>
        <w:pStyle w:val="corpo"/>
        <w:spacing w:before="0" w:after="0"/>
        <w:jc w:val="both"/>
        <w:rPr>
          <w:rFonts w:ascii="Arial" w:hAnsi="Arial" w:cs="Arial"/>
          <w:bCs/>
        </w:rPr>
      </w:pPr>
    </w:p>
    <w:p w14:paraId="035E115C" w14:textId="77777777" w:rsidR="00116CB9" w:rsidRPr="00520699" w:rsidRDefault="00847385" w:rsidP="00116CB9">
      <w:pPr>
        <w:pStyle w:val="corpo"/>
        <w:spacing w:before="0" w:after="0"/>
        <w:jc w:val="both"/>
        <w:rPr>
          <w:rFonts w:ascii="Arial" w:hAnsi="Arial" w:cs="Arial"/>
          <w:bCs/>
        </w:rPr>
      </w:pPr>
      <w:r>
        <w:rPr>
          <w:rFonts w:ascii="Arial" w:hAnsi="Arial" w:cs="Arial"/>
          <w:bCs/>
        </w:rPr>
        <w:t>15</w:t>
      </w:r>
      <w:r w:rsidR="00116CB9" w:rsidRPr="00520699">
        <w:rPr>
          <w:rFonts w:ascii="Arial" w:hAnsi="Arial" w:cs="Arial"/>
          <w:bCs/>
        </w:rPr>
        <w:t>.3 - A Contratada está obrigada a aceitar, nas mesmas condições contratuais, acréscimos ou supressões, observado o limite legal, quando determinadas pela Contratante em até 25% (vinte e cinco por cento) do valor contratado.</w:t>
      </w:r>
    </w:p>
    <w:p w14:paraId="4ACCAF24" w14:textId="77777777" w:rsidR="00116CB9" w:rsidRPr="00520699" w:rsidRDefault="00116CB9" w:rsidP="00116CB9">
      <w:pPr>
        <w:pStyle w:val="corpo"/>
        <w:spacing w:before="0" w:after="0"/>
        <w:jc w:val="both"/>
        <w:rPr>
          <w:rFonts w:ascii="Arial" w:hAnsi="Arial" w:cs="Arial"/>
          <w:bCs/>
        </w:rPr>
      </w:pPr>
    </w:p>
    <w:p w14:paraId="2967E52D" w14:textId="77777777" w:rsidR="00116CB9" w:rsidRPr="00520699" w:rsidRDefault="00847385" w:rsidP="00116CB9">
      <w:pPr>
        <w:pStyle w:val="corpo"/>
        <w:spacing w:before="0" w:after="0"/>
        <w:jc w:val="both"/>
        <w:rPr>
          <w:rFonts w:ascii="Arial" w:hAnsi="Arial" w:cs="Arial"/>
          <w:bCs/>
        </w:rPr>
      </w:pPr>
      <w:r>
        <w:rPr>
          <w:rFonts w:ascii="Arial" w:hAnsi="Arial" w:cs="Arial"/>
          <w:bCs/>
        </w:rPr>
        <w:t>15</w:t>
      </w:r>
      <w:r w:rsidR="00116CB9" w:rsidRPr="00520699">
        <w:rPr>
          <w:rFonts w:ascii="Arial" w:hAnsi="Arial" w:cs="Arial"/>
          <w:bCs/>
        </w:rPr>
        <w:t>.4 - Qualquer entendimento relevante entre a Contratante e a Contratada será formalizado por escrito e também integrará o Contrato.</w:t>
      </w:r>
    </w:p>
    <w:p w14:paraId="11CFB4CF" w14:textId="77777777" w:rsidR="00116CB9" w:rsidRDefault="00116CB9" w:rsidP="00116CB9">
      <w:pPr>
        <w:pStyle w:val="corpo"/>
        <w:spacing w:before="0" w:after="0"/>
        <w:rPr>
          <w:rFonts w:ascii="Arial" w:hAnsi="Arial" w:cs="Arial"/>
          <w:b/>
        </w:rPr>
      </w:pPr>
    </w:p>
    <w:p w14:paraId="68582B49" w14:textId="77777777" w:rsidR="00116CB9" w:rsidRPr="00AE1FE2" w:rsidRDefault="00847385" w:rsidP="00116CB9">
      <w:pPr>
        <w:pStyle w:val="corpo"/>
        <w:spacing w:before="0" w:after="0"/>
        <w:jc w:val="both"/>
        <w:rPr>
          <w:rFonts w:ascii="Arial" w:hAnsi="Arial" w:cs="Arial"/>
          <w:bCs/>
        </w:rPr>
      </w:pPr>
      <w:bookmarkStart w:id="6" w:name="_Hlk486241220"/>
      <w:r w:rsidRPr="00A67E99">
        <w:rPr>
          <w:rFonts w:ascii="Arial" w:hAnsi="Arial" w:cs="Arial"/>
          <w:b/>
          <w:bCs/>
        </w:rPr>
        <w:t>15</w:t>
      </w:r>
      <w:r w:rsidR="00116CB9" w:rsidRPr="00A67E99">
        <w:rPr>
          <w:rFonts w:ascii="Arial" w:hAnsi="Arial" w:cs="Arial"/>
          <w:b/>
          <w:bCs/>
        </w:rPr>
        <w:t>.5 –</w:t>
      </w:r>
      <w:r w:rsidR="00116CB9" w:rsidRPr="00AE1FE2">
        <w:rPr>
          <w:rFonts w:ascii="Arial" w:hAnsi="Arial" w:cs="Arial"/>
          <w:bCs/>
        </w:rPr>
        <w:t xml:space="preserve"> </w:t>
      </w:r>
      <w:r w:rsidR="00116CB9" w:rsidRPr="00E322A0">
        <w:rPr>
          <w:rFonts w:ascii="Arial" w:hAnsi="Arial" w:cs="Arial"/>
          <w:b/>
          <w:bCs/>
        </w:rPr>
        <w:t>INDICAR</w:t>
      </w:r>
      <w:r w:rsidR="00116CB9" w:rsidRPr="00AE1FE2">
        <w:rPr>
          <w:rFonts w:ascii="Arial" w:hAnsi="Arial" w:cs="Arial"/>
          <w:bCs/>
        </w:rPr>
        <w:t xml:space="preserve">, para </w:t>
      </w:r>
      <w:r w:rsidR="00116CB9" w:rsidRPr="00E322A0">
        <w:rPr>
          <w:rFonts w:ascii="Arial" w:hAnsi="Arial" w:cs="Arial"/>
          <w:b/>
          <w:bCs/>
          <w:u w:val="single"/>
        </w:rPr>
        <w:t>assinatura do contrato</w:t>
      </w:r>
      <w:r w:rsidR="00116CB9" w:rsidRPr="00AE1FE2">
        <w:rPr>
          <w:rFonts w:ascii="Arial" w:hAnsi="Arial" w:cs="Arial"/>
          <w:bCs/>
        </w:rPr>
        <w:t xml:space="preserve">, o nome, nacionalidade, CPF, RG, endereço residencial completo e cargo que ocupa na empresa. Quando não for diretor, além da documentação retro, deverá apresentar procuração para tal, no ato da assinatura do mesmo (conforme Anexo </w:t>
      </w:r>
      <w:r w:rsidR="00116CB9">
        <w:rPr>
          <w:rFonts w:ascii="Arial" w:hAnsi="Arial" w:cs="Arial"/>
          <w:bCs/>
        </w:rPr>
        <w:t>I</w:t>
      </w:r>
      <w:r w:rsidR="00116CB9" w:rsidRPr="00AE1FE2">
        <w:rPr>
          <w:rFonts w:ascii="Arial" w:hAnsi="Arial" w:cs="Arial"/>
          <w:bCs/>
        </w:rPr>
        <w:t>V).</w:t>
      </w:r>
    </w:p>
    <w:bookmarkEnd w:id="6"/>
    <w:p w14:paraId="1981714E" w14:textId="77777777" w:rsidR="00116CB9" w:rsidRPr="00AE1FE2" w:rsidRDefault="00116CB9" w:rsidP="00116CB9">
      <w:pPr>
        <w:pStyle w:val="corpo"/>
        <w:spacing w:before="0" w:after="0"/>
        <w:jc w:val="both"/>
        <w:rPr>
          <w:rFonts w:ascii="Arial" w:hAnsi="Arial" w:cs="Arial"/>
          <w:bCs/>
        </w:rPr>
      </w:pPr>
    </w:p>
    <w:p w14:paraId="15E47263" w14:textId="77777777" w:rsidR="00116CB9" w:rsidRPr="00E322A0" w:rsidRDefault="00847385" w:rsidP="00116CB9">
      <w:pPr>
        <w:pStyle w:val="corpo"/>
        <w:spacing w:before="0" w:after="0"/>
        <w:jc w:val="both"/>
        <w:rPr>
          <w:rFonts w:ascii="Arial" w:hAnsi="Arial" w:cs="Arial"/>
          <w:b/>
          <w:bCs/>
        </w:rPr>
      </w:pPr>
      <w:r>
        <w:rPr>
          <w:rFonts w:ascii="Arial" w:hAnsi="Arial" w:cs="Arial"/>
          <w:b/>
          <w:bCs/>
        </w:rPr>
        <w:t>15</w:t>
      </w:r>
      <w:r w:rsidR="00116CB9" w:rsidRPr="00E322A0">
        <w:rPr>
          <w:rFonts w:ascii="Arial" w:hAnsi="Arial" w:cs="Arial"/>
          <w:b/>
          <w:bCs/>
        </w:rPr>
        <w:t>.</w:t>
      </w:r>
      <w:r w:rsidR="00116CB9">
        <w:rPr>
          <w:rFonts w:ascii="Arial" w:hAnsi="Arial" w:cs="Arial"/>
          <w:b/>
          <w:bCs/>
        </w:rPr>
        <w:t>5</w:t>
      </w:r>
      <w:r w:rsidR="00116CB9" w:rsidRPr="00E322A0">
        <w:rPr>
          <w:rFonts w:ascii="Arial" w:hAnsi="Arial" w:cs="Arial"/>
          <w:b/>
          <w:bCs/>
        </w:rPr>
        <w:t xml:space="preserve">.1 - INDICAR o PREPOSTO (funcionário designado para acompanhar o presente certame), de acordo com o </w:t>
      </w:r>
      <w:r w:rsidR="00116CB9">
        <w:rPr>
          <w:rFonts w:ascii="Arial" w:hAnsi="Arial" w:cs="Arial"/>
          <w:b/>
          <w:bCs/>
        </w:rPr>
        <w:t>A</w:t>
      </w:r>
      <w:r w:rsidR="00116CB9" w:rsidRPr="00E322A0">
        <w:rPr>
          <w:rFonts w:ascii="Arial" w:hAnsi="Arial" w:cs="Arial"/>
          <w:b/>
          <w:bCs/>
        </w:rPr>
        <w:t xml:space="preserve">nexo </w:t>
      </w:r>
      <w:r w:rsidR="00116CB9">
        <w:rPr>
          <w:rFonts w:ascii="Arial" w:hAnsi="Arial" w:cs="Arial"/>
          <w:b/>
          <w:bCs/>
        </w:rPr>
        <w:t>I</w:t>
      </w:r>
      <w:r w:rsidR="00116CB9" w:rsidRPr="00E322A0">
        <w:rPr>
          <w:rFonts w:ascii="Arial" w:hAnsi="Arial" w:cs="Arial"/>
          <w:b/>
          <w:bCs/>
        </w:rPr>
        <w:t>V deste edital.</w:t>
      </w:r>
    </w:p>
    <w:p w14:paraId="78050A84" w14:textId="77777777" w:rsidR="007047EC" w:rsidRDefault="007047EC" w:rsidP="00520699">
      <w:pPr>
        <w:pStyle w:val="corpo"/>
        <w:spacing w:before="0" w:after="0"/>
        <w:rPr>
          <w:rFonts w:ascii="Arial" w:hAnsi="Arial" w:cs="Arial"/>
          <w:b/>
        </w:rPr>
      </w:pPr>
    </w:p>
    <w:p w14:paraId="74715FE3" w14:textId="77777777" w:rsidR="00207FC0" w:rsidRDefault="00847385" w:rsidP="00207FC0">
      <w:pPr>
        <w:jc w:val="both"/>
        <w:rPr>
          <w:rFonts w:ascii="Arial" w:hAnsi="Arial" w:cs="Arial"/>
        </w:rPr>
      </w:pPr>
      <w:bookmarkStart w:id="7" w:name="_Hlk81227041"/>
      <w:r>
        <w:rPr>
          <w:rFonts w:ascii="Arial" w:hAnsi="Arial" w:cs="Arial"/>
          <w:highlight w:val="yellow"/>
        </w:rPr>
        <w:t>15</w:t>
      </w:r>
      <w:r w:rsidR="00207FC0">
        <w:rPr>
          <w:rFonts w:ascii="Arial" w:hAnsi="Arial" w:cs="Arial"/>
          <w:highlight w:val="yellow"/>
        </w:rPr>
        <w:t>.5.2 - Tendo em vista a implantação do sistema para assinatura digital pela Prefeitura Municipal de Indaiatuba nos Termos de Contratos e outros, solicitamos que seja previamente informado se o Certificado Digital que será utilizado para a assinatura está emitido para o CNPJ da contratada ou para o CPF do(s) seu(s) representante(s).</w:t>
      </w:r>
      <w:bookmarkEnd w:id="7"/>
    </w:p>
    <w:p w14:paraId="3C788412" w14:textId="77777777" w:rsidR="00207FC0" w:rsidRDefault="00207FC0" w:rsidP="00520699">
      <w:pPr>
        <w:pStyle w:val="corpo"/>
        <w:spacing w:before="0" w:after="0"/>
        <w:rPr>
          <w:rFonts w:ascii="Arial" w:hAnsi="Arial" w:cs="Arial"/>
          <w:b/>
        </w:rPr>
      </w:pPr>
    </w:p>
    <w:p w14:paraId="766F8313" w14:textId="77777777" w:rsidR="00F12458" w:rsidRPr="004A7B24" w:rsidRDefault="00847385" w:rsidP="00F12458">
      <w:pPr>
        <w:pStyle w:val="corpo"/>
        <w:spacing w:before="0" w:after="0"/>
        <w:jc w:val="both"/>
        <w:rPr>
          <w:rFonts w:ascii="Arial" w:hAnsi="Arial" w:cs="Arial"/>
          <w:bCs/>
        </w:rPr>
      </w:pPr>
      <w:r>
        <w:rPr>
          <w:rFonts w:ascii="Arial" w:hAnsi="Arial" w:cs="Arial"/>
          <w:bCs/>
        </w:rPr>
        <w:t>15</w:t>
      </w:r>
      <w:r w:rsidR="00F12458" w:rsidRPr="004A7B24">
        <w:rPr>
          <w:rFonts w:ascii="Arial" w:hAnsi="Arial" w:cs="Arial"/>
          <w:bCs/>
        </w:rPr>
        <w:t xml:space="preserve">.6 - O contrato poderá ser prorrogado, nas hipóteses legais a critério e interesse da </w:t>
      </w:r>
      <w:bookmarkStart w:id="8" w:name="_Hlk60901963"/>
      <w:r w:rsidR="00F12458" w:rsidRPr="004A7B24">
        <w:rPr>
          <w:rFonts w:ascii="Arial" w:hAnsi="Arial" w:cs="Arial"/>
          <w:b/>
          <w:bCs/>
        </w:rPr>
        <w:t>CONTRATANTE</w:t>
      </w:r>
      <w:r w:rsidR="00F12458" w:rsidRPr="004A7B24">
        <w:rPr>
          <w:rFonts w:ascii="Arial" w:hAnsi="Arial" w:cs="Arial"/>
          <w:bCs/>
        </w:rPr>
        <w:t>, em conformidade com a Lei Federal nº 8.666/93 e suas alterações.</w:t>
      </w:r>
      <w:bookmarkEnd w:id="8"/>
    </w:p>
    <w:p w14:paraId="2F045641" w14:textId="77777777" w:rsidR="00F12458" w:rsidRPr="00AA0BC2" w:rsidRDefault="00F12458" w:rsidP="00F12458">
      <w:pPr>
        <w:pStyle w:val="corpo"/>
        <w:spacing w:before="0" w:after="0"/>
        <w:rPr>
          <w:rFonts w:ascii="Arial" w:hAnsi="Arial" w:cs="Arial"/>
          <w:b/>
        </w:rPr>
      </w:pPr>
    </w:p>
    <w:p w14:paraId="546DDA3F" w14:textId="77777777" w:rsidR="00F12458" w:rsidRPr="00AA0BC2" w:rsidRDefault="00847385" w:rsidP="00F12458">
      <w:pPr>
        <w:pStyle w:val="corpo"/>
        <w:spacing w:before="0" w:after="0"/>
        <w:rPr>
          <w:rFonts w:ascii="Arial" w:hAnsi="Arial" w:cs="Arial"/>
        </w:rPr>
      </w:pPr>
      <w:r>
        <w:rPr>
          <w:rFonts w:ascii="Arial" w:hAnsi="Arial" w:cs="Arial"/>
          <w:b/>
        </w:rPr>
        <w:t>16</w:t>
      </w:r>
      <w:r w:rsidR="00F12458" w:rsidRPr="00AA0BC2">
        <w:rPr>
          <w:rFonts w:ascii="Arial" w:hAnsi="Arial" w:cs="Arial"/>
          <w:b/>
        </w:rPr>
        <w:t xml:space="preserve"> -</w:t>
      </w:r>
      <w:r w:rsidR="00F12458" w:rsidRPr="00AA0BC2">
        <w:rPr>
          <w:rFonts w:ascii="Arial" w:hAnsi="Arial" w:cs="Arial"/>
        </w:rPr>
        <w:t xml:space="preserve"> </w:t>
      </w:r>
      <w:r w:rsidR="00F12458" w:rsidRPr="00AA0BC2">
        <w:rPr>
          <w:rFonts w:ascii="Arial" w:hAnsi="Arial" w:cs="Arial"/>
          <w:b/>
          <w:u w:val="single"/>
        </w:rPr>
        <w:t>DO REAJUSTE</w:t>
      </w:r>
      <w:r w:rsidR="00F12458" w:rsidRPr="00AA0BC2">
        <w:rPr>
          <w:rFonts w:ascii="Arial" w:hAnsi="Arial" w:cs="Arial"/>
        </w:rPr>
        <w:t>:</w:t>
      </w:r>
    </w:p>
    <w:p w14:paraId="155A8C8A" w14:textId="77777777" w:rsidR="00F12458" w:rsidRPr="00AA0BC2" w:rsidRDefault="00F12458" w:rsidP="00F12458">
      <w:pPr>
        <w:pStyle w:val="corpo"/>
        <w:spacing w:before="0" w:after="0"/>
        <w:rPr>
          <w:rFonts w:ascii="Arial" w:hAnsi="Arial" w:cs="Arial"/>
        </w:rPr>
      </w:pPr>
    </w:p>
    <w:p w14:paraId="4DCE41F4" w14:textId="77777777" w:rsidR="00B677F8" w:rsidRDefault="00F12458" w:rsidP="00B677F8">
      <w:pPr>
        <w:pStyle w:val="Cabealho"/>
        <w:jc w:val="both"/>
        <w:rPr>
          <w:rStyle w:val="fontstyle21"/>
          <w:rFonts w:ascii="Arial" w:hAnsi="Arial" w:cs="Arial"/>
          <w:i w:val="0"/>
        </w:rPr>
      </w:pPr>
      <w:r w:rsidRPr="004A7B24">
        <w:rPr>
          <w:rFonts w:ascii="Arial" w:hAnsi="Arial" w:cs="Arial"/>
          <w:sz w:val="24"/>
          <w:szCs w:val="24"/>
        </w:rPr>
        <w:lastRenderedPageBreak/>
        <w:t>1</w:t>
      </w:r>
      <w:r w:rsidR="00847385">
        <w:rPr>
          <w:rFonts w:ascii="Arial" w:hAnsi="Arial" w:cs="Arial"/>
          <w:sz w:val="24"/>
          <w:szCs w:val="24"/>
        </w:rPr>
        <w:t>6</w:t>
      </w:r>
      <w:r w:rsidRPr="004A7B24">
        <w:rPr>
          <w:rFonts w:ascii="Arial" w:hAnsi="Arial" w:cs="Arial"/>
          <w:sz w:val="24"/>
          <w:szCs w:val="24"/>
        </w:rPr>
        <w:t xml:space="preserve">.1 - </w:t>
      </w:r>
      <w:r w:rsidR="00B677F8" w:rsidRPr="00E84233">
        <w:rPr>
          <w:rStyle w:val="fontstyle21"/>
          <w:rFonts w:ascii="Arial" w:hAnsi="Arial" w:cs="Arial"/>
          <w:i w:val="0"/>
          <w:color w:val="auto"/>
        </w:rPr>
        <w:t xml:space="preserve">O valor constante no item </w:t>
      </w:r>
      <w:r w:rsidR="000650AB" w:rsidRPr="00E84233">
        <w:rPr>
          <w:rStyle w:val="fontstyle21"/>
          <w:rFonts w:ascii="Arial" w:hAnsi="Arial" w:cs="Arial"/>
          <w:i w:val="0"/>
          <w:color w:val="auto"/>
        </w:rPr>
        <w:t>1.1.1</w:t>
      </w:r>
      <w:r w:rsidR="00B677F8" w:rsidRPr="00E84233">
        <w:rPr>
          <w:rStyle w:val="fontstyle21"/>
          <w:rFonts w:ascii="Arial" w:hAnsi="Arial" w:cs="Arial"/>
          <w:i w:val="0"/>
          <w:color w:val="auto"/>
        </w:rPr>
        <w:t xml:space="preserve"> ou </w:t>
      </w:r>
      <w:r w:rsidR="00B677F8" w:rsidRPr="00B677F8">
        <w:rPr>
          <w:rStyle w:val="fontstyle21"/>
          <w:rFonts w:ascii="Arial" w:hAnsi="Arial" w:cs="Arial"/>
          <w:i w:val="0"/>
        </w:rPr>
        <w:t>aquele apurado em processo</w:t>
      </w:r>
      <w:r w:rsidR="00B677F8" w:rsidRPr="00B677F8">
        <w:rPr>
          <w:rFonts w:ascii="Arial" w:hAnsi="Arial" w:cs="Arial"/>
          <w:i/>
          <w:color w:val="000000"/>
        </w:rPr>
        <w:t xml:space="preserve"> </w:t>
      </w:r>
      <w:r w:rsidR="00B677F8" w:rsidRPr="00B677F8">
        <w:rPr>
          <w:rStyle w:val="fontstyle21"/>
          <w:rFonts w:ascii="Arial" w:hAnsi="Arial" w:cs="Arial"/>
          <w:i w:val="0"/>
        </w:rPr>
        <w:t>licitatório será fixo e irreajustável durante o período da prestação do</w:t>
      </w:r>
      <w:r w:rsidR="00B677F8" w:rsidRPr="00B677F8">
        <w:rPr>
          <w:rFonts w:ascii="Arial" w:hAnsi="Arial" w:cs="Arial"/>
          <w:i/>
          <w:color w:val="000000"/>
        </w:rPr>
        <w:t xml:space="preserve"> </w:t>
      </w:r>
      <w:r w:rsidR="00B677F8" w:rsidRPr="00B677F8">
        <w:rPr>
          <w:rStyle w:val="fontstyle21"/>
          <w:rFonts w:ascii="Arial" w:hAnsi="Arial" w:cs="Arial"/>
          <w:i w:val="0"/>
        </w:rPr>
        <w:t>serviço, admitindo-se o reajuste do preço somente após decorridos o</w:t>
      </w:r>
      <w:r w:rsidR="00B677F8" w:rsidRPr="00B677F8">
        <w:rPr>
          <w:rFonts w:ascii="Arial" w:hAnsi="Arial" w:cs="Arial"/>
          <w:i/>
          <w:color w:val="000000"/>
        </w:rPr>
        <w:t xml:space="preserve"> </w:t>
      </w:r>
      <w:r w:rsidR="00B677F8" w:rsidRPr="00B677F8">
        <w:rPr>
          <w:rStyle w:val="fontstyle21"/>
          <w:rFonts w:ascii="Arial" w:hAnsi="Arial" w:cs="Arial"/>
          <w:i w:val="0"/>
        </w:rPr>
        <w:t>período mínimo de 12 (doze) meses a contar da data da assinatura do contrato.</w:t>
      </w:r>
    </w:p>
    <w:p w14:paraId="3EDFCA2D" w14:textId="77777777" w:rsidR="00A67E99" w:rsidRPr="00B677F8" w:rsidRDefault="00A67E99" w:rsidP="00B677F8">
      <w:pPr>
        <w:pStyle w:val="Cabealho"/>
        <w:jc w:val="both"/>
        <w:rPr>
          <w:rStyle w:val="fontstyle21"/>
          <w:rFonts w:ascii="Arial" w:hAnsi="Arial" w:cs="Arial"/>
          <w:i w:val="0"/>
        </w:rPr>
      </w:pPr>
    </w:p>
    <w:p w14:paraId="7CC513D7" w14:textId="009360A6" w:rsidR="00F12458" w:rsidRPr="0001264F" w:rsidRDefault="00B677F8" w:rsidP="0001264F">
      <w:pPr>
        <w:pStyle w:val="Cabealho"/>
        <w:jc w:val="both"/>
        <w:rPr>
          <w:rFonts w:ascii="Arial" w:hAnsi="Arial" w:cs="Arial"/>
          <w:sz w:val="24"/>
          <w:szCs w:val="24"/>
        </w:rPr>
      </w:pPr>
      <w:r w:rsidRPr="00B677F8">
        <w:rPr>
          <w:rStyle w:val="fontstyle21"/>
          <w:rFonts w:ascii="Arial" w:hAnsi="Arial" w:cs="Arial"/>
          <w:i w:val="0"/>
        </w:rPr>
        <w:t>16.2 -</w:t>
      </w:r>
      <w:r>
        <w:rPr>
          <w:rFonts w:ascii="Arial" w:hAnsi="Arial" w:cs="Arial"/>
          <w:sz w:val="24"/>
          <w:szCs w:val="24"/>
        </w:rPr>
        <w:t xml:space="preserve"> </w:t>
      </w:r>
      <w:r w:rsidR="0001264F" w:rsidRPr="0001264F">
        <w:rPr>
          <w:rFonts w:ascii="Arial" w:hAnsi="Arial" w:cs="Arial"/>
          <w:sz w:val="24"/>
          <w:szCs w:val="24"/>
        </w:rPr>
        <w:t>O reajuste poderá ser anual, ficando eleito pelas partes o índice do INPC do IBGE.</w:t>
      </w:r>
    </w:p>
    <w:p w14:paraId="2F971605" w14:textId="77777777" w:rsidR="00B677F8" w:rsidRDefault="00B677F8" w:rsidP="00B677F8">
      <w:pPr>
        <w:pStyle w:val="Cabealho"/>
        <w:jc w:val="both"/>
        <w:rPr>
          <w:rFonts w:ascii="Arial" w:hAnsi="Arial" w:cs="Arial"/>
          <w:sz w:val="24"/>
          <w:szCs w:val="24"/>
        </w:rPr>
      </w:pPr>
    </w:p>
    <w:p w14:paraId="52347B7B" w14:textId="6E303E26" w:rsidR="00B677F8" w:rsidRPr="00B677F8" w:rsidRDefault="00B677F8" w:rsidP="00B677F8">
      <w:pPr>
        <w:pStyle w:val="Cabealho"/>
        <w:jc w:val="both"/>
        <w:rPr>
          <w:rFonts w:ascii="Arial" w:hAnsi="Arial" w:cs="Arial"/>
          <w:sz w:val="24"/>
          <w:szCs w:val="24"/>
        </w:rPr>
      </w:pPr>
      <w:r w:rsidRPr="00B677F8">
        <w:rPr>
          <w:rFonts w:ascii="Arial" w:hAnsi="Arial" w:cs="Arial"/>
          <w:sz w:val="24"/>
          <w:szCs w:val="24"/>
        </w:rPr>
        <w:t xml:space="preserve">16.3 - </w:t>
      </w:r>
      <w:r w:rsidRPr="00B677F8">
        <w:rPr>
          <w:rFonts w:ascii="Arial" w:hAnsi="Arial" w:cs="Arial"/>
          <w:iCs/>
          <w:sz w:val="24"/>
          <w:szCs w:val="24"/>
        </w:rPr>
        <w:t xml:space="preserve">Fica expressamente vedado qualquer tipo de sobretaxa incidente na </w:t>
      </w:r>
      <w:r w:rsidRPr="00B677F8">
        <w:rPr>
          <w:rFonts w:ascii="Arial" w:hAnsi="Arial" w:cs="Arial"/>
          <w:sz w:val="24"/>
          <w:szCs w:val="24"/>
        </w:rPr>
        <w:t xml:space="preserve">operação. Reparar, corrigir, remover ou substituir, às suas expensas, no total ou em parte, no prazo fixado pelo </w:t>
      </w:r>
      <w:r w:rsidR="0001264F">
        <w:rPr>
          <w:rFonts w:ascii="Arial" w:hAnsi="Arial" w:cs="Arial"/>
          <w:sz w:val="24"/>
          <w:szCs w:val="24"/>
        </w:rPr>
        <w:t>gestor</w:t>
      </w:r>
      <w:r w:rsidRPr="00B677F8">
        <w:rPr>
          <w:rFonts w:ascii="Arial" w:hAnsi="Arial" w:cs="Arial"/>
          <w:sz w:val="24"/>
          <w:szCs w:val="24"/>
        </w:rPr>
        <w:t xml:space="preserve"> do contrato, os serviços efetuados em que se verificarem </w:t>
      </w:r>
      <w:r w:rsidR="0001264F">
        <w:rPr>
          <w:rFonts w:ascii="Arial" w:hAnsi="Arial" w:cs="Arial"/>
          <w:sz w:val="24"/>
          <w:szCs w:val="24"/>
        </w:rPr>
        <w:t>vícios, defeitos ou incorreções.</w:t>
      </w:r>
    </w:p>
    <w:p w14:paraId="42720A54" w14:textId="77777777" w:rsidR="007047EC" w:rsidRPr="00B677F8" w:rsidRDefault="007047EC" w:rsidP="00B677F8">
      <w:pPr>
        <w:pStyle w:val="corpo"/>
        <w:spacing w:before="0" w:after="0"/>
        <w:jc w:val="both"/>
        <w:rPr>
          <w:rFonts w:ascii="Arial" w:hAnsi="Arial" w:cs="Arial"/>
        </w:rPr>
      </w:pPr>
    </w:p>
    <w:p w14:paraId="2C0320E4" w14:textId="77777777" w:rsidR="00D00470" w:rsidRPr="00520699" w:rsidRDefault="000E113A" w:rsidP="00520699">
      <w:pPr>
        <w:pStyle w:val="corpo"/>
        <w:spacing w:before="0" w:after="0"/>
        <w:jc w:val="both"/>
        <w:rPr>
          <w:rFonts w:ascii="Arial" w:hAnsi="Arial" w:cs="Arial"/>
          <w:b/>
          <w:u w:val="single"/>
        </w:rPr>
      </w:pPr>
      <w:bookmarkStart w:id="9" w:name="_Hlk35949000"/>
      <w:r w:rsidRPr="00520699">
        <w:rPr>
          <w:rFonts w:ascii="Arial" w:hAnsi="Arial" w:cs="Arial"/>
          <w:b/>
        </w:rPr>
        <w:t>1</w:t>
      </w:r>
      <w:r w:rsidR="00847385">
        <w:rPr>
          <w:rFonts w:ascii="Arial" w:hAnsi="Arial" w:cs="Arial"/>
          <w:b/>
        </w:rPr>
        <w:t>7</w:t>
      </w:r>
      <w:r w:rsidR="00D00470" w:rsidRPr="00520699">
        <w:rPr>
          <w:rFonts w:ascii="Arial" w:hAnsi="Arial" w:cs="Arial"/>
          <w:b/>
        </w:rPr>
        <w:t xml:space="preserve"> - </w:t>
      </w:r>
      <w:r w:rsidR="00D00470" w:rsidRPr="00520699">
        <w:rPr>
          <w:rFonts w:ascii="Arial" w:hAnsi="Arial" w:cs="Arial"/>
          <w:b/>
          <w:u w:val="single"/>
        </w:rPr>
        <w:t>OBRIGAÇÕES DA CONTRATANTE</w:t>
      </w:r>
    </w:p>
    <w:p w14:paraId="0F11A5A5" w14:textId="77777777" w:rsidR="007047EC" w:rsidRPr="00520699" w:rsidRDefault="007047EC" w:rsidP="00520699">
      <w:pPr>
        <w:pStyle w:val="corpo"/>
        <w:spacing w:before="0" w:after="0"/>
        <w:jc w:val="both"/>
        <w:rPr>
          <w:rFonts w:ascii="Arial" w:hAnsi="Arial" w:cs="Arial"/>
        </w:rPr>
      </w:pPr>
    </w:p>
    <w:p w14:paraId="330C641D" w14:textId="77777777" w:rsidR="00D00470" w:rsidRPr="00520699" w:rsidRDefault="000E113A" w:rsidP="0088229B">
      <w:pPr>
        <w:pStyle w:val="corpo"/>
        <w:spacing w:before="0" w:after="0"/>
        <w:jc w:val="both"/>
        <w:rPr>
          <w:rFonts w:ascii="Arial" w:hAnsi="Arial" w:cs="Arial"/>
        </w:rPr>
      </w:pPr>
      <w:r w:rsidRPr="00520699">
        <w:rPr>
          <w:rFonts w:ascii="Arial" w:hAnsi="Arial" w:cs="Arial"/>
        </w:rPr>
        <w:t>1</w:t>
      </w:r>
      <w:r w:rsidR="00847385">
        <w:rPr>
          <w:rFonts w:ascii="Arial" w:hAnsi="Arial" w:cs="Arial"/>
        </w:rPr>
        <w:t>7</w:t>
      </w:r>
      <w:r w:rsidR="00D00470" w:rsidRPr="00520699">
        <w:rPr>
          <w:rFonts w:ascii="Arial" w:hAnsi="Arial" w:cs="Arial"/>
        </w:rPr>
        <w:t>.1 - Compete à Contratante:</w:t>
      </w:r>
    </w:p>
    <w:p w14:paraId="7D6976B6" w14:textId="77777777" w:rsidR="007047EC" w:rsidRPr="00520699" w:rsidRDefault="007047EC" w:rsidP="0088229B">
      <w:pPr>
        <w:pStyle w:val="corpo"/>
        <w:spacing w:before="0" w:after="0"/>
        <w:jc w:val="both"/>
        <w:rPr>
          <w:rFonts w:ascii="Arial" w:hAnsi="Arial" w:cs="Arial"/>
        </w:rPr>
      </w:pPr>
    </w:p>
    <w:p w14:paraId="51FC1D93" w14:textId="77777777" w:rsidR="00D00470" w:rsidRPr="00520699" w:rsidRDefault="000E113A" w:rsidP="0088229B">
      <w:pPr>
        <w:pStyle w:val="corpo"/>
        <w:spacing w:before="0" w:after="0"/>
        <w:jc w:val="both"/>
        <w:rPr>
          <w:rFonts w:ascii="Arial" w:hAnsi="Arial" w:cs="Arial"/>
        </w:rPr>
      </w:pPr>
      <w:r w:rsidRPr="00520699">
        <w:rPr>
          <w:rFonts w:ascii="Arial" w:hAnsi="Arial" w:cs="Arial"/>
        </w:rPr>
        <w:t>1</w:t>
      </w:r>
      <w:r w:rsidR="00847385">
        <w:rPr>
          <w:rFonts w:ascii="Arial" w:hAnsi="Arial" w:cs="Arial"/>
        </w:rPr>
        <w:t>7</w:t>
      </w:r>
      <w:r w:rsidR="00D00470" w:rsidRPr="00520699">
        <w:rPr>
          <w:rFonts w:ascii="Arial" w:hAnsi="Arial" w:cs="Arial"/>
        </w:rPr>
        <w:t>.1.1 - Efetuar o pagamento nas condições e preços pactuados;</w:t>
      </w:r>
    </w:p>
    <w:p w14:paraId="50077B2D" w14:textId="77777777" w:rsidR="007047EC" w:rsidRPr="00520699" w:rsidRDefault="007047EC" w:rsidP="0088229B">
      <w:pPr>
        <w:pStyle w:val="corpo"/>
        <w:spacing w:before="0" w:after="0"/>
        <w:jc w:val="both"/>
        <w:rPr>
          <w:rFonts w:ascii="Arial" w:hAnsi="Arial" w:cs="Arial"/>
        </w:rPr>
      </w:pPr>
    </w:p>
    <w:p w14:paraId="4A0D40F8" w14:textId="77777777" w:rsidR="0088229B" w:rsidRPr="0088229B" w:rsidRDefault="000E113A" w:rsidP="0088229B">
      <w:pPr>
        <w:pStyle w:val="corpo"/>
        <w:spacing w:before="0" w:after="0"/>
        <w:jc w:val="both"/>
        <w:rPr>
          <w:rFonts w:ascii="Arial" w:hAnsi="Arial" w:cs="Arial"/>
        </w:rPr>
      </w:pPr>
      <w:r w:rsidRPr="00520699">
        <w:rPr>
          <w:rFonts w:ascii="Arial" w:hAnsi="Arial" w:cs="Arial"/>
        </w:rPr>
        <w:t>1</w:t>
      </w:r>
      <w:r w:rsidR="00847385">
        <w:rPr>
          <w:rFonts w:ascii="Arial" w:hAnsi="Arial" w:cs="Arial"/>
        </w:rPr>
        <w:t>7</w:t>
      </w:r>
      <w:r w:rsidR="00D00470" w:rsidRPr="00520699">
        <w:rPr>
          <w:rFonts w:ascii="Arial" w:hAnsi="Arial" w:cs="Arial"/>
        </w:rPr>
        <w:t xml:space="preserve">.1.2 - </w:t>
      </w:r>
      <w:r w:rsidR="0088229B" w:rsidRPr="0088229B">
        <w:rPr>
          <w:rFonts w:ascii="Arial" w:hAnsi="Arial" w:cs="Arial"/>
        </w:rPr>
        <w:t>Firmar contrato de prestação de serviços de arrecadação com instituição financeira para o recebimento dos tributos e demais receitas municipais via PIX, compreendendo o intercâmbio de dados IED.</w:t>
      </w:r>
    </w:p>
    <w:p w14:paraId="798238D7" w14:textId="77777777" w:rsidR="0088229B" w:rsidRPr="00E84233" w:rsidRDefault="0088229B" w:rsidP="0088229B">
      <w:pPr>
        <w:pStyle w:val="corpo"/>
        <w:spacing w:before="0" w:after="0"/>
        <w:jc w:val="both"/>
        <w:rPr>
          <w:rFonts w:ascii="Arial" w:hAnsi="Arial" w:cs="Arial"/>
        </w:rPr>
      </w:pPr>
    </w:p>
    <w:p w14:paraId="13CB8CA4" w14:textId="1F004841" w:rsidR="0088229B" w:rsidRPr="00E84233" w:rsidRDefault="0088229B" w:rsidP="0088229B">
      <w:pPr>
        <w:pStyle w:val="corpo"/>
        <w:spacing w:before="0" w:after="0"/>
        <w:jc w:val="both"/>
        <w:rPr>
          <w:rFonts w:ascii="Arial" w:hAnsi="Arial" w:cs="Arial"/>
        </w:rPr>
      </w:pPr>
      <w:r w:rsidRPr="00E84233">
        <w:rPr>
          <w:rFonts w:ascii="Arial" w:hAnsi="Arial" w:cs="Arial"/>
        </w:rPr>
        <w:t xml:space="preserve">17.1.3 - Remunerar o prestador de serviços de pagamento (PSP) por recebimento processado na forma estabelecida </w:t>
      </w:r>
      <w:r w:rsidR="00E84233" w:rsidRPr="00E84233">
        <w:rPr>
          <w:rFonts w:ascii="Arial" w:hAnsi="Arial" w:cs="Arial"/>
        </w:rPr>
        <w:t>em edital,</w:t>
      </w:r>
      <w:r w:rsidRPr="00E84233">
        <w:rPr>
          <w:rFonts w:ascii="Arial" w:hAnsi="Arial" w:cs="Arial"/>
        </w:rPr>
        <w:t xml:space="preserve"> de acordo com valor apresentado pelo proponente vencedor no processo licitatório.</w:t>
      </w:r>
    </w:p>
    <w:p w14:paraId="02DF1EDD" w14:textId="77777777" w:rsidR="0088229B" w:rsidRPr="0088229B" w:rsidRDefault="0088229B" w:rsidP="0088229B">
      <w:pPr>
        <w:pStyle w:val="corpo"/>
        <w:spacing w:before="0" w:after="0"/>
        <w:jc w:val="both"/>
        <w:rPr>
          <w:rFonts w:ascii="Arial" w:hAnsi="Arial" w:cs="Arial"/>
        </w:rPr>
      </w:pPr>
    </w:p>
    <w:p w14:paraId="44AFA900" w14:textId="77777777" w:rsidR="0088229B" w:rsidRPr="0088229B" w:rsidRDefault="005037E8" w:rsidP="0088229B">
      <w:pPr>
        <w:pStyle w:val="corpo"/>
        <w:spacing w:before="0" w:after="0"/>
        <w:jc w:val="both"/>
        <w:rPr>
          <w:rFonts w:ascii="Arial" w:hAnsi="Arial" w:cs="Arial"/>
        </w:rPr>
      </w:pPr>
      <w:r>
        <w:rPr>
          <w:rFonts w:ascii="Arial" w:hAnsi="Arial" w:cs="Arial"/>
        </w:rPr>
        <w:t xml:space="preserve">17.1.4 - </w:t>
      </w:r>
      <w:r w:rsidR="0088229B" w:rsidRPr="0088229B">
        <w:rPr>
          <w:rFonts w:ascii="Arial" w:hAnsi="Arial" w:cs="Arial"/>
        </w:rPr>
        <w:t>A contratante providenciará a emissão e remessa dos documentos de arrecadação aos contribuintes. Exigir o cumprimento de todas as obrigações assumidas pela Contratada, de acordo com as cláusulas contratuais e termos da proposta;</w:t>
      </w:r>
    </w:p>
    <w:p w14:paraId="21F33EFE" w14:textId="77777777" w:rsidR="0088229B" w:rsidRPr="0088229B" w:rsidRDefault="0088229B" w:rsidP="0088229B">
      <w:pPr>
        <w:pStyle w:val="corpo"/>
        <w:spacing w:before="0" w:after="0"/>
        <w:jc w:val="both"/>
        <w:rPr>
          <w:rFonts w:ascii="Arial" w:hAnsi="Arial" w:cs="Arial"/>
        </w:rPr>
      </w:pPr>
    </w:p>
    <w:p w14:paraId="0BC46686" w14:textId="77777777" w:rsidR="0088229B" w:rsidRPr="0088229B" w:rsidRDefault="005037E8" w:rsidP="0088229B">
      <w:pPr>
        <w:pStyle w:val="corpo"/>
        <w:spacing w:before="0" w:after="0"/>
        <w:jc w:val="both"/>
        <w:rPr>
          <w:rFonts w:ascii="Arial" w:hAnsi="Arial" w:cs="Arial"/>
        </w:rPr>
      </w:pPr>
      <w:r>
        <w:rPr>
          <w:rFonts w:ascii="Arial" w:hAnsi="Arial" w:cs="Arial"/>
        </w:rPr>
        <w:t xml:space="preserve">17.1.5 - </w:t>
      </w:r>
      <w:r w:rsidR="0088229B" w:rsidRPr="0088229B">
        <w:rPr>
          <w:rFonts w:ascii="Arial" w:hAnsi="Arial" w:cs="Arial"/>
        </w:rPr>
        <w:t>Exercer o acompanhamento e a fiscalização dos serviços prestados, e encaminhando os apontamentos à autoridade competente para as providências cabíveis;</w:t>
      </w:r>
    </w:p>
    <w:p w14:paraId="089DEAC4" w14:textId="77777777" w:rsidR="0088229B" w:rsidRPr="0088229B" w:rsidRDefault="0088229B" w:rsidP="0088229B">
      <w:pPr>
        <w:pStyle w:val="corpo"/>
        <w:spacing w:before="0" w:after="0"/>
        <w:jc w:val="both"/>
        <w:rPr>
          <w:rFonts w:ascii="Arial" w:hAnsi="Arial" w:cs="Arial"/>
        </w:rPr>
      </w:pPr>
    </w:p>
    <w:p w14:paraId="2D440AA4" w14:textId="77777777" w:rsidR="0088229B" w:rsidRPr="0088229B" w:rsidRDefault="005037E8" w:rsidP="0088229B">
      <w:pPr>
        <w:pStyle w:val="corpo"/>
        <w:spacing w:before="0" w:after="0"/>
        <w:jc w:val="both"/>
        <w:rPr>
          <w:rFonts w:ascii="Arial" w:hAnsi="Arial" w:cs="Arial"/>
        </w:rPr>
      </w:pPr>
      <w:r>
        <w:rPr>
          <w:rFonts w:ascii="Arial" w:hAnsi="Arial" w:cs="Arial"/>
        </w:rPr>
        <w:t xml:space="preserve">17.1.6 - </w:t>
      </w:r>
      <w:r w:rsidR="0088229B" w:rsidRPr="0088229B">
        <w:rPr>
          <w:rFonts w:ascii="Arial" w:hAnsi="Arial" w:cs="Arial"/>
        </w:rPr>
        <w:t>Notificar a Contratada por escrito da ocorrência de eventuais imperfeições no curso da execução dos serviços, fixando prazo para sua correção;</w:t>
      </w:r>
    </w:p>
    <w:p w14:paraId="2658FA37" w14:textId="77777777" w:rsidR="0088229B" w:rsidRPr="0088229B" w:rsidRDefault="0088229B" w:rsidP="0088229B">
      <w:pPr>
        <w:pStyle w:val="corpo"/>
        <w:spacing w:before="0" w:after="0"/>
        <w:jc w:val="both"/>
        <w:rPr>
          <w:rFonts w:ascii="Arial" w:hAnsi="Arial" w:cs="Arial"/>
        </w:rPr>
      </w:pPr>
    </w:p>
    <w:p w14:paraId="3E83D224" w14:textId="77777777" w:rsidR="0088229B" w:rsidRPr="0088229B" w:rsidRDefault="005037E8" w:rsidP="0088229B">
      <w:pPr>
        <w:pStyle w:val="corpo"/>
        <w:spacing w:before="0" w:after="0"/>
        <w:jc w:val="both"/>
        <w:rPr>
          <w:rFonts w:ascii="Arial" w:hAnsi="Arial" w:cs="Arial"/>
        </w:rPr>
      </w:pPr>
      <w:r>
        <w:rPr>
          <w:rFonts w:ascii="Arial" w:hAnsi="Arial" w:cs="Arial"/>
        </w:rPr>
        <w:t xml:space="preserve">17.1.7 - </w:t>
      </w:r>
      <w:r w:rsidR="0088229B" w:rsidRPr="0088229B">
        <w:rPr>
          <w:rFonts w:ascii="Arial" w:hAnsi="Arial" w:cs="Arial"/>
        </w:rPr>
        <w:t>Efetuar as retenções tributárias devidas sobre o valor da fatura de serviços da Contratada.</w:t>
      </w:r>
    </w:p>
    <w:p w14:paraId="622197D3" w14:textId="77777777" w:rsidR="0088229B" w:rsidRPr="0088229B" w:rsidRDefault="0088229B" w:rsidP="0088229B">
      <w:pPr>
        <w:pStyle w:val="corpo"/>
        <w:spacing w:before="0" w:after="0"/>
        <w:jc w:val="both"/>
        <w:rPr>
          <w:rFonts w:ascii="Arial" w:hAnsi="Arial" w:cs="Arial"/>
        </w:rPr>
      </w:pPr>
    </w:p>
    <w:p w14:paraId="3DCA774F" w14:textId="77777777" w:rsidR="0088229B" w:rsidRPr="0088229B" w:rsidRDefault="005037E8" w:rsidP="0088229B">
      <w:pPr>
        <w:pStyle w:val="corpo"/>
        <w:spacing w:before="0" w:after="0"/>
        <w:jc w:val="both"/>
        <w:rPr>
          <w:rFonts w:ascii="Arial" w:hAnsi="Arial" w:cs="Arial"/>
        </w:rPr>
      </w:pPr>
      <w:r>
        <w:rPr>
          <w:rFonts w:ascii="Arial" w:hAnsi="Arial" w:cs="Arial"/>
        </w:rPr>
        <w:t xml:space="preserve">17.1.8 - </w:t>
      </w:r>
      <w:r w:rsidR="0088229B" w:rsidRPr="0088229B">
        <w:rPr>
          <w:rFonts w:ascii="Arial" w:hAnsi="Arial" w:cs="Arial"/>
        </w:rPr>
        <w:t>Pagar a Contratada o valor resultante da prestação do serviço, no</w:t>
      </w:r>
      <w:r w:rsidR="0088229B" w:rsidRPr="0088229B">
        <w:rPr>
          <w:rFonts w:ascii="Arial" w:hAnsi="Arial" w:cs="Arial"/>
        </w:rPr>
        <w:br/>
        <w:t>prazo e condições estabelecidas no Contrato e seus anexos.</w:t>
      </w:r>
    </w:p>
    <w:p w14:paraId="1B4FDCA1" w14:textId="77777777" w:rsidR="0088229B" w:rsidRPr="0088229B" w:rsidRDefault="0088229B" w:rsidP="0088229B">
      <w:pPr>
        <w:pStyle w:val="corpo"/>
        <w:spacing w:before="0" w:after="0"/>
        <w:jc w:val="both"/>
        <w:rPr>
          <w:rFonts w:ascii="Arial" w:hAnsi="Arial" w:cs="Arial"/>
        </w:rPr>
      </w:pPr>
    </w:p>
    <w:p w14:paraId="61CFD88A" w14:textId="2A5BE73B" w:rsidR="0088229B" w:rsidRPr="00E84233" w:rsidRDefault="005037E8" w:rsidP="0088229B">
      <w:pPr>
        <w:pStyle w:val="corpo"/>
        <w:spacing w:before="0" w:after="0"/>
        <w:jc w:val="both"/>
        <w:rPr>
          <w:rFonts w:ascii="Arial" w:hAnsi="Arial" w:cs="Arial"/>
        </w:rPr>
      </w:pPr>
      <w:r w:rsidRPr="00E84233">
        <w:rPr>
          <w:rFonts w:ascii="Arial" w:hAnsi="Arial" w:cs="Arial"/>
        </w:rPr>
        <w:t>17.1.9 - E</w:t>
      </w:r>
      <w:r w:rsidR="0088229B" w:rsidRPr="00E84233">
        <w:rPr>
          <w:rFonts w:ascii="Arial" w:hAnsi="Arial" w:cs="Arial"/>
        </w:rPr>
        <w:t>fetuar os ajustes necessários</w:t>
      </w:r>
      <w:r w:rsidR="00A67E99">
        <w:rPr>
          <w:rFonts w:ascii="Arial" w:hAnsi="Arial" w:cs="Arial"/>
        </w:rPr>
        <w:t>,</w:t>
      </w:r>
      <w:r w:rsidR="0088229B" w:rsidRPr="00E84233">
        <w:rPr>
          <w:rFonts w:ascii="Arial" w:hAnsi="Arial" w:cs="Arial"/>
        </w:rPr>
        <w:t xml:space="preserve"> em seus respectivos sistemas de processamento de dados, na forma do Manual de Integração, visando a implantação da Arrecadação Integrada, para permitir a arrecadação dos tributos e demais receitas municipais, por meio do Pix (Pagamento Instantâneo), via API (Application Programming Interface) ou arquivos.</w:t>
      </w:r>
    </w:p>
    <w:p w14:paraId="7DB30DFB" w14:textId="77777777" w:rsidR="0088229B" w:rsidRPr="0088229B" w:rsidRDefault="0088229B" w:rsidP="0088229B">
      <w:pPr>
        <w:pStyle w:val="corpo"/>
        <w:spacing w:before="0" w:after="0"/>
        <w:jc w:val="both"/>
        <w:rPr>
          <w:rFonts w:ascii="Arial" w:hAnsi="Arial" w:cs="Arial"/>
        </w:rPr>
      </w:pPr>
    </w:p>
    <w:p w14:paraId="592C4CF2" w14:textId="77777777" w:rsidR="0088229B" w:rsidRPr="0088229B" w:rsidRDefault="005037E8" w:rsidP="0088229B">
      <w:pPr>
        <w:pStyle w:val="corpo"/>
        <w:spacing w:before="0" w:after="0"/>
        <w:jc w:val="both"/>
        <w:rPr>
          <w:rFonts w:ascii="Arial" w:hAnsi="Arial" w:cs="Arial"/>
          <w:b/>
        </w:rPr>
      </w:pPr>
      <w:r>
        <w:rPr>
          <w:rFonts w:ascii="Arial" w:hAnsi="Arial" w:cs="Arial"/>
        </w:rPr>
        <w:t xml:space="preserve">17.2 - </w:t>
      </w:r>
      <w:r w:rsidR="0088229B" w:rsidRPr="0088229B">
        <w:rPr>
          <w:rFonts w:ascii="Arial" w:hAnsi="Arial" w:cs="Arial"/>
        </w:rPr>
        <w:t>Eventuais despesas necessárias ao desenvolvimento e implantação da Arrecadação Integrada serão assumidas pelas PARTES nos seus âmbitos.</w:t>
      </w:r>
    </w:p>
    <w:p w14:paraId="1390B602" w14:textId="77777777" w:rsidR="007047EC" w:rsidRPr="00520699" w:rsidRDefault="007047EC" w:rsidP="00520699">
      <w:pPr>
        <w:pStyle w:val="corpo"/>
        <w:spacing w:before="0" w:after="0"/>
        <w:jc w:val="both"/>
        <w:rPr>
          <w:rFonts w:ascii="Arial" w:hAnsi="Arial" w:cs="Arial"/>
          <w:b/>
        </w:rPr>
      </w:pPr>
    </w:p>
    <w:p w14:paraId="31A33941" w14:textId="77777777" w:rsidR="00D00470" w:rsidRPr="00520699" w:rsidRDefault="001E6988" w:rsidP="00520699">
      <w:pPr>
        <w:pStyle w:val="corpo"/>
        <w:spacing w:before="0" w:after="0"/>
        <w:jc w:val="both"/>
        <w:rPr>
          <w:rFonts w:ascii="Arial" w:hAnsi="Arial" w:cs="Arial"/>
          <w:b/>
          <w:u w:val="single"/>
        </w:rPr>
      </w:pPr>
      <w:r w:rsidRPr="00520699">
        <w:rPr>
          <w:rFonts w:ascii="Arial" w:hAnsi="Arial" w:cs="Arial"/>
          <w:b/>
        </w:rPr>
        <w:t>1</w:t>
      </w:r>
      <w:r w:rsidR="00847385">
        <w:rPr>
          <w:rFonts w:ascii="Arial" w:hAnsi="Arial" w:cs="Arial"/>
          <w:b/>
        </w:rPr>
        <w:t>8</w:t>
      </w:r>
      <w:r w:rsidR="00D00470" w:rsidRPr="00520699">
        <w:rPr>
          <w:rFonts w:ascii="Arial" w:hAnsi="Arial" w:cs="Arial"/>
          <w:b/>
        </w:rPr>
        <w:t xml:space="preserve"> - </w:t>
      </w:r>
      <w:r w:rsidR="00D00470" w:rsidRPr="00520699">
        <w:rPr>
          <w:rFonts w:ascii="Arial" w:hAnsi="Arial" w:cs="Arial"/>
          <w:b/>
          <w:u w:val="single"/>
        </w:rPr>
        <w:t>OBRIGAÇÕES DA CONTRATADA</w:t>
      </w:r>
    </w:p>
    <w:p w14:paraId="5DD833E0" w14:textId="77777777" w:rsidR="007047EC" w:rsidRPr="00520699" w:rsidRDefault="007047EC" w:rsidP="00520699">
      <w:pPr>
        <w:pStyle w:val="corpo"/>
        <w:spacing w:before="0" w:after="0"/>
        <w:jc w:val="both"/>
        <w:rPr>
          <w:rFonts w:ascii="Arial" w:hAnsi="Arial" w:cs="Arial"/>
        </w:rPr>
      </w:pPr>
    </w:p>
    <w:p w14:paraId="4A4AFA3B" w14:textId="77777777" w:rsidR="00D00470" w:rsidRPr="00520699" w:rsidRDefault="001E6988" w:rsidP="00520699">
      <w:pPr>
        <w:pStyle w:val="corpo"/>
        <w:spacing w:before="0" w:after="0"/>
        <w:jc w:val="both"/>
        <w:rPr>
          <w:rFonts w:ascii="Arial" w:hAnsi="Arial" w:cs="Arial"/>
        </w:rPr>
      </w:pPr>
      <w:r w:rsidRPr="00520699">
        <w:rPr>
          <w:rFonts w:ascii="Arial" w:hAnsi="Arial" w:cs="Arial"/>
        </w:rPr>
        <w:t>1</w:t>
      </w:r>
      <w:r w:rsidR="00847385">
        <w:rPr>
          <w:rFonts w:ascii="Arial" w:hAnsi="Arial" w:cs="Arial"/>
        </w:rPr>
        <w:t>8</w:t>
      </w:r>
      <w:r w:rsidR="00D00470" w:rsidRPr="00520699">
        <w:rPr>
          <w:rFonts w:ascii="Arial" w:hAnsi="Arial" w:cs="Arial"/>
        </w:rPr>
        <w:t>.1 - Compete à Contratada:</w:t>
      </w:r>
    </w:p>
    <w:p w14:paraId="396E8BD1" w14:textId="77777777" w:rsidR="007047EC" w:rsidRPr="00520699" w:rsidRDefault="007047EC" w:rsidP="00520699">
      <w:pPr>
        <w:pStyle w:val="corpo"/>
        <w:spacing w:before="0" w:after="0"/>
        <w:jc w:val="both"/>
        <w:rPr>
          <w:rFonts w:ascii="Arial" w:hAnsi="Arial" w:cs="Arial"/>
        </w:rPr>
      </w:pPr>
    </w:p>
    <w:p w14:paraId="60F6975B" w14:textId="77777777" w:rsidR="001E6988" w:rsidRPr="00520699" w:rsidRDefault="001E6988" w:rsidP="00520699">
      <w:pPr>
        <w:pStyle w:val="corpo"/>
        <w:spacing w:before="0" w:after="0"/>
        <w:jc w:val="both"/>
        <w:rPr>
          <w:rFonts w:ascii="Arial" w:hAnsi="Arial" w:cs="Arial"/>
        </w:rPr>
      </w:pPr>
      <w:r w:rsidRPr="00520699">
        <w:rPr>
          <w:rFonts w:ascii="Arial" w:hAnsi="Arial" w:cs="Arial"/>
        </w:rPr>
        <w:t>1</w:t>
      </w:r>
      <w:r w:rsidR="00847385">
        <w:rPr>
          <w:rFonts w:ascii="Arial" w:hAnsi="Arial" w:cs="Arial"/>
        </w:rPr>
        <w:t>8</w:t>
      </w:r>
      <w:r w:rsidR="00D00470" w:rsidRPr="00520699">
        <w:rPr>
          <w:rFonts w:ascii="Arial" w:hAnsi="Arial" w:cs="Arial"/>
        </w:rPr>
        <w:t xml:space="preserve">.1.1 </w:t>
      </w:r>
      <w:r w:rsidR="005037E8">
        <w:rPr>
          <w:rFonts w:ascii="Arial" w:hAnsi="Arial" w:cs="Arial"/>
        </w:rPr>
        <w:t>–</w:t>
      </w:r>
      <w:r w:rsidR="00D00470" w:rsidRPr="00520699">
        <w:rPr>
          <w:rFonts w:ascii="Arial" w:hAnsi="Arial" w:cs="Arial"/>
        </w:rPr>
        <w:t xml:space="preserve"> </w:t>
      </w:r>
      <w:r w:rsidR="005037E8">
        <w:rPr>
          <w:rFonts w:ascii="Arial" w:hAnsi="Arial" w:cs="Arial"/>
        </w:rPr>
        <w:t>Prestar os serviços</w:t>
      </w:r>
      <w:r w:rsidR="00D00470" w:rsidRPr="00520699">
        <w:rPr>
          <w:rFonts w:ascii="Arial" w:hAnsi="Arial" w:cs="Arial"/>
        </w:rPr>
        <w:t>, de acordo com as condições e prazos propostos, e demais especificações</w:t>
      </w:r>
      <w:r w:rsidRPr="00520699">
        <w:rPr>
          <w:rFonts w:ascii="Arial" w:hAnsi="Arial" w:cs="Arial"/>
        </w:rPr>
        <w:t xml:space="preserve"> </w:t>
      </w:r>
      <w:r w:rsidR="00C50C68" w:rsidRPr="00520699">
        <w:rPr>
          <w:rFonts w:ascii="Arial" w:hAnsi="Arial" w:cs="Arial"/>
        </w:rPr>
        <w:t>constantes do</w:t>
      </w:r>
      <w:r w:rsidRPr="00520699">
        <w:rPr>
          <w:rFonts w:ascii="Arial" w:hAnsi="Arial" w:cs="Arial"/>
        </w:rPr>
        <w:t xml:space="preserve"> Anexo I deste edital.</w:t>
      </w:r>
    </w:p>
    <w:p w14:paraId="6F19745E" w14:textId="77777777" w:rsidR="007047EC" w:rsidRPr="00520699" w:rsidRDefault="007047EC" w:rsidP="00520699">
      <w:pPr>
        <w:pStyle w:val="corpo"/>
        <w:spacing w:before="0" w:after="0"/>
        <w:jc w:val="both"/>
        <w:rPr>
          <w:rFonts w:ascii="Arial" w:hAnsi="Arial" w:cs="Arial"/>
        </w:rPr>
      </w:pPr>
    </w:p>
    <w:p w14:paraId="3E923315" w14:textId="2C77B62E" w:rsidR="005037E8" w:rsidRDefault="005037E8" w:rsidP="005037E8">
      <w:pPr>
        <w:pStyle w:val="corpo"/>
        <w:spacing w:before="0" w:after="0"/>
        <w:jc w:val="both"/>
        <w:rPr>
          <w:rFonts w:ascii="Arial" w:hAnsi="Arial" w:cs="Arial"/>
          <w:iCs/>
        </w:rPr>
      </w:pPr>
      <w:r>
        <w:rPr>
          <w:rFonts w:ascii="Arial" w:hAnsi="Arial" w:cs="Arial"/>
        </w:rPr>
        <w:t xml:space="preserve">18.1.2 - </w:t>
      </w:r>
      <w:r w:rsidRPr="005037E8">
        <w:rPr>
          <w:rFonts w:ascii="Arial" w:hAnsi="Arial" w:cs="Arial"/>
          <w:iCs/>
        </w:rPr>
        <w:t>A contratada deverá disponibilizar os recursos arrecadados em conta</w:t>
      </w:r>
      <w:r w:rsidRPr="005037E8">
        <w:rPr>
          <w:rFonts w:ascii="Arial" w:hAnsi="Arial" w:cs="Arial"/>
        </w:rPr>
        <w:t xml:space="preserve"> </w:t>
      </w:r>
      <w:r w:rsidRPr="005037E8">
        <w:rPr>
          <w:rFonts w:ascii="Arial" w:hAnsi="Arial" w:cs="Arial"/>
          <w:iCs/>
        </w:rPr>
        <w:t xml:space="preserve">corrente a ser informada pela contratante em D+0, admitindo-se, </w:t>
      </w:r>
      <w:r w:rsidRPr="00A71D5B">
        <w:rPr>
          <w:rFonts w:ascii="Arial" w:hAnsi="Arial" w:cs="Arial"/>
          <w:iCs/>
        </w:rPr>
        <w:t>D+</w:t>
      </w:r>
      <w:r w:rsidR="0090587B" w:rsidRPr="00A71D5B">
        <w:rPr>
          <w:rFonts w:ascii="Arial" w:hAnsi="Arial" w:cs="Arial"/>
          <w:iCs/>
        </w:rPr>
        <w:t>1</w:t>
      </w:r>
      <w:r w:rsidRPr="00733295">
        <w:rPr>
          <w:rFonts w:ascii="Arial" w:hAnsi="Arial" w:cs="Arial"/>
          <w:color w:val="FF0000"/>
        </w:rPr>
        <w:t xml:space="preserve"> </w:t>
      </w:r>
      <w:r w:rsidRPr="005037E8">
        <w:rPr>
          <w:rFonts w:ascii="Arial" w:hAnsi="Arial" w:cs="Arial"/>
          <w:iCs/>
        </w:rPr>
        <w:t>para facilitar a conciliação, situação em que o PSP deverá</w:t>
      </w:r>
      <w:r w:rsidRPr="005037E8">
        <w:rPr>
          <w:rFonts w:ascii="Arial" w:hAnsi="Arial" w:cs="Arial"/>
        </w:rPr>
        <w:t xml:space="preserve"> </w:t>
      </w:r>
      <w:r w:rsidRPr="005037E8">
        <w:rPr>
          <w:rFonts w:ascii="Arial" w:hAnsi="Arial" w:cs="Arial"/>
          <w:iCs/>
        </w:rPr>
        <w:t>obrigatoriamente estar credenciado para o recebimento pelos demais</w:t>
      </w:r>
      <w:r w:rsidRPr="005037E8">
        <w:rPr>
          <w:rFonts w:ascii="Arial" w:hAnsi="Arial" w:cs="Arial"/>
        </w:rPr>
        <w:t xml:space="preserve"> </w:t>
      </w:r>
      <w:r w:rsidRPr="005037E8">
        <w:rPr>
          <w:rFonts w:ascii="Arial" w:hAnsi="Arial" w:cs="Arial"/>
          <w:iCs/>
        </w:rPr>
        <w:t>canais de arrecadação via guia com código de barras.</w:t>
      </w:r>
    </w:p>
    <w:p w14:paraId="09BE8D11" w14:textId="77777777" w:rsidR="005037E8" w:rsidRDefault="005037E8" w:rsidP="005037E8">
      <w:pPr>
        <w:pStyle w:val="corpo"/>
        <w:spacing w:before="0" w:after="0"/>
        <w:jc w:val="both"/>
        <w:rPr>
          <w:rFonts w:ascii="Arial" w:hAnsi="Arial" w:cs="Arial"/>
          <w:iCs/>
        </w:rPr>
      </w:pPr>
    </w:p>
    <w:p w14:paraId="6E366FE2" w14:textId="77777777" w:rsidR="005037E8" w:rsidRPr="005037E8" w:rsidRDefault="005037E8" w:rsidP="005037E8">
      <w:pPr>
        <w:pStyle w:val="corpo"/>
        <w:spacing w:before="0" w:after="0"/>
        <w:jc w:val="both"/>
        <w:rPr>
          <w:rFonts w:ascii="Arial" w:hAnsi="Arial" w:cs="Arial"/>
          <w:iCs/>
        </w:rPr>
      </w:pPr>
      <w:r>
        <w:rPr>
          <w:rFonts w:ascii="Arial" w:hAnsi="Arial" w:cs="Arial"/>
          <w:iCs/>
        </w:rPr>
        <w:t xml:space="preserve">18.1.3 - </w:t>
      </w:r>
      <w:r w:rsidRPr="005037E8">
        <w:rPr>
          <w:rFonts w:ascii="Arial" w:hAnsi="Arial" w:cs="Arial"/>
          <w:iCs/>
        </w:rPr>
        <w:t>Relatar à contratante toda e qualquer irregularidade verificada do dec</w:t>
      </w:r>
      <w:r>
        <w:rPr>
          <w:rFonts w:ascii="Arial" w:hAnsi="Arial" w:cs="Arial"/>
          <w:iCs/>
        </w:rPr>
        <w:t>orrer da prestação dos serviços.</w:t>
      </w:r>
    </w:p>
    <w:p w14:paraId="396F1F79" w14:textId="77777777" w:rsidR="005037E8" w:rsidRDefault="005037E8" w:rsidP="00520699">
      <w:pPr>
        <w:pStyle w:val="corpo"/>
        <w:spacing w:before="0" w:after="0"/>
        <w:jc w:val="both"/>
        <w:rPr>
          <w:rFonts w:ascii="Arial" w:hAnsi="Arial" w:cs="Arial"/>
          <w:b/>
        </w:rPr>
      </w:pPr>
    </w:p>
    <w:p w14:paraId="77172DDC" w14:textId="77777777" w:rsidR="005037E8" w:rsidRDefault="005037E8" w:rsidP="005037E8">
      <w:pPr>
        <w:pStyle w:val="corpo"/>
        <w:spacing w:before="0" w:after="0"/>
        <w:jc w:val="both"/>
        <w:rPr>
          <w:rFonts w:ascii="Arial" w:hAnsi="Arial" w:cs="Arial"/>
        </w:rPr>
      </w:pPr>
      <w:r w:rsidRPr="00520699">
        <w:rPr>
          <w:rFonts w:ascii="Arial" w:hAnsi="Arial" w:cs="Arial"/>
        </w:rPr>
        <w:t>1</w:t>
      </w:r>
      <w:r>
        <w:rPr>
          <w:rFonts w:ascii="Arial" w:hAnsi="Arial" w:cs="Arial"/>
        </w:rPr>
        <w:t>8</w:t>
      </w:r>
      <w:r w:rsidRPr="00520699">
        <w:rPr>
          <w:rFonts w:ascii="Arial" w:hAnsi="Arial" w:cs="Arial"/>
        </w:rPr>
        <w:t>.1.</w:t>
      </w:r>
      <w:r>
        <w:rPr>
          <w:rFonts w:ascii="Arial" w:hAnsi="Arial" w:cs="Arial"/>
        </w:rPr>
        <w:t>4</w:t>
      </w:r>
      <w:r w:rsidRPr="00520699">
        <w:rPr>
          <w:rFonts w:ascii="Arial" w:hAnsi="Arial" w:cs="Arial"/>
        </w:rPr>
        <w:t xml:space="preserve"> - Manter em compatibilidade com as obrigações assumidas todas as condições de habilitação e qualificação exigidas na licitação até cumprimento total do contrato.</w:t>
      </w:r>
    </w:p>
    <w:p w14:paraId="4F474702" w14:textId="77777777" w:rsidR="005037E8" w:rsidRDefault="005037E8" w:rsidP="005037E8">
      <w:pPr>
        <w:pStyle w:val="corpo"/>
        <w:spacing w:before="0" w:after="0"/>
        <w:jc w:val="both"/>
        <w:rPr>
          <w:rFonts w:ascii="Arial" w:hAnsi="Arial" w:cs="Arial"/>
        </w:rPr>
      </w:pPr>
    </w:p>
    <w:p w14:paraId="7C7BFBC1" w14:textId="77777777" w:rsidR="00D00470" w:rsidRPr="00520699" w:rsidRDefault="00847385" w:rsidP="00520699">
      <w:pPr>
        <w:pStyle w:val="corpo"/>
        <w:spacing w:before="0" w:after="0"/>
        <w:jc w:val="both"/>
        <w:rPr>
          <w:rFonts w:ascii="Arial" w:hAnsi="Arial" w:cs="Arial"/>
          <w:b/>
          <w:u w:val="single"/>
        </w:rPr>
      </w:pPr>
      <w:r>
        <w:rPr>
          <w:rFonts w:ascii="Arial" w:hAnsi="Arial" w:cs="Arial"/>
          <w:b/>
        </w:rPr>
        <w:t>19</w:t>
      </w:r>
      <w:r w:rsidR="00D00470" w:rsidRPr="00520699">
        <w:rPr>
          <w:rFonts w:ascii="Arial" w:hAnsi="Arial" w:cs="Arial"/>
          <w:b/>
        </w:rPr>
        <w:t xml:space="preserve"> </w:t>
      </w:r>
      <w:r w:rsidR="00440176">
        <w:rPr>
          <w:rFonts w:ascii="Arial" w:hAnsi="Arial" w:cs="Arial"/>
          <w:b/>
        </w:rPr>
        <w:t>–</w:t>
      </w:r>
      <w:r w:rsidR="00D00470" w:rsidRPr="00520699">
        <w:rPr>
          <w:rFonts w:ascii="Arial" w:hAnsi="Arial" w:cs="Arial"/>
          <w:b/>
        </w:rPr>
        <w:t xml:space="preserve"> </w:t>
      </w:r>
      <w:r w:rsidR="00440176">
        <w:rPr>
          <w:rFonts w:ascii="Arial" w:hAnsi="Arial" w:cs="Arial"/>
          <w:b/>
          <w:u w:val="single"/>
        </w:rPr>
        <w:t>PRAZO PARA INÍCIO DA PRESTAÇÃO DOS SERVIÇOS</w:t>
      </w:r>
      <w:r w:rsidR="00D00470" w:rsidRPr="00520699">
        <w:rPr>
          <w:rFonts w:ascii="Arial" w:hAnsi="Arial" w:cs="Arial"/>
          <w:b/>
          <w:u w:val="single"/>
        </w:rPr>
        <w:t>:</w:t>
      </w:r>
    </w:p>
    <w:p w14:paraId="3B7607C3" w14:textId="77777777" w:rsidR="007047EC" w:rsidRPr="00520699" w:rsidRDefault="007047EC" w:rsidP="00520699">
      <w:pPr>
        <w:pStyle w:val="corpo"/>
        <w:spacing w:before="0" w:after="0"/>
        <w:jc w:val="both"/>
        <w:rPr>
          <w:rFonts w:ascii="Arial" w:hAnsi="Arial" w:cs="Arial"/>
        </w:rPr>
      </w:pPr>
    </w:p>
    <w:p w14:paraId="3A148601" w14:textId="3F5E5E4B" w:rsidR="00543BFC" w:rsidRPr="0090587B" w:rsidRDefault="00847385" w:rsidP="00543BFC">
      <w:pPr>
        <w:pStyle w:val="corpo"/>
        <w:spacing w:before="0" w:after="0"/>
        <w:jc w:val="both"/>
        <w:rPr>
          <w:rFonts w:ascii="Arial" w:hAnsi="Arial" w:cs="Arial"/>
        </w:rPr>
      </w:pPr>
      <w:r w:rsidRPr="0090587B">
        <w:rPr>
          <w:rFonts w:ascii="Arial" w:hAnsi="Arial" w:cs="Arial"/>
        </w:rPr>
        <w:t>19</w:t>
      </w:r>
      <w:r w:rsidR="001E6988" w:rsidRPr="0090587B">
        <w:rPr>
          <w:rFonts w:ascii="Arial" w:hAnsi="Arial" w:cs="Arial"/>
        </w:rPr>
        <w:t xml:space="preserve">.1 - O </w:t>
      </w:r>
      <w:r w:rsidR="00440176" w:rsidRPr="0090587B">
        <w:rPr>
          <w:rFonts w:ascii="Arial" w:hAnsi="Arial" w:cs="Arial"/>
        </w:rPr>
        <w:t xml:space="preserve">prazo para início da prestação dos serviços </w:t>
      </w:r>
      <w:r w:rsidR="00440176" w:rsidRPr="00CD48DF">
        <w:rPr>
          <w:rFonts w:ascii="Arial" w:hAnsi="Arial" w:cs="Arial"/>
          <w:b/>
        </w:rPr>
        <w:t xml:space="preserve">será </w:t>
      </w:r>
      <w:r w:rsidR="00D00470" w:rsidRPr="00CD48DF">
        <w:rPr>
          <w:rFonts w:ascii="Arial" w:hAnsi="Arial" w:cs="Arial"/>
          <w:b/>
        </w:rPr>
        <w:t xml:space="preserve">de até </w:t>
      </w:r>
      <w:r w:rsidR="00E84233" w:rsidRPr="00CD48DF">
        <w:rPr>
          <w:rFonts w:ascii="Arial" w:hAnsi="Arial" w:cs="Arial"/>
          <w:b/>
        </w:rPr>
        <w:t>15</w:t>
      </w:r>
      <w:r w:rsidR="001E6988" w:rsidRPr="00CD48DF">
        <w:rPr>
          <w:rFonts w:ascii="Arial" w:hAnsi="Arial" w:cs="Arial"/>
          <w:b/>
        </w:rPr>
        <w:t xml:space="preserve"> (</w:t>
      </w:r>
      <w:r w:rsidR="00E84233" w:rsidRPr="00CD48DF">
        <w:rPr>
          <w:rFonts w:ascii="Arial" w:hAnsi="Arial" w:cs="Arial"/>
          <w:b/>
        </w:rPr>
        <w:t>quinze</w:t>
      </w:r>
      <w:r w:rsidR="001E6988" w:rsidRPr="00CD48DF">
        <w:rPr>
          <w:rFonts w:ascii="Arial" w:hAnsi="Arial" w:cs="Arial"/>
          <w:b/>
        </w:rPr>
        <w:t xml:space="preserve">) </w:t>
      </w:r>
      <w:r w:rsidR="00C50C68" w:rsidRPr="00CD48DF">
        <w:rPr>
          <w:rFonts w:ascii="Arial" w:hAnsi="Arial" w:cs="Arial"/>
          <w:b/>
        </w:rPr>
        <w:t>dias</w:t>
      </w:r>
      <w:r w:rsidR="00C50C68" w:rsidRPr="0090587B">
        <w:rPr>
          <w:rFonts w:ascii="Arial" w:hAnsi="Arial" w:cs="Arial"/>
        </w:rPr>
        <w:t>,</w:t>
      </w:r>
      <w:r w:rsidR="00E84233" w:rsidRPr="0090587B">
        <w:rPr>
          <w:rFonts w:ascii="Arial" w:hAnsi="Arial" w:cs="Arial"/>
        </w:rPr>
        <w:t xml:space="preserve"> podendo ser </w:t>
      </w:r>
      <w:r w:rsidR="00E84233" w:rsidRPr="0090587B">
        <w:rPr>
          <w:rFonts w:ascii="Arial" w:hAnsi="Arial" w:cs="Arial"/>
          <w:b/>
          <w:bCs/>
        </w:rPr>
        <w:t>prorrogado,</w:t>
      </w:r>
      <w:r w:rsidR="00E84233" w:rsidRPr="0090587B">
        <w:rPr>
          <w:rFonts w:ascii="Arial" w:hAnsi="Arial" w:cs="Arial"/>
        </w:rPr>
        <w:t xml:space="preserve"> desde que justificadamente em até mais 15 (quinze) dias,</w:t>
      </w:r>
      <w:r w:rsidR="00D00470" w:rsidRPr="0090587B">
        <w:rPr>
          <w:rFonts w:ascii="Arial" w:hAnsi="Arial" w:cs="Arial"/>
        </w:rPr>
        <w:t xml:space="preserve"> contados a partir da</w:t>
      </w:r>
      <w:r w:rsidR="001E6988" w:rsidRPr="0090587B">
        <w:rPr>
          <w:rFonts w:ascii="Arial" w:hAnsi="Arial" w:cs="Arial"/>
        </w:rPr>
        <w:t xml:space="preserve"> data da solicitação feita pela Secretaria </w:t>
      </w:r>
      <w:r w:rsidR="00254396" w:rsidRPr="0090587B">
        <w:rPr>
          <w:rFonts w:ascii="Arial" w:hAnsi="Arial" w:cs="Arial"/>
        </w:rPr>
        <w:t>r</w:t>
      </w:r>
      <w:r w:rsidR="001E6988" w:rsidRPr="0090587B">
        <w:rPr>
          <w:rFonts w:ascii="Arial" w:hAnsi="Arial" w:cs="Arial"/>
        </w:rPr>
        <w:t>equisitante e envio da Nota de Empenho</w:t>
      </w:r>
      <w:r w:rsidR="00D00470" w:rsidRPr="0090587B">
        <w:rPr>
          <w:rFonts w:ascii="Arial" w:hAnsi="Arial" w:cs="Arial"/>
        </w:rPr>
        <w:t>, nas condições estipuladas neste edital e seus anexos.</w:t>
      </w:r>
      <w:r w:rsidR="00543BFC" w:rsidRPr="0090587B">
        <w:rPr>
          <w:rFonts w:ascii="Arial" w:hAnsi="Arial" w:cs="Arial"/>
        </w:rPr>
        <w:t xml:space="preserve"> </w:t>
      </w:r>
    </w:p>
    <w:p w14:paraId="406596C0" w14:textId="77777777" w:rsidR="007047EC" w:rsidRPr="0090587B" w:rsidRDefault="007047EC" w:rsidP="00520699">
      <w:pPr>
        <w:pStyle w:val="corpo"/>
        <w:spacing w:before="0" w:after="0"/>
        <w:jc w:val="both"/>
        <w:rPr>
          <w:rFonts w:ascii="Arial" w:hAnsi="Arial" w:cs="Arial"/>
        </w:rPr>
      </w:pPr>
    </w:p>
    <w:p w14:paraId="14551B0B" w14:textId="272C6075" w:rsidR="00E9232F" w:rsidRPr="0090587B" w:rsidRDefault="00847385" w:rsidP="00E9232F">
      <w:pPr>
        <w:widowControl w:val="0"/>
        <w:tabs>
          <w:tab w:val="center" w:pos="4419"/>
          <w:tab w:val="right" w:pos="8838"/>
        </w:tabs>
        <w:autoSpaceDE w:val="0"/>
        <w:autoSpaceDN w:val="0"/>
        <w:jc w:val="both"/>
        <w:rPr>
          <w:rFonts w:ascii="Arial" w:hAnsi="Arial" w:cs="Arial"/>
          <w:lang w:val="pt-PT" w:eastAsia="pt-BR"/>
        </w:rPr>
      </w:pPr>
      <w:r w:rsidRPr="0090587B">
        <w:rPr>
          <w:rFonts w:ascii="Arial" w:hAnsi="Arial" w:cs="Arial"/>
          <w:lang w:val="pt-PT" w:eastAsia="pt-BR"/>
        </w:rPr>
        <w:t>19</w:t>
      </w:r>
      <w:r w:rsidR="00E9232F" w:rsidRPr="0090587B">
        <w:rPr>
          <w:rFonts w:ascii="Arial" w:hAnsi="Arial" w:cs="Arial"/>
          <w:lang w:val="pt-PT" w:eastAsia="pt-BR"/>
        </w:rPr>
        <w:t>.2 – O</w:t>
      </w:r>
      <w:r w:rsidR="00414DB5">
        <w:rPr>
          <w:rFonts w:ascii="Arial" w:hAnsi="Arial" w:cs="Arial"/>
          <w:lang w:val="pt-PT" w:eastAsia="pt-BR"/>
        </w:rPr>
        <w:t>s</w:t>
      </w:r>
      <w:r w:rsidR="00E9232F" w:rsidRPr="0090587B">
        <w:rPr>
          <w:rFonts w:ascii="Arial" w:hAnsi="Arial" w:cs="Arial"/>
          <w:lang w:val="pt-PT" w:eastAsia="pt-BR"/>
        </w:rPr>
        <w:t xml:space="preserve"> gestor</w:t>
      </w:r>
      <w:r w:rsidR="00414DB5">
        <w:rPr>
          <w:rFonts w:ascii="Arial" w:hAnsi="Arial" w:cs="Arial"/>
          <w:lang w:val="pt-PT" w:eastAsia="pt-BR"/>
        </w:rPr>
        <w:t>es</w:t>
      </w:r>
      <w:r w:rsidR="00197867" w:rsidRPr="0090587B">
        <w:rPr>
          <w:rFonts w:ascii="Arial" w:hAnsi="Arial" w:cs="Arial"/>
          <w:lang w:val="pt-PT" w:eastAsia="pt-BR"/>
        </w:rPr>
        <w:t>, Sr</w:t>
      </w:r>
      <w:r w:rsidR="00414DB5">
        <w:rPr>
          <w:rFonts w:ascii="Arial" w:hAnsi="Arial" w:cs="Arial"/>
          <w:lang w:val="pt-PT" w:eastAsia="pt-BR"/>
        </w:rPr>
        <w:t>s</w:t>
      </w:r>
      <w:r w:rsidR="00197867" w:rsidRPr="0090587B">
        <w:rPr>
          <w:rFonts w:ascii="Arial" w:hAnsi="Arial" w:cs="Arial"/>
          <w:lang w:val="pt-PT" w:eastAsia="pt-BR"/>
        </w:rPr>
        <w:t>. Orlando Schneider Vianna</w:t>
      </w:r>
      <w:r w:rsidR="00414DB5">
        <w:rPr>
          <w:rFonts w:ascii="Arial" w:hAnsi="Arial" w:cs="Arial"/>
          <w:lang w:val="pt-PT" w:eastAsia="pt-BR"/>
        </w:rPr>
        <w:t xml:space="preserve"> e Douglas Nunes Oliveira</w:t>
      </w:r>
      <w:r w:rsidR="00197867" w:rsidRPr="0090587B">
        <w:rPr>
          <w:rFonts w:ascii="Arial" w:hAnsi="Arial" w:cs="Arial"/>
          <w:lang w:val="pt-PT" w:eastAsia="pt-BR"/>
        </w:rPr>
        <w:t xml:space="preserve">, da </w:t>
      </w:r>
      <w:r w:rsidR="0001298C">
        <w:rPr>
          <w:rFonts w:ascii="Arial" w:hAnsi="Arial" w:cs="Arial"/>
          <w:lang w:val="pt-PT" w:eastAsia="pt-BR"/>
        </w:rPr>
        <w:t>Secretaria Municipal da Fazenda e os Srs. Pedro Claudio Salla e Cesar Henrique Wulk, do Serviço Autônomo de Água e Esgotos de Indaiatuba – SAAE,</w:t>
      </w:r>
      <w:r w:rsidR="00E9232F" w:rsidRPr="0090587B">
        <w:rPr>
          <w:rFonts w:ascii="Arial" w:hAnsi="Arial" w:cs="Arial"/>
          <w:lang w:val="pt-PT" w:eastAsia="pt-BR"/>
        </w:rPr>
        <w:t xml:space="preserve"> ser</w:t>
      </w:r>
      <w:r w:rsidR="0001298C">
        <w:rPr>
          <w:rFonts w:ascii="Arial" w:hAnsi="Arial" w:cs="Arial"/>
          <w:lang w:val="pt-PT" w:eastAsia="pt-BR"/>
        </w:rPr>
        <w:t>ão</w:t>
      </w:r>
      <w:r w:rsidR="00E9232F" w:rsidRPr="0090587B">
        <w:rPr>
          <w:rFonts w:ascii="Arial" w:hAnsi="Arial" w:cs="Arial"/>
          <w:lang w:val="pt-PT" w:eastAsia="pt-BR"/>
        </w:rPr>
        <w:t xml:space="preserve"> responsáve</w:t>
      </w:r>
      <w:r w:rsidR="0001298C">
        <w:rPr>
          <w:rFonts w:ascii="Arial" w:hAnsi="Arial" w:cs="Arial"/>
          <w:lang w:val="pt-PT" w:eastAsia="pt-BR"/>
        </w:rPr>
        <w:t>is</w:t>
      </w:r>
      <w:r w:rsidR="00197867" w:rsidRPr="0090587B">
        <w:rPr>
          <w:rFonts w:ascii="Arial" w:hAnsi="Arial" w:cs="Arial"/>
          <w:lang w:val="pt-PT" w:eastAsia="pt-BR"/>
        </w:rPr>
        <w:t xml:space="preserve"> pelo</w:t>
      </w:r>
      <w:r w:rsidR="00E9232F" w:rsidRPr="0090587B">
        <w:rPr>
          <w:rFonts w:ascii="Arial" w:hAnsi="Arial" w:cs="Arial"/>
          <w:lang w:val="pt-PT" w:eastAsia="pt-BR"/>
        </w:rPr>
        <w:t xml:space="preserve"> </w:t>
      </w:r>
      <w:r w:rsidR="00197867" w:rsidRPr="0090587B">
        <w:rPr>
          <w:rFonts w:ascii="Arial" w:hAnsi="Arial" w:cs="Arial"/>
          <w:lang w:val="pt-PT" w:eastAsia="pt-BR"/>
        </w:rPr>
        <w:t>acompanhamento e fiscalização dos serviços</w:t>
      </w:r>
      <w:r w:rsidR="00E9232F" w:rsidRPr="0090587B">
        <w:rPr>
          <w:rFonts w:ascii="Arial" w:hAnsi="Arial" w:cs="Arial"/>
          <w:lang w:val="pt-PT" w:eastAsia="pt-BR"/>
        </w:rPr>
        <w:t xml:space="preserve"> e pela conferência das notas fiscais.</w:t>
      </w:r>
    </w:p>
    <w:p w14:paraId="1FFB3FED" w14:textId="77777777" w:rsidR="00E9232F" w:rsidRDefault="00E9232F" w:rsidP="00E9232F">
      <w:pPr>
        <w:tabs>
          <w:tab w:val="center" w:pos="4419"/>
          <w:tab w:val="right" w:pos="8838"/>
        </w:tabs>
        <w:suppressAutoHyphens w:val="0"/>
        <w:rPr>
          <w:rFonts w:ascii="Arial" w:hAnsi="Arial" w:cs="Arial"/>
          <w:szCs w:val="20"/>
          <w:lang w:val="pt-PT" w:eastAsia="pt-BR"/>
        </w:rPr>
      </w:pPr>
    </w:p>
    <w:p w14:paraId="3DBC9D6E" w14:textId="77777777" w:rsidR="00D00470" w:rsidRPr="00520699" w:rsidRDefault="00C3595C" w:rsidP="00520699">
      <w:pPr>
        <w:pStyle w:val="corpo"/>
        <w:spacing w:before="0" w:after="0"/>
        <w:jc w:val="both"/>
        <w:rPr>
          <w:rFonts w:ascii="Arial" w:hAnsi="Arial" w:cs="Arial"/>
          <w:bCs/>
        </w:rPr>
      </w:pPr>
      <w:r w:rsidRPr="00520699">
        <w:rPr>
          <w:rFonts w:ascii="Arial" w:hAnsi="Arial" w:cs="Arial"/>
          <w:b/>
        </w:rPr>
        <w:t>2</w:t>
      </w:r>
      <w:r w:rsidR="00847385">
        <w:rPr>
          <w:rFonts w:ascii="Arial" w:hAnsi="Arial" w:cs="Arial"/>
          <w:b/>
        </w:rPr>
        <w:t>0</w:t>
      </w:r>
      <w:r w:rsidR="00D00470" w:rsidRPr="00520699">
        <w:rPr>
          <w:rFonts w:ascii="Arial" w:hAnsi="Arial" w:cs="Arial"/>
          <w:b/>
        </w:rPr>
        <w:t xml:space="preserve"> - </w:t>
      </w:r>
      <w:r w:rsidR="00D00470" w:rsidRPr="00520699">
        <w:rPr>
          <w:rFonts w:ascii="Arial" w:hAnsi="Arial" w:cs="Arial"/>
          <w:b/>
          <w:u w:val="single"/>
        </w:rPr>
        <w:t>DO PAGAMENTO:</w:t>
      </w:r>
      <w:r w:rsidR="00D00470" w:rsidRPr="00520699">
        <w:rPr>
          <w:rFonts w:ascii="Arial" w:hAnsi="Arial" w:cs="Arial"/>
          <w:bCs/>
        </w:rPr>
        <w:t xml:space="preserve"> </w:t>
      </w:r>
    </w:p>
    <w:p w14:paraId="07F05AFB" w14:textId="77777777" w:rsidR="007047EC" w:rsidRPr="00520699" w:rsidRDefault="007047EC" w:rsidP="00520699">
      <w:pPr>
        <w:pStyle w:val="Corpodetexto2"/>
        <w:spacing w:after="0" w:line="240" w:lineRule="auto"/>
        <w:jc w:val="both"/>
        <w:rPr>
          <w:rFonts w:ascii="Arial" w:hAnsi="Arial" w:cs="Arial"/>
          <w:sz w:val="24"/>
          <w:szCs w:val="24"/>
        </w:rPr>
      </w:pPr>
    </w:p>
    <w:p w14:paraId="2ADF16BE" w14:textId="77777777" w:rsidR="00362AE9" w:rsidRDefault="00847385" w:rsidP="00362AE9">
      <w:pPr>
        <w:pStyle w:val="Corpodetexto2"/>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20</w:t>
      </w:r>
      <w:r w:rsidR="00D00470" w:rsidRPr="00520699">
        <w:rPr>
          <w:rFonts w:ascii="Arial" w:hAnsi="Arial" w:cs="Arial"/>
          <w:color w:val="000000" w:themeColor="text1"/>
          <w:sz w:val="24"/>
          <w:szCs w:val="24"/>
        </w:rPr>
        <w:t xml:space="preserve">.1 - </w:t>
      </w:r>
      <w:bookmarkStart w:id="10" w:name="_Hlk76480263"/>
      <w:r w:rsidR="00362AE9">
        <w:rPr>
          <w:rFonts w:ascii="Arial" w:hAnsi="Arial" w:cs="Arial"/>
          <w:sz w:val="24"/>
          <w:szCs w:val="24"/>
        </w:rPr>
        <w:t>O prazo para o pagamento será em até 10 (dez) dias, contados a partir da liquidação realizada pela Secretaria ordenadora da despesa e exclusivamente mediante depósito/transferência em conta bancária do prestador de serviço e boleto bancário com código de barra.</w:t>
      </w:r>
      <w:bookmarkEnd w:id="10"/>
    </w:p>
    <w:p w14:paraId="4B783C68" w14:textId="77777777" w:rsidR="007047EC" w:rsidRPr="00520699" w:rsidRDefault="007047EC" w:rsidP="00520699">
      <w:pPr>
        <w:pStyle w:val="corpo"/>
        <w:spacing w:before="0" w:after="0"/>
        <w:jc w:val="both"/>
        <w:rPr>
          <w:rFonts w:ascii="Arial" w:hAnsi="Arial" w:cs="Arial"/>
        </w:rPr>
      </w:pPr>
    </w:p>
    <w:p w14:paraId="5EB24343" w14:textId="77777777" w:rsidR="00E730F1" w:rsidRDefault="00847385" w:rsidP="00E730F1">
      <w:pPr>
        <w:pStyle w:val="corpo"/>
        <w:spacing w:before="0" w:after="0"/>
        <w:jc w:val="both"/>
        <w:rPr>
          <w:rFonts w:ascii="Arial" w:hAnsi="Arial" w:cs="Arial"/>
        </w:rPr>
      </w:pPr>
      <w:r>
        <w:rPr>
          <w:rFonts w:ascii="Arial" w:hAnsi="Arial" w:cs="Arial"/>
        </w:rPr>
        <w:t>20</w:t>
      </w:r>
      <w:r w:rsidR="00E730F1">
        <w:rPr>
          <w:rFonts w:ascii="Arial" w:hAnsi="Arial" w:cs="Arial"/>
        </w:rPr>
        <w:t xml:space="preserve">.1.1 - Quanto à emissão da Nota Fiscal, a empresa deverá fazer constar no seu corpo o número da </w:t>
      </w:r>
      <w:r w:rsidR="00E730F1">
        <w:rPr>
          <w:rFonts w:ascii="Arial" w:hAnsi="Arial" w:cs="Arial"/>
          <w:b/>
        </w:rPr>
        <w:t>NOTA DE EMPENHO</w:t>
      </w:r>
      <w:r w:rsidR="00E730F1">
        <w:rPr>
          <w:rFonts w:ascii="Arial" w:hAnsi="Arial" w:cs="Arial"/>
        </w:rPr>
        <w:t xml:space="preserve">, preferencialmente em destaque, sendo que na sua ausência </w:t>
      </w:r>
      <w:r w:rsidR="00F03462">
        <w:rPr>
          <w:rFonts w:ascii="Arial" w:hAnsi="Arial" w:cs="Arial"/>
        </w:rPr>
        <w:t>a</w:t>
      </w:r>
      <w:r w:rsidR="00E730F1">
        <w:rPr>
          <w:rFonts w:ascii="Arial" w:hAnsi="Arial" w:cs="Arial"/>
        </w:rPr>
        <w:t xml:space="preserve"> mesma será recusada.</w:t>
      </w:r>
    </w:p>
    <w:p w14:paraId="77CB473D" w14:textId="77777777" w:rsidR="00E730F1" w:rsidRDefault="00E730F1" w:rsidP="007E1074">
      <w:pPr>
        <w:pStyle w:val="corpo"/>
        <w:spacing w:before="0" w:after="0"/>
        <w:jc w:val="both"/>
        <w:rPr>
          <w:rFonts w:ascii="Arial" w:hAnsi="Arial" w:cs="Arial"/>
        </w:rPr>
      </w:pPr>
    </w:p>
    <w:p w14:paraId="4C78F090" w14:textId="77777777" w:rsidR="007E1074" w:rsidRDefault="00847385" w:rsidP="007E1074">
      <w:pPr>
        <w:pStyle w:val="corpo"/>
        <w:spacing w:before="0" w:after="0"/>
        <w:jc w:val="both"/>
        <w:rPr>
          <w:rFonts w:ascii="Arial" w:hAnsi="Arial" w:cs="Arial"/>
        </w:rPr>
      </w:pPr>
      <w:r>
        <w:rPr>
          <w:rFonts w:ascii="Arial" w:hAnsi="Arial" w:cs="Arial"/>
        </w:rPr>
        <w:t>20</w:t>
      </w:r>
      <w:r w:rsidR="007E1074">
        <w:rPr>
          <w:rFonts w:ascii="Arial" w:hAnsi="Arial" w:cs="Arial"/>
        </w:rPr>
        <w:t>.2 -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14:paraId="56B19276" w14:textId="77777777" w:rsidR="007047EC" w:rsidRPr="00520699" w:rsidRDefault="007047EC" w:rsidP="00520699">
      <w:pPr>
        <w:pStyle w:val="corpo"/>
        <w:spacing w:before="0" w:after="0"/>
        <w:jc w:val="both"/>
        <w:rPr>
          <w:rFonts w:ascii="Arial" w:hAnsi="Arial" w:cs="Arial"/>
        </w:rPr>
      </w:pPr>
    </w:p>
    <w:p w14:paraId="754CA403" w14:textId="77777777" w:rsidR="00D00470" w:rsidRPr="00520699" w:rsidRDefault="00C3595C"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0</w:t>
      </w:r>
      <w:r w:rsidR="00D00470" w:rsidRPr="00520699">
        <w:rPr>
          <w:rFonts w:ascii="Arial" w:hAnsi="Arial" w:cs="Arial"/>
        </w:rPr>
        <w:t>.</w:t>
      </w:r>
      <w:r w:rsidR="00950718" w:rsidRPr="00520699">
        <w:rPr>
          <w:rFonts w:ascii="Arial" w:hAnsi="Arial" w:cs="Arial"/>
        </w:rPr>
        <w:t>3</w:t>
      </w:r>
      <w:r w:rsidR="00D00470" w:rsidRPr="00520699">
        <w:rPr>
          <w:rFonts w:ascii="Arial" w:hAnsi="Arial" w:cs="Arial"/>
        </w:rPr>
        <w:t xml:space="preserve"> - Caso se faça necessária a reapresentação de qualquer Nota Fiscal/Fatura por culpa do contrat</w:t>
      </w:r>
      <w:r w:rsidRPr="00520699">
        <w:rPr>
          <w:rFonts w:ascii="Arial" w:hAnsi="Arial" w:cs="Arial"/>
        </w:rPr>
        <w:t>ado, o prazo previsto no item 2</w:t>
      </w:r>
      <w:r w:rsidR="00760356">
        <w:rPr>
          <w:rFonts w:ascii="Arial" w:hAnsi="Arial" w:cs="Arial"/>
        </w:rPr>
        <w:t>0</w:t>
      </w:r>
      <w:r w:rsidR="00D00470" w:rsidRPr="00520699">
        <w:rPr>
          <w:rFonts w:ascii="Arial" w:hAnsi="Arial" w:cs="Arial"/>
        </w:rPr>
        <w:t>.1 reiniciar-se-á a contar da data da respectiva reapresentação.</w:t>
      </w:r>
    </w:p>
    <w:p w14:paraId="183CFD8E" w14:textId="77777777" w:rsidR="007047EC" w:rsidRPr="00520699" w:rsidRDefault="007047EC" w:rsidP="00520699">
      <w:pPr>
        <w:pStyle w:val="corpo"/>
        <w:spacing w:before="0" w:after="0"/>
        <w:jc w:val="both"/>
        <w:rPr>
          <w:rFonts w:ascii="Arial" w:hAnsi="Arial" w:cs="Arial"/>
        </w:rPr>
      </w:pPr>
    </w:p>
    <w:p w14:paraId="76D7EACD" w14:textId="77777777" w:rsidR="00C3595C" w:rsidRPr="00520699" w:rsidRDefault="00C3595C" w:rsidP="00520699">
      <w:pPr>
        <w:jc w:val="both"/>
        <w:rPr>
          <w:rFonts w:ascii="Arial" w:hAnsi="Arial" w:cs="Arial"/>
        </w:rPr>
      </w:pPr>
      <w:r w:rsidRPr="00520699">
        <w:rPr>
          <w:rFonts w:ascii="Arial" w:hAnsi="Arial" w:cs="Arial"/>
        </w:rPr>
        <w:lastRenderedPageBreak/>
        <w:t>2</w:t>
      </w:r>
      <w:r w:rsidR="00847385">
        <w:rPr>
          <w:rFonts w:ascii="Arial" w:hAnsi="Arial" w:cs="Arial"/>
        </w:rPr>
        <w:t>0</w:t>
      </w:r>
      <w:r w:rsidR="00D00470" w:rsidRPr="00520699">
        <w:rPr>
          <w:rFonts w:ascii="Arial" w:hAnsi="Arial" w:cs="Arial"/>
        </w:rPr>
        <w:t>.</w:t>
      </w:r>
      <w:r w:rsidR="007E1074">
        <w:rPr>
          <w:rFonts w:ascii="Arial" w:hAnsi="Arial" w:cs="Arial"/>
        </w:rPr>
        <w:t>4</w:t>
      </w:r>
      <w:r w:rsidR="00D00470" w:rsidRPr="00520699">
        <w:rPr>
          <w:rFonts w:ascii="Arial" w:hAnsi="Arial" w:cs="Arial"/>
        </w:rPr>
        <w:t xml:space="preserve"> </w:t>
      </w:r>
      <w:r w:rsidRPr="00520699">
        <w:rPr>
          <w:rFonts w:ascii="Arial" w:hAnsi="Arial" w:cs="Arial"/>
        </w:rPr>
        <w:t>- O pagamento em atraso ensejará a incidência de correção monetária “pro rata” pela variação do INPC/IBGE, juros, também “pro rata dia” de 0,70% (setenta centésimos por cento) ao mês e multa moratória de 2% (dois por cento</w:t>
      </w:r>
      <w:r w:rsidR="00B67820" w:rsidRPr="00520699">
        <w:rPr>
          <w:rFonts w:ascii="Arial" w:hAnsi="Arial" w:cs="Arial"/>
        </w:rPr>
        <w:t>) após o 10º (décimo) dia.</w:t>
      </w:r>
    </w:p>
    <w:p w14:paraId="5457BFD8" w14:textId="77777777" w:rsidR="00C3595C" w:rsidRPr="00520699" w:rsidRDefault="00C3595C" w:rsidP="00520699">
      <w:pPr>
        <w:pStyle w:val="Cabealho"/>
        <w:rPr>
          <w:rFonts w:ascii="Arial" w:hAnsi="Arial" w:cs="Arial"/>
          <w:sz w:val="24"/>
          <w:szCs w:val="24"/>
          <w:lang w:val="pt-PT"/>
        </w:rPr>
      </w:pPr>
    </w:p>
    <w:p w14:paraId="4567A799" w14:textId="77777777" w:rsidR="00C07A55" w:rsidRPr="00520699" w:rsidRDefault="00C3595C" w:rsidP="00520699">
      <w:pPr>
        <w:widowControl w:val="0"/>
        <w:jc w:val="both"/>
        <w:rPr>
          <w:rFonts w:ascii="Arial" w:hAnsi="Arial" w:cs="Arial"/>
          <w:b/>
          <w:u w:val="single"/>
        </w:rPr>
      </w:pPr>
      <w:r w:rsidRPr="00520699">
        <w:rPr>
          <w:rFonts w:ascii="Arial" w:hAnsi="Arial" w:cs="Arial"/>
          <w:b/>
          <w:bCs/>
        </w:rPr>
        <w:t>2</w:t>
      </w:r>
      <w:r w:rsidR="00847385">
        <w:rPr>
          <w:rFonts w:ascii="Arial" w:hAnsi="Arial" w:cs="Arial"/>
          <w:b/>
          <w:bCs/>
        </w:rPr>
        <w:t>1</w:t>
      </w:r>
      <w:r w:rsidR="00D00470" w:rsidRPr="00520699">
        <w:rPr>
          <w:rFonts w:ascii="Arial" w:hAnsi="Arial" w:cs="Arial"/>
          <w:b/>
          <w:bCs/>
        </w:rPr>
        <w:t xml:space="preserve"> -</w:t>
      </w:r>
      <w:r w:rsidR="00D00470" w:rsidRPr="00520699">
        <w:rPr>
          <w:rFonts w:ascii="Arial" w:hAnsi="Arial" w:cs="Arial"/>
        </w:rPr>
        <w:t xml:space="preserve"> </w:t>
      </w:r>
      <w:r w:rsidR="00D00470" w:rsidRPr="00520699">
        <w:rPr>
          <w:rFonts w:ascii="Arial" w:hAnsi="Arial" w:cs="Arial"/>
          <w:b/>
          <w:u w:val="single"/>
        </w:rPr>
        <w:t>SANÇÕES ADMINISTR</w:t>
      </w:r>
      <w:r w:rsidR="00C07A55" w:rsidRPr="00520699">
        <w:rPr>
          <w:rFonts w:ascii="Arial" w:hAnsi="Arial" w:cs="Arial"/>
          <w:b/>
          <w:u w:val="single"/>
        </w:rPr>
        <w:t>ATIVAS</w:t>
      </w:r>
    </w:p>
    <w:p w14:paraId="3495622A" w14:textId="77777777" w:rsidR="00C07A55" w:rsidRPr="00520699" w:rsidRDefault="00C07A55" w:rsidP="00520699">
      <w:pPr>
        <w:widowControl w:val="0"/>
        <w:jc w:val="both"/>
        <w:rPr>
          <w:rFonts w:ascii="Arial" w:hAnsi="Arial" w:cs="Arial"/>
          <w:b/>
          <w:u w:val="single"/>
        </w:rPr>
      </w:pPr>
    </w:p>
    <w:p w14:paraId="61E3A6F8" w14:textId="77777777" w:rsidR="00C07A55" w:rsidRPr="00520699" w:rsidRDefault="00C07A55" w:rsidP="00520699">
      <w:pPr>
        <w:widowControl w:val="0"/>
        <w:jc w:val="both"/>
        <w:rPr>
          <w:rFonts w:ascii="Arial" w:hAnsi="Arial" w:cs="Arial"/>
          <w:snapToGrid w:val="0"/>
        </w:rPr>
      </w:pPr>
      <w:r w:rsidRPr="00520699">
        <w:rPr>
          <w:rFonts w:ascii="Arial" w:hAnsi="Arial" w:cs="Arial"/>
          <w:snapToGrid w:val="0"/>
        </w:rPr>
        <w:t>2</w:t>
      </w:r>
      <w:r w:rsidR="00847385">
        <w:rPr>
          <w:rFonts w:ascii="Arial" w:hAnsi="Arial" w:cs="Arial"/>
          <w:snapToGrid w:val="0"/>
        </w:rPr>
        <w:t>1</w:t>
      </w:r>
      <w:r w:rsidRPr="00520699">
        <w:rPr>
          <w:rFonts w:ascii="Arial" w:hAnsi="Arial" w:cs="Arial"/>
          <w:snapToGrid w:val="0"/>
        </w:rPr>
        <w:t xml:space="preserve">.1 -  Em caso de inexecução total ou parcial da contratação do objeto deste presente instrumento, salvo ocorrência de caso fortuito ou de força maior, devidamente justificada e comprovada, serão aplicadas, segundo a gravidade da falta, o disposto na Resolução nº 05/93, atualizada pela Resolução nº 03/08, do Tribunal de </w:t>
      </w:r>
      <w:r w:rsidR="00520699">
        <w:rPr>
          <w:rFonts w:ascii="Arial" w:hAnsi="Arial" w:cs="Arial"/>
          <w:snapToGrid w:val="0"/>
        </w:rPr>
        <w:t>Contas do Estado de São Paulo,</w:t>
      </w:r>
      <w:r w:rsidRPr="00520699">
        <w:rPr>
          <w:rFonts w:ascii="Arial" w:hAnsi="Arial" w:cs="Arial"/>
          <w:snapToGrid w:val="0"/>
        </w:rPr>
        <w:t xml:space="preserve"> como também o disposto nos artigos 81, 86 e 87 da Lei nº 8.666/93, as seguintes penalidades:</w:t>
      </w:r>
    </w:p>
    <w:p w14:paraId="75895D65" w14:textId="77777777" w:rsidR="00C07A55" w:rsidRPr="00520699" w:rsidRDefault="00C07A55" w:rsidP="00520699">
      <w:pPr>
        <w:widowControl w:val="0"/>
        <w:jc w:val="both"/>
        <w:rPr>
          <w:rFonts w:ascii="Arial" w:hAnsi="Arial" w:cs="Arial"/>
          <w:snapToGrid w:val="0"/>
        </w:rPr>
      </w:pPr>
      <w:r w:rsidRPr="00520699">
        <w:rPr>
          <w:rFonts w:ascii="Arial" w:hAnsi="Arial" w:cs="Arial"/>
          <w:snapToGrid w:val="0"/>
        </w:rPr>
        <w:t xml:space="preserve"> </w:t>
      </w:r>
    </w:p>
    <w:p w14:paraId="31D0DBB6" w14:textId="77777777" w:rsidR="00C07A55" w:rsidRPr="00520699" w:rsidRDefault="00C07A55" w:rsidP="00520699">
      <w:pPr>
        <w:widowControl w:val="0"/>
        <w:jc w:val="both"/>
        <w:rPr>
          <w:rStyle w:val="fontstyle01"/>
          <w:rFonts w:ascii="Arial" w:hAnsi="Arial" w:cs="Arial"/>
          <w:i w:val="0"/>
        </w:rPr>
      </w:pPr>
      <w:r w:rsidRPr="00520699">
        <w:rPr>
          <w:rStyle w:val="fontstyle01"/>
          <w:rFonts w:ascii="Arial" w:hAnsi="Arial" w:cs="Arial"/>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14:paraId="34899DE0" w14:textId="77777777" w:rsidR="00C07A55" w:rsidRPr="00520699" w:rsidRDefault="00C07A55" w:rsidP="00520699">
      <w:pPr>
        <w:widowControl w:val="0"/>
        <w:jc w:val="both"/>
        <w:rPr>
          <w:rStyle w:val="fontstyle01"/>
          <w:rFonts w:ascii="Arial" w:hAnsi="Arial" w:cs="Arial"/>
          <w:i w:val="0"/>
        </w:rPr>
      </w:pPr>
    </w:p>
    <w:p w14:paraId="1E7A5C2A" w14:textId="77777777" w:rsidR="00C07A55" w:rsidRPr="00520699" w:rsidRDefault="00C07A55" w:rsidP="00520699">
      <w:pPr>
        <w:widowControl w:val="0"/>
        <w:jc w:val="both"/>
        <w:rPr>
          <w:rStyle w:val="fontstyle01"/>
          <w:rFonts w:ascii="Arial" w:hAnsi="Arial" w:cs="Arial"/>
          <w:i w:val="0"/>
        </w:rPr>
      </w:pPr>
      <w:r w:rsidRPr="00520699">
        <w:rPr>
          <w:rStyle w:val="fontstyle01"/>
          <w:rFonts w:ascii="Arial" w:hAnsi="Arial" w:cs="Arial"/>
          <w:i w:val="0"/>
        </w:rPr>
        <w:t>I - Multa de 20% (vinte por cento) sobre o valor da obrigação não cumprida; ou</w:t>
      </w:r>
    </w:p>
    <w:p w14:paraId="572E7D2A" w14:textId="77777777" w:rsidR="00C07A55" w:rsidRPr="00520699" w:rsidRDefault="00C07A55" w:rsidP="00520699">
      <w:pPr>
        <w:widowControl w:val="0"/>
        <w:jc w:val="both"/>
        <w:rPr>
          <w:rStyle w:val="fontstyle01"/>
          <w:rFonts w:ascii="Arial" w:hAnsi="Arial" w:cs="Arial"/>
          <w:i w:val="0"/>
        </w:rPr>
      </w:pPr>
    </w:p>
    <w:p w14:paraId="2D84A028" w14:textId="77777777" w:rsidR="00C07A55" w:rsidRPr="00520699" w:rsidRDefault="00C07A55" w:rsidP="00520699">
      <w:pPr>
        <w:widowControl w:val="0"/>
        <w:jc w:val="both"/>
        <w:rPr>
          <w:rStyle w:val="fontstyle01"/>
          <w:rFonts w:ascii="Arial" w:hAnsi="Arial" w:cs="Arial"/>
          <w:i w:val="0"/>
        </w:rPr>
      </w:pPr>
      <w:r w:rsidRPr="00520699">
        <w:rPr>
          <w:rStyle w:val="fontstyle01"/>
          <w:rFonts w:ascii="Arial" w:hAnsi="Arial" w:cs="Arial"/>
          <w:i w:val="0"/>
        </w:rPr>
        <w:t>II - Pagamento correspondente à diferença de preço decorrente de nova licitação para o mesmo fim.</w:t>
      </w:r>
    </w:p>
    <w:p w14:paraId="5400E796" w14:textId="77777777" w:rsidR="00C07A55" w:rsidRPr="00520699" w:rsidRDefault="00C07A55" w:rsidP="00520699">
      <w:pPr>
        <w:widowControl w:val="0"/>
        <w:jc w:val="both"/>
        <w:rPr>
          <w:rStyle w:val="fontstyle01"/>
          <w:rFonts w:ascii="Arial" w:hAnsi="Arial" w:cs="Arial"/>
          <w:i w:val="0"/>
        </w:rPr>
      </w:pPr>
    </w:p>
    <w:p w14:paraId="41C14327" w14:textId="77777777" w:rsidR="00C07A55" w:rsidRPr="00520699" w:rsidRDefault="00C07A55" w:rsidP="00520699">
      <w:pPr>
        <w:widowControl w:val="0"/>
        <w:jc w:val="both"/>
        <w:rPr>
          <w:rFonts w:ascii="Arial" w:hAnsi="Arial" w:cs="Arial"/>
          <w:snapToGrid w:val="0"/>
        </w:rPr>
      </w:pPr>
      <w:r w:rsidRPr="00520699">
        <w:rPr>
          <w:rStyle w:val="fontstyle01"/>
          <w:rFonts w:ascii="Arial" w:hAnsi="Arial" w:cs="Arial"/>
          <w:i w:val="0"/>
        </w:rPr>
        <w:t xml:space="preserve">b) </w:t>
      </w:r>
      <w:r w:rsidRPr="00520699">
        <w:rPr>
          <w:rFonts w:ascii="Arial" w:hAnsi="Arial" w:cs="Arial"/>
        </w:rPr>
        <w:t xml:space="preserve"> Multa de 2% (dois por cento) sobre o valor total do </w:t>
      </w:r>
      <w:r w:rsidR="00520699">
        <w:rPr>
          <w:rFonts w:ascii="Arial" w:hAnsi="Arial" w:cs="Arial"/>
        </w:rPr>
        <w:t>item empenhado</w:t>
      </w:r>
      <w:r w:rsidRPr="00520699">
        <w:rPr>
          <w:rFonts w:ascii="Arial" w:hAnsi="Arial" w:cs="Arial"/>
        </w:rPr>
        <w:t xml:space="preserve">, por dia de atraso na </w:t>
      </w:r>
      <w:r w:rsidR="00A53BCB">
        <w:rPr>
          <w:rFonts w:ascii="Arial" w:hAnsi="Arial" w:cs="Arial"/>
        </w:rPr>
        <w:t>prestação dos serviços</w:t>
      </w:r>
      <w:r w:rsidRPr="00520699">
        <w:rPr>
          <w:rFonts w:ascii="Arial" w:hAnsi="Arial" w:cs="Arial"/>
        </w:rPr>
        <w:t>, limitado ao 10º (décimo) dia</w:t>
      </w:r>
    </w:p>
    <w:p w14:paraId="2E3A0AF5" w14:textId="77777777" w:rsidR="00C07A55" w:rsidRPr="00520699" w:rsidRDefault="00C07A55" w:rsidP="00520699">
      <w:pPr>
        <w:widowControl w:val="0"/>
        <w:jc w:val="both"/>
        <w:rPr>
          <w:rFonts w:ascii="Arial" w:hAnsi="Arial" w:cs="Arial"/>
          <w:snapToGrid w:val="0"/>
        </w:rPr>
      </w:pPr>
    </w:p>
    <w:p w14:paraId="03C3200A" w14:textId="77777777" w:rsidR="00C07A55" w:rsidRPr="00520699" w:rsidRDefault="00C07A55" w:rsidP="00520699">
      <w:pPr>
        <w:tabs>
          <w:tab w:val="left" w:pos="288"/>
        </w:tabs>
        <w:jc w:val="both"/>
        <w:rPr>
          <w:rFonts w:ascii="Arial" w:hAnsi="Arial" w:cs="Arial"/>
        </w:rPr>
      </w:pPr>
      <w:r w:rsidRPr="00520699">
        <w:rPr>
          <w:rFonts w:ascii="Arial" w:hAnsi="Arial" w:cs="Arial"/>
        </w:rPr>
        <w:t>c) A partir do 11º (décimo primeiro) dia de atraso do inadimplemento, multa de até 15% (quinze por cento) sobre o valor total do instrumento, até o 30º (trigésimo) dia de atraso,</w:t>
      </w:r>
    </w:p>
    <w:p w14:paraId="6FB0DA99" w14:textId="77777777" w:rsidR="00C07A55" w:rsidRPr="00520699" w:rsidRDefault="00C07A55" w:rsidP="00520699">
      <w:pPr>
        <w:tabs>
          <w:tab w:val="left" w:pos="288"/>
        </w:tabs>
        <w:jc w:val="both"/>
        <w:rPr>
          <w:rFonts w:ascii="Arial" w:hAnsi="Arial" w:cs="Arial"/>
        </w:rPr>
      </w:pPr>
    </w:p>
    <w:p w14:paraId="6EBF1DE9" w14:textId="77777777" w:rsidR="00C07A55" w:rsidRPr="00520699" w:rsidRDefault="00C07A55" w:rsidP="00520699">
      <w:pPr>
        <w:widowControl w:val="0"/>
        <w:tabs>
          <w:tab w:val="left" w:pos="288"/>
        </w:tabs>
        <w:autoSpaceDE w:val="0"/>
        <w:autoSpaceDN w:val="0"/>
        <w:adjustRightInd w:val="0"/>
        <w:jc w:val="both"/>
        <w:rPr>
          <w:rFonts w:ascii="Arial" w:hAnsi="Arial" w:cs="Arial"/>
        </w:rPr>
      </w:pPr>
      <w:r w:rsidRPr="00520699">
        <w:rPr>
          <w:rFonts w:ascii="Arial" w:hAnsi="Arial" w:cs="Arial"/>
        </w:rPr>
        <w:t>d) A partir do 31º (trigésimo primeiro) dia estará caracterizado a inexecução total ou parcial da obrigação assumida, multa de 20 % (vinte por cento) sobre o total adjudicado para a empresa.</w:t>
      </w:r>
    </w:p>
    <w:p w14:paraId="34EB5713" w14:textId="77777777" w:rsidR="00C07A55" w:rsidRPr="00520699" w:rsidRDefault="00C07A55" w:rsidP="00520699">
      <w:pPr>
        <w:tabs>
          <w:tab w:val="left" w:pos="288"/>
        </w:tabs>
        <w:jc w:val="both"/>
        <w:rPr>
          <w:rFonts w:ascii="Arial" w:hAnsi="Arial" w:cs="Arial"/>
        </w:rPr>
      </w:pPr>
    </w:p>
    <w:p w14:paraId="43784F3D" w14:textId="77777777" w:rsidR="00C07A55" w:rsidRPr="00520699" w:rsidRDefault="00C07A55" w:rsidP="00520699">
      <w:pPr>
        <w:jc w:val="both"/>
        <w:rPr>
          <w:rFonts w:ascii="Arial" w:hAnsi="Arial" w:cs="Arial"/>
        </w:rPr>
      </w:pPr>
      <w:r w:rsidRPr="00520699">
        <w:rPr>
          <w:rFonts w:ascii="Arial" w:hAnsi="Arial" w:cs="Arial"/>
        </w:rPr>
        <w:t>e) C</w:t>
      </w:r>
      <w:r w:rsidRPr="00520699">
        <w:rPr>
          <w:rFonts w:ascii="Arial" w:hAnsi="Arial" w:cs="Arial"/>
          <w:bCs/>
        </w:rPr>
        <w:t xml:space="preserve">ancelamento </w:t>
      </w:r>
      <w:r w:rsidRPr="00520699">
        <w:rPr>
          <w:rFonts w:ascii="Arial" w:hAnsi="Arial" w:cs="Arial"/>
        </w:rPr>
        <w:t xml:space="preserve">do </w:t>
      </w:r>
      <w:r w:rsidR="00A470D8">
        <w:rPr>
          <w:rFonts w:ascii="Arial" w:hAnsi="Arial" w:cs="Arial"/>
        </w:rPr>
        <w:t>Contrato</w:t>
      </w:r>
      <w:r w:rsidRPr="00520699">
        <w:rPr>
          <w:rFonts w:ascii="Arial" w:hAnsi="Arial" w:cs="Arial"/>
        </w:rPr>
        <w:t xml:space="preserve">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14:paraId="7984C11B" w14:textId="77777777" w:rsidR="00C07A55" w:rsidRPr="00520699" w:rsidRDefault="00C07A55" w:rsidP="00520699">
      <w:pPr>
        <w:widowControl w:val="0"/>
        <w:jc w:val="both"/>
        <w:rPr>
          <w:rFonts w:ascii="Arial" w:hAnsi="Arial" w:cs="Arial"/>
          <w:snapToGrid w:val="0"/>
        </w:rPr>
      </w:pPr>
    </w:p>
    <w:p w14:paraId="74F122DD" w14:textId="77777777" w:rsidR="00C07A55" w:rsidRPr="00520699" w:rsidRDefault="00C07A55" w:rsidP="00520699">
      <w:pPr>
        <w:widowControl w:val="0"/>
        <w:jc w:val="both"/>
        <w:rPr>
          <w:rFonts w:ascii="Arial" w:hAnsi="Arial" w:cs="Arial"/>
          <w:snapToGrid w:val="0"/>
        </w:rPr>
      </w:pPr>
      <w:r w:rsidRPr="00520699">
        <w:rPr>
          <w:rFonts w:ascii="Arial" w:hAnsi="Arial" w:cs="Arial"/>
          <w:snapToGrid w:val="0"/>
        </w:rPr>
        <w:t>2</w:t>
      </w:r>
      <w:r w:rsidR="00847385">
        <w:rPr>
          <w:rFonts w:ascii="Arial" w:hAnsi="Arial" w:cs="Arial"/>
          <w:snapToGrid w:val="0"/>
        </w:rPr>
        <w:t>1</w:t>
      </w:r>
      <w:r w:rsidRPr="00520699">
        <w:rPr>
          <w:rFonts w:ascii="Arial" w:hAnsi="Arial" w:cs="Arial"/>
          <w:snapToGrid w:val="0"/>
        </w:rPr>
        <w:t>.2 - As multas serão independentes entre si, podendo ser aplicadas isolada ou cumulativamente.</w:t>
      </w:r>
    </w:p>
    <w:p w14:paraId="61D37471" w14:textId="77777777" w:rsidR="00C07A55" w:rsidRPr="00520699" w:rsidRDefault="00C07A55" w:rsidP="00520699">
      <w:pPr>
        <w:jc w:val="both"/>
        <w:rPr>
          <w:rFonts w:ascii="Arial" w:hAnsi="Arial" w:cs="Arial"/>
        </w:rPr>
      </w:pPr>
    </w:p>
    <w:p w14:paraId="0826EC25" w14:textId="77777777" w:rsidR="00C07A55" w:rsidRPr="00520699" w:rsidRDefault="00C07A55" w:rsidP="00520699">
      <w:pPr>
        <w:widowControl w:val="0"/>
        <w:autoSpaceDE w:val="0"/>
        <w:autoSpaceDN w:val="0"/>
        <w:jc w:val="both"/>
        <w:rPr>
          <w:rFonts w:ascii="Arial" w:hAnsi="Arial" w:cs="Arial"/>
          <w:lang w:val="pt-PT"/>
        </w:rPr>
      </w:pPr>
      <w:r w:rsidRPr="00520699">
        <w:rPr>
          <w:rFonts w:ascii="Arial" w:hAnsi="Arial" w:cs="Arial"/>
          <w:lang w:val="pt-PT"/>
        </w:rPr>
        <w:t>2</w:t>
      </w:r>
      <w:r w:rsidR="00847385">
        <w:rPr>
          <w:rFonts w:ascii="Arial" w:hAnsi="Arial" w:cs="Arial"/>
          <w:lang w:val="pt-PT"/>
        </w:rPr>
        <w:t>1</w:t>
      </w:r>
      <w:r w:rsidRPr="00520699">
        <w:rPr>
          <w:rFonts w:ascii="Arial" w:hAnsi="Arial" w:cs="Arial"/>
          <w:lang w:val="pt-PT"/>
        </w:rPr>
        <w:t>.3 - Se o valor da multa ou indenização devida não for recolhida dentro do prazo de 05 (cinco) dias  corridos contados a partir da data do recebimento da notificação, a inadimplência da empresa será inscrita em Dívida Ativa e executado judicialmente.</w:t>
      </w:r>
    </w:p>
    <w:p w14:paraId="583DF9CB" w14:textId="77777777" w:rsidR="00C07A55" w:rsidRPr="00520699" w:rsidRDefault="00C07A55" w:rsidP="00520699">
      <w:pPr>
        <w:pStyle w:val="Corpodetexto"/>
        <w:rPr>
          <w:rFonts w:cs="Arial"/>
          <w:szCs w:val="24"/>
          <w:lang w:val="pt-PT"/>
        </w:rPr>
      </w:pPr>
    </w:p>
    <w:p w14:paraId="5CA4BCFB" w14:textId="77777777" w:rsidR="00C07A55" w:rsidRPr="00520699" w:rsidRDefault="00C07A55" w:rsidP="00520699">
      <w:pPr>
        <w:jc w:val="both"/>
        <w:rPr>
          <w:rFonts w:ascii="Arial" w:hAnsi="Arial" w:cs="Arial"/>
        </w:rPr>
      </w:pPr>
      <w:r w:rsidRPr="00520699">
        <w:rPr>
          <w:rFonts w:ascii="Arial" w:hAnsi="Arial" w:cs="Arial"/>
        </w:rPr>
        <w:t>2</w:t>
      </w:r>
      <w:r w:rsidR="00847385">
        <w:rPr>
          <w:rFonts w:ascii="Arial" w:hAnsi="Arial" w:cs="Arial"/>
        </w:rPr>
        <w:t>1</w:t>
      </w:r>
      <w:r w:rsidRPr="00520699">
        <w:rPr>
          <w:rFonts w:ascii="Arial" w:hAnsi="Arial" w:cs="Arial"/>
        </w:rPr>
        <w:t>.4 -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14:paraId="36F2DA07" w14:textId="77777777" w:rsidR="00C07A55" w:rsidRPr="00520699" w:rsidRDefault="00C07A55" w:rsidP="00520699">
      <w:pPr>
        <w:widowControl w:val="0"/>
        <w:autoSpaceDE w:val="0"/>
        <w:autoSpaceDN w:val="0"/>
        <w:jc w:val="both"/>
        <w:rPr>
          <w:rFonts w:ascii="Arial" w:hAnsi="Arial" w:cs="Arial"/>
          <w:lang w:val="pt-PT"/>
        </w:rPr>
      </w:pPr>
    </w:p>
    <w:p w14:paraId="1DA30727" w14:textId="77777777" w:rsidR="00C07A55" w:rsidRPr="00520699" w:rsidRDefault="00C07A55" w:rsidP="00520699">
      <w:pPr>
        <w:widowControl w:val="0"/>
        <w:autoSpaceDE w:val="0"/>
        <w:autoSpaceDN w:val="0"/>
        <w:jc w:val="both"/>
        <w:rPr>
          <w:rFonts w:ascii="Arial" w:hAnsi="Arial" w:cs="Arial"/>
          <w:lang w:val="pt-PT"/>
        </w:rPr>
      </w:pPr>
      <w:r w:rsidRPr="00520699">
        <w:rPr>
          <w:rFonts w:ascii="Arial" w:hAnsi="Arial" w:cs="Arial"/>
          <w:lang w:val="pt-PT"/>
        </w:rPr>
        <w:t>2</w:t>
      </w:r>
      <w:r w:rsidR="00847385">
        <w:rPr>
          <w:rFonts w:ascii="Arial" w:hAnsi="Arial" w:cs="Arial"/>
          <w:lang w:val="pt-PT"/>
        </w:rPr>
        <w:t>1</w:t>
      </w:r>
      <w:r w:rsidRPr="00520699">
        <w:rPr>
          <w:rFonts w:ascii="Arial" w:hAnsi="Arial" w:cs="Arial"/>
          <w:lang w:val="pt-PT"/>
        </w:rPr>
        <w:t xml:space="preserve">.5 - Após a aplicação de quaisquer das penalidades acima previstas, realizar-se-à comunicação escrita à empresa, e publicado na Imprensa Oficial do Município ou Diário Oficial </w:t>
      </w:r>
      <w:r w:rsidRPr="00520699">
        <w:rPr>
          <w:rFonts w:ascii="Arial" w:hAnsi="Arial" w:cs="Arial"/>
          <w:lang w:val="pt-PT"/>
        </w:rPr>
        <w:lastRenderedPageBreak/>
        <w:t>do Estado (excluída as penalidades de advertência e multa de mora), constando o fundamento legal da punição, informando ainda que o fato será registrado no cadastro correspondente, inclusive junto ao Tribunal de Contas do Estado de São Paulo.</w:t>
      </w:r>
    </w:p>
    <w:p w14:paraId="12561705" w14:textId="77777777" w:rsidR="00C07A55" w:rsidRPr="00520699" w:rsidRDefault="00C07A55" w:rsidP="00520699">
      <w:pPr>
        <w:widowControl w:val="0"/>
        <w:jc w:val="both"/>
        <w:rPr>
          <w:rFonts w:ascii="Arial" w:hAnsi="Arial" w:cs="Arial"/>
          <w:snapToGrid w:val="0"/>
          <w:lang w:val="pt-PT"/>
        </w:rPr>
      </w:pPr>
    </w:p>
    <w:p w14:paraId="0BBDE8F8" w14:textId="77777777" w:rsidR="00C07A55" w:rsidRPr="00520699" w:rsidRDefault="00C07A55" w:rsidP="00520699">
      <w:pPr>
        <w:widowControl w:val="0"/>
        <w:jc w:val="both"/>
        <w:rPr>
          <w:rFonts w:ascii="Arial" w:hAnsi="Arial" w:cs="Arial"/>
          <w:snapToGrid w:val="0"/>
        </w:rPr>
      </w:pPr>
      <w:r w:rsidRPr="00520699">
        <w:rPr>
          <w:rFonts w:ascii="Arial" w:hAnsi="Arial" w:cs="Arial"/>
          <w:snapToGrid w:val="0"/>
        </w:rPr>
        <w:t>2</w:t>
      </w:r>
      <w:r w:rsidR="00847385">
        <w:rPr>
          <w:rFonts w:ascii="Arial" w:hAnsi="Arial" w:cs="Arial"/>
          <w:snapToGrid w:val="0"/>
        </w:rPr>
        <w:t>1</w:t>
      </w:r>
      <w:r w:rsidRPr="00520699">
        <w:rPr>
          <w:rFonts w:ascii="Arial" w:hAnsi="Arial" w:cs="Arial"/>
          <w:snapToGrid w:val="0"/>
        </w:rPr>
        <w:t>.6 - A aplicação de multas que ultrapasse o equivalente a 30% (trinta por cento) do valor da Nota de Empenho, será causa de rescisão contratual, unilateralmente, pela Administração, nos termos da legislação aplicável.</w:t>
      </w:r>
    </w:p>
    <w:p w14:paraId="0F9F36E2" w14:textId="77777777" w:rsidR="00C07A55" w:rsidRPr="00520699" w:rsidRDefault="00C07A55" w:rsidP="00520699">
      <w:pPr>
        <w:widowControl w:val="0"/>
        <w:jc w:val="both"/>
        <w:rPr>
          <w:rFonts w:ascii="Arial" w:hAnsi="Arial" w:cs="Arial"/>
          <w:snapToGrid w:val="0"/>
        </w:rPr>
      </w:pPr>
    </w:p>
    <w:p w14:paraId="6A0925D6" w14:textId="77777777" w:rsidR="00C07A55" w:rsidRPr="00520699" w:rsidRDefault="00C07A55" w:rsidP="00520699">
      <w:pPr>
        <w:autoSpaceDE w:val="0"/>
        <w:autoSpaceDN w:val="0"/>
        <w:adjustRightInd w:val="0"/>
        <w:jc w:val="both"/>
        <w:rPr>
          <w:rFonts w:ascii="Arial" w:hAnsi="Arial" w:cs="Arial"/>
        </w:rPr>
      </w:pPr>
      <w:r w:rsidRPr="00520699">
        <w:rPr>
          <w:rFonts w:ascii="Arial" w:hAnsi="Arial" w:cs="Arial"/>
        </w:rPr>
        <w:t>2</w:t>
      </w:r>
      <w:r w:rsidR="00847385">
        <w:rPr>
          <w:rFonts w:ascii="Arial" w:hAnsi="Arial" w:cs="Arial"/>
        </w:rPr>
        <w:t>1</w:t>
      </w:r>
      <w:r w:rsidRPr="00520699">
        <w:rPr>
          <w:rFonts w:ascii="Arial" w:hAnsi="Arial" w:cs="Arial"/>
        </w:rPr>
        <w:t>.7 - Nenhuma sanção será aplicada sem o devido processo administrativo, que prevê defesa prévia do interessado e recurso nos prazos definidos em lei, sendo-lhe franqueada vistas ao processo.</w:t>
      </w:r>
    </w:p>
    <w:p w14:paraId="7BFD633F" w14:textId="77777777" w:rsidR="00C07A55" w:rsidRPr="00520699" w:rsidRDefault="00C07A55" w:rsidP="00520699">
      <w:pPr>
        <w:autoSpaceDE w:val="0"/>
        <w:autoSpaceDN w:val="0"/>
        <w:adjustRightInd w:val="0"/>
        <w:jc w:val="both"/>
        <w:rPr>
          <w:rFonts w:ascii="Arial" w:hAnsi="Arial" w:cs="Arial"/>
        </w:rPr>
      </w:pPr>
    </w:p>
    <w:p w14:paraId="42D5664A" w14:textId="77777777" w:rsidR="00C07A55" w:rsidRPr="00520699" w:rsidRDefault="00C07A55" w:rsidP="00520699">
      <w:pPr>
        <w:pStyle w:val="Corpodetexto"/>
        <w:rPr>
          <w:rFonts w:cs="Arial"/>
          <w:b w:val="0"/>
          <w:szCs w:val="24"/>
        </w:rPr>
      </w:pPr>
      <w:r w:rsidRPr="00520699">
        <w:rPr>
          <w:rFonts w:cs="Arial"/>
          <w:b w:val="0"/>
          <w:szCs w:val="24"/>
        </w:rPr>
        <w:t>2</w:t>
      </w:r>
      <w:r w:rsidR="00847385">
        <w:rPr>
          <w:rFonts w:cs="Arial"/>
          <w:b w:val="0"/>
          <w:szCs w:val="24"/>
        </w:rPr>
        <w:t>1</w:t>
      </w:r>
      <w:r w:rsidRPr="00520699">
        <w:rPr>
          <w:rFonts w:cs="Arial"/>
          <w:b w:val="0"/>
          <w:szCs w:val="24"/>
        </w:rPr>
        <w:t>.8 - Aquele que firmar declaração falsa, inclusive documentos ou que dela tenha conhecimento, ficará sujeito às penas da lei de licitações, sem prejuízo da responsabilidade criminal cabível.</w:t>
      </w:r>
    </w:p>
    <w:p w14:paraId="0FC20F36" w14:textId="77777777" w:rsidR="007047EC" w:rsidRPr="00520699" w:rsidRDefault="007047EC" w:rsidP="00520699">
      <w:pPr>
        <w:pStyle w:val="corpo"/>
        <w:spacing w:before="0" w:after="0"/>
        <w:jc w:val="both"/>
        <w:rPr>
          <w:rFonts w:ascii="Arial" w:hAnsi="Arial" w:cs="Arial"/>
          <w:b/>
        </w:rPr>
      </w:pPr>
    </w:p>
    <w:p w14:paraId="22CE346E" w14:textId="77777777" w:rsidR="00D00470" w:rsidRPr="00520699" w:rsidRDefault="00C07A55" w:rsidP="00520699">
      <w:pPr>
        <w:pStyle w:val="corpo"/>
        <w:spacing w:before="0" w:after="0"/>
        <w:jc w:val="both"/>
        <w:rPr>
          <w:rFonts w:ascii="Arial" w:hAnsi="Arial" w:cs="Arial"/>
          <w:b/>
          <w:u w:val="single"/>
        </w:rPr>
      </w:pPr>
      <w:r w:rsidRPr="00520699">
        <w:rPr>
          <w:rFonts w:ascii="Arial" w:hAnsi="Arial" w:cs="Arial"/>
          <w:b/>
        </w:rPr>
        <w:t>2</w:t>
      </w:r>
      <w:r w:rsidR="00847385">
        <w:rPr>
          <w:rFonts w:ascii="Arial" w:hAnsi="Arial" w:cs="Arial"/>
          <w:b/>
        </w:rPr>
        <w:t>2</w:t>
      </w:r>
      <w:r w:rsidR="00D00470" w:rsidRPr="00520699">
        <w:rPr>
          <w:rFonts w:ascii="Arial" w:hAnsi="Arial" w:cs="Arial"/>
          <w:b/>
        </w:rPr>
        <w:t xml:space="preserve"> - </w:t>
      </w:r>
      <w:r w:rsidR="00D00470" w:rsidRPr="00520699">
        <w:rPr>
          <w:rFonts w:ascii="Arial" w:hAnsi="Arial" w:cs="Arial"/>
          <w:b/>
          <w:u w:val="single"/>
        </w:rPr>
        <w:t>DISPOSIÇÕES FINAIS:</w:t>
      </w:r>
    </w:p>
    <w:p w14:paraId="5BBE2112" w14:textId="77777777" w:rsidR="007047EC" w:rsidRPr="00520699" w:rsidRDefault="007047EC" w:rsidP="00520699">
      <w:pPr>
        <w:pStyle w:val="corpo"/>
        <w:spacing w:before="0" w:after="0"/>
        <w:jc w:val="both"/>
        <w:rPr>
          <w:rFonts w:ascii="Arial" w:hAnsi="Arial" w:cs="Arial"/>
        </w:rPr>
      </w:pPr>
    </w:p>
    <w:p w14:paraId="2807A9D3" w14:textId="77777777" w:rsidR="00D00470" w:rsidRPr="00520699" w:rsidRDefault="00C07A55"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.1 - A presente licitação não importa necessari</w:t>
      </w:r>
      <w:r w:rsidRPr="00520699">
        <w:rPr>
          <w:rFonts w:ascii="Arial" w:hAnsi="Arial" w:cs="Arial"/>
        </w:rPr>
        <w:t>amente em contratação, podendo a</w:t>
      </w:r>
      <w:r w:rsidR="00D00470" w:rsidRPr="00520699">
        <w:rPr>
          <w:rFonts w:ascii="Arial" w:hAnsi="Arial" w:cs="Arial"/>
        </w:rPr>
        <w:t xml:space="preserve"> </w:t>
      </w:r>
      <w:r w:rsidRPr="00520699">
        <w:rPr>
          <w:rFonts w:ascii="Arial" w:hAnsi="Arial" w:cs="Arial"/>
        </w:rPr>
        <w:t>Administração</w:t>
      </w:r>
      <w:r w:rsidR="00D00470" w:rsidRPr="00520699">
        <w:rPr>
          <w:rFonts w:ascii="Arial" w:hAnsi="Arial" w:cs="Arial"/>
        </w:rPr>
        <w:t>, revogá-la, no todo ou em parte, por razões de interesse público, derivado de fato superveniente comprova</w:t>
      </w:r>
      <w:r w:rsidRPr="00520699">
        <w:rPr>
          <w:rFonts w:ascii="Arial" w:hAnsi="Arial" w:cs="Arial"/>
        </w:rPr>
        <w:t xml:space="preserve">do ou anulá-la por ilegalidade </w:t>
      </w:r>
      <w:r w:rsidR="00D00470" w:rsidRPr="00520699">
        <w:rPr>
          <w:rFonts w:ascii="Arial" w:hAnsi="Arial" w:cs="Arial"/>
        </w:rPr>
        <w:t xml:space="preserve">de ofício ou por provocação </w:t>
      </w:r>
      <w:r w:rsidRPr="00520699">
        <w:rPr>
          <w:rFonts w:ascii="Arial" w:hAnsi="Arial" w:cs="Arial"/>
        </w:rPr>
        <w:t xml:space="preserve">de terceiros </w:t>
      </w:r>
      <w:r w:rsidR="00D00470" w:rsidRPr="00520699">
        <w:rPr>
          <w:rFonts w:ascii="Arial" w:hAnsi="Arial" w:cs="Arial"/>
        </w:rPr>
        <w:t xml:space="preserve">mediante ato escrito e fundamentado disponibilizado no sistema para conhecimento dos participantes da licitação. </w:t>
      </w:r>
    </w:p>
    <w:p w14:paraId="490AC7E9" w14:textId="77777777" w:rsidR="007047EC" w:rsidRPr="00520699" w:rsidRDefault="007047EC" w:rsidP="00520699">
      <w:pPr>
        <w:pStyle w:val="corpo"/>
        <w:spacing w:before="0" w:after="0"/>
        <w:jc w:val="both"/>
        <w:rPr>
          <w:rFonts w:ascii="Arial" w:hAnsi="Arial" w:cs="Arial"/>
        </w:rPr>
      </w:pPr>
    </w:p>
    <w:p w14:paraId="3DA421B1" w14:textId="77777777" w:rsidR="00D00470" w:rsidRPr="00520699" w:rsidRDefault="00C07A55"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.2 - Os proponentes assumem todos os custos de preparação e apr</w:t>
      </w:r>
      <w:r w:rsidRPr="00520699">
        <w:rPr>
          <w:rFonts w:ascii="Arial" w:hAnsi="Arial" w:cs="Arial"/>
        </w:rPr>
        <w:t>esentação de suas propostas e a Administração</w:t>
      </w:r>
      <w:r w:rsidR="00D00470" w:rsidRPr="00520699">
        <w:rPr>
          <w:rFonts w:ascii="Arial" w:hAnsi="Arial" w:cs="Arial"/>
        </w:rPr>
        <w:t xml:space="preserve"> não será, em nenhum caso, responsável por esses custos, independentemente da condução ou do resultado do processo licitatório.</w:t>
      </w:r>
    </w:p>
    <w:p w14:paraId="5CAD5A4B" w14:textId="77777777" w:rsidR="007047EC" w:rsidRPr="00520699" w:rsidRDefault="007047EC" w:rsidP="00520699">
      <w:pPr>
        <w:pStyle w:val="corpo"/>
        <w:spacing w:before="0" w:after="0"/>
        <w:jc w:val="both"/>
        <w:rPr>
          <w:rFonts w:ascii="Arial" w:hAnsi="Arial" w:cs="Arial"/>
        </w:rPr>
      </w:pPr>
    </w:p>
    <w:p w14:paraId="016DC4AB" w14:textId="77777777" w:rsidR="00D00470" w:rsidRPr="00520699" w:rsidRDefault="00C07A55"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6B1E8A4B" w14:textId="77777777" w:rsidR="007047EC" w:rsidRPr="00520699" w:rsidRDefault="007047EC" w:rsidP="00520699">
      <w:pPr>
        <w:pStyle w:val="corpo"/>
        <w:spacing w:before="0" w:after="0"/>
        <w:jc w:val="both"/>
        <w:rPr>
          <w:rFonts w:ascii="Arial" w:hAnsi="Arial" w:cs="Arial"/>
        </w:rPr>
      </w:pPr>
    </w:p>
    <w:p w14:paraId="0DAC459A" w14:textId="77777777" w:rsidR="00D00470" w:rsidRPr="00520699" w:rsidRDefault="00C07A55"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 xml:space="preserve">.4 - Após apresentação da proposta, não caberá desistência, salvo por motivo justo decorrente de </w:t>
      </w:r>
      <w:r w:rsidRPr="00520699">
        <w:rPr>
          <w:rFonts w:ascii="Arial" w:hAnsi="Arial" w:cs="Arial"/>
        </w:rPr>
        <w:t>fato superveniente e aceito pela Pregoeira</w:t>
      </w:r>
      <w:r w:rsidR="00D00470" w:rsidRPr="00520699">
        <w:rPr>
          <w:rFonts w:ascii="Arial" w:hAnsi="Arial" w:cs="Arial"/>
        </w:rPr>
        <w:t>.</w:t>
      </w:r>
    </w:p>
    <w:p w14:paraId="24F6E89C" w14:textId="77777777" w:rsidR="007047EC" w:rsidRPr="00520699" w:rsidRDefault="007047EC" w:rsidP="00520699">
      <w:pPr>
        <w:pStyle w:val="corpo"/>
        <w:spacing w:before="0" w:after="0"/>
        <w:jc w:val="both"/>
        <w:rPr>
          <w:rFonts w:ascii="Arial" w:hAnsi="Arial" w:cs="Arial"/>
        </w:rPr>
      </w:pPr>
    </w:p>
    <w:p w14:paraId="2F465CF9" w14:textId="77777777" w:rsidR="00D00470" w:rsidRPr="00520699" w:rsidRDefault="00C07A55"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 xml:space="preserve">.5 - Da contagem dos prazos estabelecidos neste Edital e </w:t>
      </w:r>
      <w:r w:rsidR="00C50C68" w:rsidRPr="00520699">
        <w:rPr>
          <w:rFonts w:ascii="Arial" w:hAnsi="Arial" w:cs="Arial"/>
        </w:rPr>
        <w:t>seus Anexos</w:t>
      </w:r>
      <w:r w:rsidR="00D00470" w:rsidRPr="00520699">
        <w:rPr>
          <w:rFonts w:ascii="Arial" w:hAnsi="Arial" w:cs="Arial"/>
        </w:rPr>
        <w:t>, excluir-se-á o dia do início e incluir-se-á o do vencimento.  Só se iniciam e vencem os prazos em dias de exped</w:t>
      </w:r>
      <w:r w:rsidR="00C67F39" w:rsidRPr="00520699">
        <w:rPr>
          <w:rFonts w:ascii="Arial" w:hAnsi="Arial" w:cs="Arial"/>
        </w:rPr>
        <w:t xml:space="preserve">ientes na Prefeitura de </w:t>
      </w:r>
      <w:r w:rsidR="00C50C68" w:rsidRPr="00520699">
        <w:rPr>
          <w:rFonts w:ascii="Arial" w:hAnsi="Arial" w:cs="Arial"/>
        </w:rPr>
        <w:t>Indaiatuba, de</w:t>
      </w:r>
      <w:r w:rsidR="00D00470" w:rsidRPr="00520699">
        <w:rPr>
          <w:rFonts w:ascii="Arial" w:hAnsi="Arial" w:cs="Arial"/>
        </w:rPr>
        <w:t xml:space="preserve"> forma que, caso o término do prazo das 24 (vinte e quatro) expire num sábado ou feriado, ainda assim, contará para os fins legais.</w:t>
      </w:r>
    </w:p>
    <w:p w14:paraId="39698E0E" w14:textId="77777777" w:rsidR="007047EC" w:rsidRPr="00520699" w:rsidRDefault="007047EC" w:rsidP="00520699">
      <w:pPr>
        <w:pStyle w:val="corpo"/>
        <w:spacing w:before="0" w:after="0"/>
        <w:jc w:val="both"/>
        <w:rPr>
          <w:rFonts w:ascii="Arial" w:hAnsi="Arial" w:cs="Arial"/>
        </w:rPr>
      </w:pPr>
    </w:p>
    <w:p w14:paraId="217B8182" w14:textId="77777777" w:rsidR="005F65D0" w:rsidRPr="000134E6" w:rsidRDefault="00C67F39" w:rsidP="005F65D0">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 xml:space="preserve">.6 - </w:t>
      </w:r>
      <w:r w:rsidR="005F65D0">
        <w:rPr>
          <w:rFonts w:ascii="Arial" w:hAnsi="Arial" w:cs="Arial"/>
        </w:rPr>
        <w:t>A</w:t>
      </w:r>
      <w:r w:rsidR="005F65D0" w:rsidRPr="00654179">
        <w:rPr>
          <w:rFonts w:ascii="Arial" w:hAnsi="Arial" w:cs="Arial"/>
        </w:rPr>
        <w:t xml:space="preserve"> Pregoeira ou </w:t>
      </w:r>
      <w:r w:rsidR="005F65D0">
        <w:rPr>
          <w:rFonts w:ascii="Arial" w:hAnsi="Arial" w:cs="Arial"/>
        </w:rPr>
        <w:t>a</w:t>
      </w:r>
      <w:r w:rsidR="005F65D0" w:rsidRPr="00654179">
        <w:rPr>
          <w:rFonts w:ascii="Arial" w:hAnsi="Arial" w:cs="Arial"/>
        </w:rPr>
        <w:t xml:space="preserve"> Autoridade Superior, </w:t>
      </w:r>
      <w:r w:rsidR="005F65D0" w:rsidRPr="000134E6">
        <w:rPr>
          <w:rFonts w:ascii="Arial" w:hAnsi="Arial" w:cs="Arial"/>
        </w:rPr>
        <w:t>no interesse público, poderá sanar ou relevar omissões ou erros puramente formais observados na documentação e proposta, desde que não contrariem a legislação vigente e não comprometa a lisura da licitação e o direito das demais licitantes, sendo possível a promoção de diligência destinada a esclarecer ou a complementar a instrução do processo.</w:t>
      </w:r>
    </w:p>
    <w:p w14:paraId="1A242A93" w14:textId="77777777" w:rsidR="007047EC" w:rsidRPr="00520699" w:rsidRDefault="007047EC" w:rsidP="00520699">
      <w:pPr>
        <w:pStyle w:val="corpo"/>
        <w:spacing w:before="0" w:after="0"/>
        <w:jc w:val="both"/>
        <w:rPr>
          <w:rFonts w:ascii="Arial" w:hAnsi="Arial" w:cs="Arial"/>
        </w:rPr>
      </w:pPr>
    </w:p>
    <w:p w14:paraId="788214C7" w14:textId="77777777" w:rsidR="00D00470" w:rsidRPr="00520699" w:rsidRDefault="00C67F39" w:rsidP="00520699">
      <w:pPr>
        <w:pStyle w:val="corpo"/>
        <w:spacing w:before="0" w:after="0"/>
        <w:jc w:val="both"/>
        <w:rPr>
          <w:rFonts w:ascii="Arial" w:hAnsi="Arial" w:cs="Arial"/>
        </w:rPr>
      </w:pPr>
      <w:r w:rsidRPr="00520699">
        <w:rPr>
          <w:rFonts w:ascii="Arial" w:hAnsi="Arial" w:cs="Arial"/>
        </w:rPr>
        <w:lastRenderedPageBreak/>
        <w:t>2</w:t>
      </w:r>
      <w:r w:rsidR="00847385">
        <w:rPr>
          <w:rFonts w:ascii="Arial" w:hAnsi="Arial" w:cs="Arial"/>
        </w:rPr>
        <w:t>2</w:t>
      </w:r>
      <w:r w:rsidR="00D00470" w:rsidRPr="00520699">
        <w:rPr>
          <w:rFonts w:ascii="Arial" w:hAnsi="Arial" w:cs="Arial"/>
        </w:rPr>
        <w:t>.7 - O desatendimento de exigências formais, não essenciais, não importará no afastamento do proponente, desde que seja possível a aferição da sua qualificação e a exata compreensão da sua proposta.</w:t>
      </w:r>
    </w:p>
    <w:p w14:paraId="31640C28" w14:textId="77777777" w:rsidR="007047EC" w:rsidRPr="00520699" w:rsidRDefault="007047EC" w:rsidP="00520699">
      <w:pPr>
        <w:pStyle w:val="corpo"/>
        <w:spacing w:before="0" w:after="0"/>
        <w:jc w:val="both"/>
        <w:rPr>
          <w:rFonts w:ascii="Arial" w:hAnsi="Arial" w:cs="Arial"/>
        </w:rPr>
      </w:pPr>
    </w:p>
    <w:p w14:paraId="663329BA" w14:textId="77777777" w:rsidR="00D00470" w:rsidRPr="00520699" w:rsidRDefault="00C67F39"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.8 - As normas que disciplinam este Pregão</w:t>
      </w:r>
      <w:r w:rsidRPr="00520699">
        <w:rPr>
          <w:rFonts w:ascii="Arial" w:hAnsi="Arial" w:cs="Arial"/>
        </w:rPr>
        <w:t xml:space="preserve"> Eletrônico</w:t>
      </w:r>
      <w:r w:rsidR="00D00470" w:rsidRPr="00520699">
        <w:rPr>
          <w:rFonts w:ascii="Arial" w:hAnsi="Arial" w:cs="Arial"/>
        </w:rPr>
        <w:t xml:space="preserve"> serão sempre interpretadas em favor da ampliação da disputa entre os proponentes, desde que não comprometam o interesse da Administração, a finalidade e a segurança da contratação.</w:t>
      </w:r>
    </w:p>
    <w:p w14:paraId="53D4C48C" w14:textId="77777777" w:rsidR="007047EC" w:rsidRPr="00520699" w:rsidRDefault="007047EC" w:rsidP="00520699">
      <w:pPr>
        <w:pStyle w:val="corpo"/>
        <w:spacing w:before="0" w:after="0"/>
        <w:jc w:val="both"/>
        <w:rPr>
          <w:rFonts w:ascii="Arial" w:hAnsi="Arial" w:cs="Arial"/>
        </w:rPr>
      </w:pPr>
    </w:p>
    <w:p w14:paraId="248511FE" w14:textId="77777777" w:rsidR="00D00470" w:rsidRPr="00520699" w:rsidRDefault="00C67F39"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.9 - As decisões referentes a este processo licitatório poderão ser comunicadas aos proponentes por qualquer meio de comunicação que comprove o recebimento ou</w:t>
      </w:r>
      <w:r w:rsidRPr="00520699">
        <w:rPr>
          <w:rFonts w:ascii="Arial" w:hAnsi="Arial" w:cs="Arial"/>
        </w:rPr>
        <w:t>, ainda, mediante publicação na Imprensa Oficial do Município ou no Diário Oficial do Estado.</w:t>
      </w:r>
    </w:p>
    <w:p w14:paraId="200FFCAA" w14:textId="77777777" w:rsidR="007047EC" w:rsidRPr="00520699" w:rsidRDefault="007047EC" w:rsidP="00520699">
      <w:pPr>
        <w:pStyle w:val="corpo"/>
        <w:spacing w:before="0" w:after="0"/>
        <w:jc w:val="both"/>
        <w:rPr>
          <w:rFonts w:ascii="Arial" w:hAnsi="Arial" w:cs="Arial"/>
        </w:rPr>
      </w:pPr>
    </w:p>
    <w:p w14:paraId="205CD2DC" w14:textId="77777777" w:rsidR="00D00470" w:rsidRPr="00520699" w:rsidRDefault="00C67F39"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.10 - A participação do proponente nesta licitação implica a aceitação de todos os termos deste edital.</w:t>
      </w:r>
    </w:p>
    <w:p w14:paraId="2412183E" w14:textId="77777777" w:rsidR="007047EC" w:rsidRPr="00520699" w:rsidRDefault="007047EC" w:rsidP="00520699">
      <w:pPr>
        <w:pStyle w:val="corpo"/>
        <w:spacing w:before="0" w:after="0"/>
        <w:jc w:val="both"/>
        <w:rPr>
          <w:rFonts w:ascii="Arial" w:hAnsi="Arial" w:cs="Arial"/>
        </w:rPr>
      </w:pPr>
    </w:p>
    <w:p w14:paraId="6538BF97" w14:textId="77777777" w:rsidR="00D00470" w:rsidRPr="00520699" w:rsidRDefault="00C67F39"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.11 - Havendo qualquer fato superveniente que impeça a realização do certame na data marcada, a sessão será transferida p</w:t>
      </w:r>
      <w:r w:rsidRPr="00520699">
        <w:rPr>
          <w:rFonts w:ascii="Arial" w:hAnsi="Arial" w:cs="Arial"/>
        </w:rPr>
        <w:t xml:space="preserve">ara dia e horário definidos </w:t>
      </w:r>
      <w:r w:rsidR="00C50C68" w:rsidRPr="00520699">
        <w:rPr>
          <w:rFonts w:ascii="Arial" w:hAnsi="Arial" w:cs="Arial"/>
        </w:rPr>
        <w:t>pela Pregoeira</w:t>
      </w:r>
      <w:r w:rsidR="00D00470" w:rsidRPr="00520699">
        <w:rPr>
          <w:rFonts w:ascii="Arial" w:hAnsi="Arial" w:cs="Arial"/>
        </w:rPr>
        <w:t>, comunicando</w:t>
      </w:r>
      <w:r w:rsidRPr="00520699">
        <w:rPr>
          <w:rFonts w:ascii="Arial" w:hAnsi="Arial" w:cs="Arial"/>
        </w:rPr>
        <w:t>-</w:t>
      </w:r>
      <w:r w:rsidR="00C50C68" w:rsidRPr="00520699">
        <w:rPr>
          <w:rFonts w:ascii="Arial" w:hAnsi="Arial" w:cs="Arial"/>
        </w:rPr>
        <w:t>se devidamente</w:t>
      </w:r>
      <w:r w:rsidR="00D00470" w:rsidRPr="00520699">
        <w:rPr>
          <w:rFonts w:ascii="Arial" w:hAnsi="Arial" w:cs="Arial"/>
        </w:rPr>
        <w:t xml:space="preserve"> aos </w:t>
      </w:r>
      <w:r w:rsidRPr="00520699">
        <w:rPr>
          <w:rFonts w:ascii="Arial" w:hAnsi="Arial" w:cs="Arial"/>
        </w:rPr>
        <w:t>licitantes participantes.</w:t>
      </w:r>
    </w:p>
    <w:p w14:paraId="4D1ADF1E" w14:textId="77777777" w:rsidR="007047EC" w:rsidRPr="00520699" w:rsidRDefault="007047EC" w:rsidP="00520699">
      <w:pPr>
        <w:pStyle w:val="tabela"/>
        <w:spacing w:before="0" w:after="0"/>
        <w:jc w:val="both"/>
        <w:rPr>
          <w:rFonts w:ascii="Arial" w:hAnsi="Arial" w:cs="Arial"/>
        </w:rPr>
      </w:pPr>
    </w:p>
    <w:p w14:paraId="1AEE64E2" w14:textId="77777777" w:rsidR="00D00470" w:rsidRPr="00520699" w:rsidRDefault="00C67F39" w:rsidP="00520699">
      <w:pPr>
        <w:pStyle w:val="tabela"/>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.12 - Os ca</w:t>
      </w:r>
      <w:r w:rsidRPr="00520699">
        <w:rPr>
          <w:rFonts w:ascii="Arial" w:hAnsi="Arial" w:cs="Arial"/>
        </w:rPr>
        <w:t>sos omissos serão decididos pela Pregoeira</w:t>
      </w:r>
      <w:r w:rsidR="00D00470" w:rsidRPr="00520699">
        <w:rPr>
          <w:rFonts w:ascii="Arial" w:hAnsi="Arial" w:cs="Arial"/>
        </w:rPr>
        <w:t xml:space="preserve"> em conformidade com as disposições constantes dos Decretos e </w:t>
      </w:r>
      <w:r w:rsidR="00C50C68" w:rsidRPr="00520699">
        <w:rPr>
          <w:rFonts w:ascii="Arial" w:hAnsi="Arial" w:cs="Arial"/>
        </w:rPr>
        <w:t>Leis citados</w:t>
      </w:r>
      <w:r w:rsidR="00D00470" w:rsidRPr="00520699">
        <w:rPr>
          <w:rFonts w:ascii="Arial" w:hAnsi="Arial" w:cs="Arial"/>
        </w:rPr>
        <w:t xml:space="preserve"> no preâmbulo deste edital.</w:t>
      </w:r>
    </w:p>
    <w:p w14:paraId="46A0E38E" w14:textId="77777777" w:rsidR="007047EC" w:rsidRPr="00520699" w:rsidRDefault="007047EC" w:rsidP="00520699">
      <w:pPr>
        <w:pStyle w:val="tabela"/>
        <w:spacing w:before="0" w:after="0"/>
        <w:jc w:val="both"/>
        <w:rPr>
          <w:rFonts w:ascii="Arial" w:hAnsi="Arial" w:cs="Arial"/>
        </w:rPr>
      </w:pPr>
    </w:p>
    <w:p w14:paraId="254693EE" w14:textId="77777777" w:rsidR="00D00470" w:rsidRPr="00520699" w:rsidRDefault="000C3B57" w:rsidP="00520699">
      <w:pPr>
        <w:pStyle w:val="tabela"/>
        <w:spacing w:before="0" w:after="0"/>
        <w:jc w:val="both"/>
        <w:rPr>
          <w:rFonts w:ascii="Arial" w:hAnsi="Arial" w:cs="Arial"/>
        </w:rPr>
      </w:pPr>
      <w:r w:rsidRPr="00520699">
        <w:rPr>
          <w:rFonts w:ascii="Arial" w:hAnsi="Arial" w:cs="Arial"/>
        </w:rPr>
        <w:t>2</w:t>
      </w:r>
      <w:r w:rsidR="00847385">
        <w:rPr>
          <w:rFonts w:ascii="Arial" w:hAnsi="Arial" w:cs="Arial"/>
        </w:rPr>
        <w:t>2</w:t>
      </w:r>
      <w:r w:rsidR="00D00470" w:rsidRPr="00520699">
        <w:rPr>
          <w:rFonts w:ascii="Arial" w:hAnsi="Arial" w:cs="Arial"/>
        </w:rPr>
        <w:t>.13 - O foro designado para julgamento de quaisquer ques</w:t>
      </w:r>
      <w:r w:rsidR="00C67F39" w:rsidRPr="00520699">
        <w:rPr>
          <w:rFonts w:ascii="Arial" w:hAnsi="Arial" w:cs="Arial"/>
        </w:rPr>
        <w:t xml:space="preserve">tões judiciais resultantes desta licitação será o da Comarca de </w:t>
      </w:r>
      <w:r w:rsidR="00C50C68" w:rsidRPr="00520699">
        <w:rPr>
          <w:rFonts w:ascii="Arial" w:hAnsi="Arial" w:cs="Arial"/>
        </w:rPr>
        <w:t>Indaiatuba, por</w:t>
      </w:r>
      <w:r w:rsidR="00C67F39" w:rsidRPr="00520699">
        <w:rPr>
          <w:rFonts w:ascii="Arial" w:hAnsi="Arial" w:cs="Arial"/>
        </w:rPr>
        <w:t xml:space="preserve"> mais privilegiado que seja outro.</w:t>
      </w:r>
    </w:p>
    <w:p w14:paraId="1FA5E708" w14:textId="77777777" w:rsidR="007047EC" w:rsidRPr="00520699" w:rsidRDefault="007047EC" w:rsidP="00520699">
      <w:pPr>
        <w:pStyle w:val="Ttulo9"/>
        <w:ind w:left="0" w:firstLine="0"/>
        <w:rPr>
          <w:rFonts w:cs="Arial"/>
          <w:b w:val="0"/>
          <w:szCs w:val="24"/>
        </w:rPr>
      </w:pPr>
    </w:p>
    <w:p w14:paraId="3A9CE204" w14:textId="77777777" w:rsidR="00286A16" w:rsidRPr="00520699" w:rsidRDefault="00286A16" w:rsidP="00520699">
      <w:pPr>
        <w:pStyle w:val="Ttulo9"/>
        <w:ind w:left="0" w:firstLine="0"/>
        <w:rPr>
          <w:rFonts w:cs="Arial"/>
          <w:szCs w:val="24"/>
        </w:rPr>
      </w:pPr>
      <w:r w:rsidRPr="00520699">
        <w:rPr>
          <w:rFonts w:cs="Arial"/>
          <w:b w:val="0"/>
          <w:szCs w:val="24"/>
        </w:rPr>
        <w:t>2</w:t>
      </w:r>
      <w:r w:rsidR="00847385">
        <w:rPr>
          <w:rFonts w:cs="Arial"/>
          <w:b w:val="0"/>
          <w:szCs w:val="24"/>
        </w:rPr>
        <w:t>2</w:t>
      </w:r>
      <w:r w:rsidRPr="00520699">
        <w:rPr>
          <w:rFonts w:cs="Arial"/>
          <w:b w:val="0"/>
          <w:szCs w:val="24"/>
        </w:rPr>
        <w:t>.14</w:t>
      </w:r>
      <w:r w:rsidRPr="00520699">
        <w:rPr>
          <w:rFonts w:cs="Arial"/>
          <w:szCs w:val="24"/>
        </w:rPr>
        <w:t xml:space="preserve"> </w:t>
      </w:r>
      <w:r w:rsidRPr="00520699">
        <w:rPr>
          <w:rFonts w:cs="Arial"/>
          <w:b w:val="0"/>
          <w:szCs w:val="24"/>
        </w:rPr>
        <w:t>-</w:t>
      </w:r>
      <w:r w:rsidRPr="00520699">
        <w:rPr>
          <w:rFonts w:cs="Arial"/>
          <w:szCs w:val="24"/>
        </w:rPr>
        <w:t xml:space="preserve">  </w:t>
      </w:r>
      <w:r w:rsidRPr="00520699">
        <w:rPr>
          <w:rFonts w:cs="Arial"/>
          <w:b w:val="0"/>
          <w:szCs w:val="24"/>
        </w:rPr>
        <w:t xml:space="preserve"> E para que ninguém alegue desconhecimento, este edital será divulgado em resumo na Imprensa Oficial do Municíp</w:t>
      </w:r>
      <w:r w:rsidR="005C5746">
        <w:rPr>
          <w:rFonts w:cs="Arial"/>
          <w:b w:val="0"/>
          <w:szCs w:val="24"/>
        </w:rPr>
        <w:t xml:space="preserve">io, no Diário Oficial do Estado e no Jornal Gazeta de São Paulo, </w:t>
      </w:r>
      <w:r w:rsidRPr="00520699">
        <w:rPr>
          <w:rFonts w:cs="Arial"/>
          <w:b w:val="0"/>
          <w:szCs w:val="24"/>
        </w:rPr>
        <w:t xml:space="preserve"> afixado no quadro de avisos da Secretaria Municipal de Administração e disponibilizado no site da Prefeitura Municipal de Indaiatuba (</w:t>
      </w:r>
      <w:hyperlink r:id="rId24" w:history="1">
        <w:r w:rsidRPr="00520699">
          <w:rPr>
            <w:rStyle w:val="Hyperlink"/>
            <w:rFonts w:cs="Arial"/>
            <w:b w:val="0"/>
            <w:szCs w:val="24"/>
          </w:rPr>
          <w:t>www.indaiatuba.sp.gov.br</w:t>
        </w:r>
      </w:hyperlink>
      <w:r w:rsidRPr="00520699">
        <w:rPr>
          <w:rFonts w:cs="Arial"/>
          <w:b w:val="0"/>
          <w:szCs w:val="24"/>
        </w:rPr>
        <w:t>)</w:t>
      </w:r>
      <w:r w:rsidR="00950718" w:rsidRPr="00520699">
        <w:rPr>
          <w:rFonts w:cs="Arial"/>
          <w:b w:val="0"/>
          <w:szCs w:val="24"/>
        </w:rPr>
        <w:t xml:space="preserve"> e </w:t>
      </w:r>
      <w:r w:rsidR="009A2A28" w:rsidRPr="00520699">
        <w:rPr>
          <w:rFonts w:cs="Arial"/>
          <w:b w:val="0"/>
          <w:szCs w:val="24"/>
        </w:rPr>
        <w:t>(</w:t>
      </w:r>
      <w:hyperlink r:id="rId25" w:history="1">
        <w:r w:rsidR="009A2A28" w:rsidRPr="00520699">
          <w:rPr>
            <w:rStyle w:val="Hyperlink"/>
            <w:rFonts w:cs="Arial"/>
            <w:b w:val="0"/>
            <w:szCs w:val="24"/>
          </w:rPr>
          <w:t>www.bbmnetlicitacoes.com.br</w:t>
        </w:r>
      </w:hyperlink>
      <w:r w:rsidR="009A2A28" w:rsidRPr="00520699">
        <w:rPr>
          <w:rFonts w:cs="Arial"/>
          <w:b w:val="0"/>
          <w:szCs w:val="24"/>
        </w:rPr>
        <w:t>)</w:t>
      </w:r>
      <w:r w:rsidR="009A2A28" w:rsidRPr="00520699">
        <w:rPr>
          <w:rStyle w:val="Hyperlink"/>
          <w:rFonts w:cs="Arial"/>
          <w:b w:val="0"/>
          <w:szCs w:val="24"/>
        </w:rPr>
        <w:t xml:space="preserve"> </w:t>
      </w:r>
    </w:p>
    <w:p w14:paraId="2F979190" w14:textId="77777777" w:rsidR="007047EC" w:rsidRPr="00520699" w:rsidRDefault="007047EC" w:rsidP="00520699">
      <w:pPr>
        <w:pStyle w:val="corpo"/>
        <w:spacing w:before="0" w:after="0"/>
        <w:jc w:val="both"/>
        <w:rPr>
          <w:rFonts w:ascii="Arial" w:hAnsi="Arial" w:cs="Arial"/>
        </w:rPr>
      </w:pPr>
    </w:p>
    <w:p w14:paraId="64B8208B" w14:textId="77777777" w:rsidR="00D00470" w:rsidRPr="00520699" w:rsidRDefault="000C3B57" w:rsidP="00520699">
      <w:pPr>
        <w:pStyle w:val="corpo"/>
        <w:spacing w:before="0" w:after="0"/>
        <w:jc w:val="both"/>
        <w:rPr>
          <w:rFonts w:ascii="Arial" w:hAnsi="Arial" w:cs="Arial"/>
        </w:rPr>
      </w:pPr>
      <w:r w:rsidRPr="00520699">
        <w:rPr>
          <w:rFonts w:ascii="Arial" w:hAnsi="Arial" w:cs="Arial"/>
        </w:rPr>
        <w:t>2</w:t>
      </w:r>
      <w:r w:rsidR="00847385">
        <w:rPr>
          <w:rFonts w:ascii="Arial" w:hAnsi="Arial" w:cs="Arial"/>
        </w:rPr>
        <w:t>2</w:t>
      </w:r>
      <w:r w:rsidR="005C49EA" w:rsidRPr="00520699">
        <w:rPr>
          <w:rFonts w:ascii="Arial" w:hAnsi="Arial" w:cs="Arial"/>
        </w:rPr>
        <w:t>.15</w:t>
      </w:r>
      <w:r w:rsidR="00D00470" w:rsidRPr="00520699">
        <w:rPr>
          <w:rFonts w:ascii="Arial" w:hAnsi="Arial" w:cs="Arial"/>
        </w:rPr>
        <w:t xml:space="preserve"> - Constitui parte integrante d</w:t>
      </w:r>
      <w:r w:rsidR="00797E13" w:rsidRPr="00520699">
        <w:rPr>
          <w:rFonts w:ascii="Arial" w:hAnsi="Arial" w:cs="Arial"/>
        </w:rPr>
        <w:t>este edital os seguintes anexos:</w:t>
      </w:r>
    </w:p>
    <w:p w14:paraId="06C56F88" w14:textId="77777777" w:rsidR="00CE2A63" w:rsidRPr="00520699" w:rsidRDefault="00CE2A63" w:rsidP="00520699">
      <w:pPr>
        <w:pStyle w:val="corpo"/>
        <w:spacing w:before="0" w:after="0"/>
        <w:jc w:val="center"/>
        <w:rPr>
          <w:rFonts w:ascii="Arial" w:hAnsi="Arial" w:cs="Arial"/>
          <w:b/>
        </w:rPr>
      </w:pPr>
    </w:p>
    <w:p w14:paraId="5F54719F" w14:textId="77777777" w:rsidR="000C2F6B" w:rsidRPr="00520699" w:rsidRDefault="00C66C43" w:rsidP="00520699">
      <w:pPr>
        <w:pStyle w:val="corpo"/>
        <w:spacing w:before="0" w:after="0"/>
        <w:jc w:val="center"/>
        <w:rPr>
          <w:rFonts w:ascii="Arial" w:hAnsi="Arial" w:cs="Arial"/>
          <w:b/>
        </w:rPr>
      </w:pPr>
      <w:r w:rsidRPr="00520699">
        <w:rPr>
          <w:rFonts w:ascii="Arial" w:hAnsi="Arial" w:cs="Arial"/>
          <w:b/>
        </w:rPr>
        <w:t xml:space="preserve">Anexo I – </w:t>
      </w:r>
      <w:r w:rsidR="00AE4809" w:rsidRPr="00520699">
        <w:rPr>
          <w:rFonts w:ascii="Arial" w:hAnsi="Arial" w:cs="Arial"/>
          <w:b/>
        </w:rPr>
        <w:t xml:space="preserve">Descrição do Objeto / </w:t>
      </w:r>
      <w:r w:rsidRPr="00520699">
        <w:rPr>
          <w:rFonts w:ascii="Arial" w:hAnsi="Arial" w:cs="Arial"/>
          <w:b/>
        </w:rPr>
        <w:t>Termo de Referência;</w:t>
      </w:r>
    </w:p>
    <w:p w14:paraId="4597C9F6" w14:textId="77777777" w:rsidR="00C66C43" w:rsidRPr="00520699" w:rsidRDefault="00C66C43" w:rsidP="00520699">
      <w:pPr>
        <w:pStyle w:val="corpo"/>
        <w:spacing w:before="0" w:after="0"/>
        <w:jc w:val="center"/>
        <w:rPr>
          <w:rFonts w:ascii="Arial" w:hAnsi="Arial" w:cs="Arial"/>
          <w:b/>
        </w:rPr>
      </w:pPr>
      <w:r w:rsidRPr="00520699">
        <w:rPr>
          <w:rFonts w:ascii="Arial" w:hAnsi="Arial" w:cs="Arial"/>
          <w:b/>
        </w:rPr>
        <w:t xml:space="preserve">Anexo II </w:t>
      </w:r>
      <w:r w:rsidR="00C50C68" w:rsidRPr="00520699">
        <w:rPr>
          <w:rFonts w:ascii="Arial" w:hAnsi="Arial" w:cs="Arial"/>
          <w:b/>
        </w:rPr>
        <w:t xml:space="preserve">- Declarações </w:t>
      </w:r>
      <w:r w:rsidRPr="00520699">
        <w:rPr>
          <w:rFonts w:ascii="Arial" w:hAnsi="Arial" w:cs="Arial"/>
          <w:b/>
        </w:rPr>
        <w:t xml:space="preserve">(dando ciência de que cumprem plenamente </w:t>
      </w:r>
      <w:r w:rsidR="00C95891" w:rsidRPr="00520699">
        <w:rPr>
          <w:rFonts w:ascii="Arial" w:hAnsi="Arial" w:cs="Arial"/>
          <w:b/>
        </w:rPr>
        <w:t>a</w:t>
      </w:r>
      <w:r w:rsidRPr="00520699">
        <w:rPr>
          <w:rFonts w:ascii="Arial" w:hAnsi="Arial" w:cs="Arial"/>
          <w:b/>
        </w:rPr>
        <w:t xml:space="preserve">s </w:t>
      </w:r>
      <w:r w:rsidR="00C95891" w:rsidRPr="00520699">
        <w:rPr>
          <w:rFonts w:ascii="Arial" w:hAnsi="Arial" w:cs="Arial"/>
          <w:b/>
        </w:rPr>
        <w:t>condições do edital</w:t>
      </w:r>
      <w:r w:rsidRPr="00520699">
        <w:rPr>
          <w:rFonts w:ascii="Arial" w:hAnsi="Arial" w:cs="Arial"/>
          <w:b/>
        </w:rPr>
        <w:t>;</w:t>
      </w:r>
    </w:p>
    <w:p w14:paraId="6B2BBD1A" w14:textId="77777777" w:rsidR="00C66C43" w:rsidRPr="00520699" w:rsidRDefault="00797E13" w:rsidP="00520699">
      <w:pPr>
        <w:pStyle w:val="corpo"/>
        <w:spacing w:before="0" w:after="0"/>
        <w:jc w:val="center"/>
        <w:rPr>
          <w:rFonts w:ascii="Arial" w:hAnsi="Arial" w:cs="Arial"/>
          <w:b/>
        </w:rPr>
      </w:pPr>
      <w:r w:rsidRPr="00520699">
        <w:rPr>
          <w:rFonts w:ascii="Arial" w:hAnsi="Arial" w:cs="Arial"/>
          <w:b/>
        </w:rPr>
        <w:t>Anexo I</w:t>
      </w:r>
      <w:r w:rsidR="00CE2A63" w:rsidRPr="00520699">
        <w:rPr>
          <w:rFonts w:ascii="Arial" w:hAnsi="Arial" w:cs="Arial"/>
          <w:b/>
        </w:rPr>
        <w:t>II</w:t>
      </w:r>
      <w:r w:rsidR="00C66C43" w:rsidRPr="00520699">
        <w:rPr>
          <w:rFonts w:ascii="Arial" w:hAnsi="Arial" w:cs="Arial"/>
          <w:b/>
        </w:rPr>
        <w:t xml:space="preserve"> – Minuta do Contrato;</w:t>
      </w:r>
    </w:p>
    <w:p w14:paraId="08028D61" w14:textId="77777777" w:rsidR="00C66C43" w:rsidRPr="00520699" w:rsidRDefault="00797E13" w:rsidP="00520699">
      <w:pPr>
        <w:pStyle w:val="corpo"/>
        <w:spacing w:before="0" w:after="0"/>
        <w:jc w:val="center"/>
        <w:rPr>
          <w:rFonts w:ascii="Arial" w:hAnsi="Arial" w:cs="Arial"/>
          <w:b/>
        </w:rPr>
      </w:pPr>
      <w:r w:rsidRPr="00520699">
        <w:rPr>
          <w:rFonts w:ascii="Arial" w:hAnsi="Arial" w:cs="Arial"/>
          <w:b/>
        </w:rPr>
        <w:t xml:space="preserve">Anexo </w:t>
      </w:r>
      <w:r w:rsidR="00CE2A63" w:rsidRPr="00520699">
        <w:rPr>
          <w:rFonts w:ascii="Arial" w:hAnsi="Arial" w:cs="Arial"/>
          <w:b/>
        </w:rPr>
        <w:t>I</w:t>
      </w:r>
      <w:r w:rsidRPr="00520699">
        <w:rPr>
          <w:rFonts w:ascii="Arial" w:hAnsi="Arial" w:cs="Arial"/>
          <w:b/>
        </w:rPr>
        <w:t>V</w:t>
      </w:r>
      <w:r w:rsidR="00C66C43" w:rsidRPr="00520699">
        <w:rPr>
          <w:rFonts w:ascii="Arial" w:hAnsi="Arial" w:cs="Arial"/>
          <w:b/>
        </w:rPr>
        <w:t xml:space="preserve"> – Termo de Designação do Preposto.</w:t>
      </w:r>
    </w:p>
    <w:p w14:paraId="64F66A53" w14:textId="77777777" w:rsidR="00C95891" w:rsidRPr="00520699" w:rsidRDefault="00C95891" w:rsidP="00520699">
      <w:pPr>
        <w:suppressAutoHyphens w:val="0"/>
        <w:autoSpaceDE w:val="0"/>
        <w:autoSpaceDN w:val="0"/>
        <w:adjustRightInd w:val="0"/>
        <w:jc w:val="center"/>
        <w:rPr>
          <w:rFonts w:ascii="Arial" w:hAnsi="Arial" w:cs="Arial"/>
          <w:b/>
          <w:bCs/>
          <w:iCs/>
          <w:lang w:eastAsia="pt-BR"/>
        </w:rPr>
      </w:pPr>
      <w:r w:rsidRPr="00520699">
        <w:rPr>
          <w:rFonts w:ascii="Arial" w:hAnsi="Arial" w:cs="Arial"/>
          <w:b/>
          <w:bCs/>
          <w:lang w:eastAsia="pt-BR"/>
        </w:rPr>
        <w:t xml:space="preserve">Anexo V – Proposta de Fornecimento </w:t>
      </w:r>
    </w:p>
    <w:p w14:paraId="5C59D2CF" w14:textId="65341403" w:rsidR="00C95891" w:rsidRDefault="00C95891" w:rsidP="00520699">
      <w:pPr>
        <w:pStyle w:val="corpo"/>
        <w:spacing w:before="0" w:after="0"/>
        <w:jc w:val="center"/>
        <w:rPr>
          <w:rFonts w:ascii="Arial" w:hAnsi="Arial" w:cs="Arial"/>
          <w:b/>
        </w:rPr>
      </w:pPr>
    </w:p>
    <w:p w14:paraId="19F0ADA1" w14:textId="77777777" w:rsidR="00CC116B" w:rsidRDefault="00CC116B" w:rsidP="00520699">
      <w:pPr>
        <w:pStyle w:val="corpo"/>
        <w:spacing w:before="0" w:after="0"/>
        <w:jc w:val="center"/>
        <w:rPr>
          <w:rFonts w:ascii="Arial" w:hAnsi="Arial" w:cs="Arial"/>
          <w:b/>
        </w:rPr>
      </w:pPr>
    </w:p>
    <w:p w14:paraId="7F79E15A" w14:textId="1493AB37" w:rsidR="00D00470" w:rsidRPr="00520699" w:rsidRDefault="00C50C68" w:rsidP="007D7D5D">
      <w:pPr>
        <w:pStyle w:val="corpo"/>
        <w:spacing w:before="0" w:after="0"/>
        <w:jc w:val="center"/>
        <w:rPr>
          <w:rFonts w:ascii="Arial" w:hAnsi="Arial" w:cs="Arial"/>
        </w:rPr>
      </w:pPr>
      <w:r w:rsidRPr="00520699">
        <w:rPr>
          <w:rFonts w:ascii="Arial" w:hAnsi="Arial" w:cs="Arial"/>
        </w:rPr>
        <w:t xml:space="preserve">Indaiatuba, </w:t>
      </w:r>
      <w:r w:rsidR="00300177">
        <w:rPr>
          <w:rFonts w:ascii="Arial" w:hAnsi="Arial" w:cs="Arial"/>
        </w:rPr>
        <w:t>19</w:t>
      </w:r>
      <w:r w:rsidR="00C67F39" w:rsidRPr="00520699">
        <w:rPr>
          <w:rFonts w:ascii="Arial" w:hAnsi="Arial" w:cs="Arial"/>
        </w:rPr>
        <w:t xml:space="preserve"> de</w:t>
      </w:r>
      <w:r w:rsidR="00B358C6" w:rsidRPr="00520699">
        <w:rPr>
          <w:rFonts w:ascii="Arial" w:hAnsi="Arial" w:cs="Arial"/>
        </w:rPr>
        <w:t xml:space="preserve"> </w:t>
      </w:r>
      <w:r w:rsidR="00123EB4">
        <w:rPr>
          <w:rFonts w:ascii="Arial" w:hAnsi="Arial" w:cs="Arial"/>
        </w:rPr>
        <w:t>setembro</w:t>
      </w:r>
      <w:r w:rsidR="00C67F39" w:rsidRPr="00520699">
        <w:rPr>
          <w:rFonts w:ascii="Arial" w:hAnsi="Arial" w:cs="Arial"/>
        </w:rPr>
        <w:t xml:space="preserve"> de 202</w:t>
      </w:r>
      <w:r w:rsidR="00254396">
        <w:rPr>
          <w:rFonts w:ascii="Arial" w:hAnsi="Arial" w:cs="Arial"/>
        </w:rPr>
        <w:t>2</w:t>
      </w:r>
    </w:p>
    <w:p w14:paraId="2F4CFF83" w14:textId="58D4665F" w:rsidR="007047EC" w:rsidRDefault="007047EC" w:rsidP="00520699">
      <w:pPr>
        <w:jc w:val="center"/>
        <w:rPr>
          <w:rFonts w:ascii="Arial" w:hAnsi="Arial" w:cs="Arial"/>
          <w:b/>
        </w:rPr>
      </w:pPr>
    </w:p>
    <w:p w14:paraId="67683C1A" w14:textId="7A58A41A" w:rsidR="00CC116B" w:rsidRDefault="00CC116B" w:rsidP="00520699">
      <w:pPr>
        <w:jc w:val="center"/>
        <w:rPr>
          <w:rFonts w:ascii="Arial" w:hAnsi="Arial" w:cs="Arial"/>
          <w:b/>
        </w:rPr>
      </w:pPr>
    </w:p>
    <w:p w14:paraId="359C7CDF" w14:textId="77777777" w:rsidR="00CC116B" w:rsidRDefault="00CC116B" w:rsidP="00520699">
      <w:pPr>
        <w:jc w:val="center"/>
        <w:rPr>
          <w:rFonts w:ascii="Arial" w:hAnsi="Arial" w:cs="Arial"/>
          <w:b/>
        </w:rPr>
      </w:pPr>
    </w:p>
    <w:p w14:paraId="37F32300" w14:textId="77777777" w:rsidR="007D7D5D" w:rsidRPr="00520699" w:rsidRDefault="007D7D5D" w:rsidP="00520699">
      <w:pPr>
        <w:jc w:val="center"/>
        <w:rPr>
          <w:rFonts w:ascii="Arial" w:hAnsi="Arial" w:cs="Arial"/>
          <w:b/>
        </w:rPr>
      </w:pPr>
    </w:p>
    <w:bookmarkEnd w:id="9"/>
    <w:p w14:paraId="73038F69" w14:textId="77777777" w:rsidR="00123EB4" w:rsidRPr="00123EB4" w:rsidRDefault="00123EB4" w:rsidP="00123EB4">
      <w:pPr>
        <w:suppressAutoHyphens w:val="0"/>
        <w:ind w:left="2977" w:hanging="2891"/>
        <w:jc w:val="center"/>
        <w:rPr>
          <w:rFonts w:ascii="Arial" w:eastAsia="Calibri" w:hAnsi="Arial" w:cs="Arial"/>
          <w:b/>
          <w:lang w:eastAsia="en-US"/>
        </w:rPr>
      </w:pPr>
      <w:r w:rsidRPr="00123EB4">
        <w:rPr>
          <w:rFonts w:ascii="Arial" w:eastAsia="Calibri" w:hAnsi="Arial" w:cs="Arial"/>
          <w:b/>
          <w:lang w:eastAsia="en-US"/>
        </w:rPr>
        <w:t>NILSON ALCIDES GASPAR</w:t>
      </w:r>
    </w:p>
    <w:p w14:paraId="6AA1AA8D" w14:textId="77777777" w:rsidR="00123EB4" w:rsidRPr="00123EB4" w:rsidRDefault="00123EB4" w:rsidP="00123EB4">
      <w:pPr>
        <w:suppressAutoHyphens w:val="0"/>
        <w:ind w:left="2977" w:hanging="2891"/>
        <w:jc w:val="center"/>
        <w:rPr>
          <w:rFonts w:ascii="Arial" w:eastAsia="Calibri" w:hAnsi="Arial" w:cs="Arial"/>
          <w:b/>
          <w:lang w:eastAsia="en-US"/>
        </w:rPr>
      </w:pPr>
      <w:r w:rsidRPr="00123EB4">
        <w:rPr>
          <w:rFonts w:ascii="Arial" w:eastAsia="Calibri" w:hAnsi="Arial" w:cs="Arial"/>
          <w:b/>
          <w:bCs/>
          <w:lang w:eastAsia="en-US"/>
        </w:rPr>
        <w:t>Prefeito Municipal</w:t>
      </w:r>
    </w:p>
    <w:p w14:paraId="63EF6559" w14:textId="77777777" w:rsidR="00F82FC9" w:rsidRDefault="00F82FC9" w:rsidP="007D7D5D">
      <w:pPr>
        <w:suppressAutoHyphens w:val="0"/>
        <w:jc w:val="center"/>
        <w:rPr>
          <w:rFonts w:ascii="Arial" w:eastAsia="Calibri" w:hAnsi="Arial" w:cs="Arial"/>
          <w:b/>
          <w:szCs w:val="22"/>
          <w:lang w:eastAsia="en-US"/>
        </w:rPr>
      </w:pPr>
    </w:p>
    <w:p w14:paraId="45BCAEDA" w14:textId="77777777" w:rsidR="00F82FC9" w:rsidRDefault="00F82FC9" w:rsidP="00F82FC9">
      <w:pPr>
        <w:suppressAutoHyphens w:val="0"/>
        <w:jc w:val="center"/>
        <w:rPr>
          <w:rFonts w:ascii="Arial" w:eastAsia="Calibri" w:hAnsi="Arial" w:cs="Arial"/>
          <w:b/>
          <w:szCs w:val="22"/>
          <w:lang w:eastAsia="en-US"/>
        </w:rPr>
      </w:pPr>
    </w:p>
    <w:p w14:paraId="10E9DA23" w14:textId="598471D6" w:rsidR="007D7D5D" w:rsidRPr="007D7D5D" w:rsidRDefault="007D7D5D" w:rsidP="00F82FC9">
      <w:pPr>
        <w:suppressAutoHyphens w:val="0"/>
        <w:jc w:val="center"/>
        <w:rPr>
          <w:rFonts w:ascii="Arial" w:eastAsia="Calibri" w:hAnsi="Arial" w:cs="Arial"/>
          <w:b/>
          <w:szCs w:val="22"/>
          <w:lang w:eastAsia="en-US"/>
        </w:rPr>
      </w:pPr>
      <w:r w:rsidRPr="007D7D5D">
        <w:rPr>
          <w:rFonts w:ascii="Arial" w:eastAsia="Calibri" w:hAnsi="Arial" w:cs="Arial"/>
          <w:b/>
          <w:szCs w:val="22"/>
          <w:lang w:eastAsia="en-US"/>
        </w:rPr>
        <w:lastRenderedPageBreak/>
        <w:t>ANEXO I</w:t>
      </w:r>
    </w:p>
    <w:p w14:paraId="76622A68" w14:textId="77777777" w:rsidR="007D7D5D" w:rsidRPr="007D7D5D" w:rsidRDefault="007D7D5D" w:rsidP="007D7D5D">
      <w:pPr>
        <w:suppressAutoHyphens w:val="0"/>
        <w:jc w:val="center"/>
        <w:rPr>
          <w:rFonts w:ascii="Arial" w:eastAsia="Calibri" w:hAnsi="Arial" w:cs="Arial"/>
          <w:b/>
          <w:szCs w:val="22"/>
          <w:lang w:eastAsia="en-US"/>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41"/>
        <w:gridCol w:w="1486"/>
        <w:gridCol w:w="1134"/>
        <w:gridCol w:w="6945"/>
      </w:tblGrid>
      <w:tr w:rsidR="007D7D5D" w:rsidRPr="007D7D5D" w14:paraId="0F8D73CF" w14:textId="77777777" w:rsidTr="00123EB4">
        <w:tc>
          <w:tcPr>
            <w:tcW w:w="641" w:type="dxa"/>
            <w:tcBorders>
              <w:top w:val="single" w:sz="6" w:space="0" w:color="000000"/>
              <w:left w:val="single" w:sz="6" w:space="0" w:color="000000"/>
              <w:bottom w:val="single" w:sz="6" w:space="0" w:color="000000"/>
              <w:right w:val="single" w:sz="6" w:space="0" w:color="000000"/>
            </w:tcBorders>
            <w:hideMark/>
          </w:tcPr>
          <w:p w14:paraId="2F01D2BD" w14:textId="77777777" w:rsidR="007D7D5D" w:rsidRPr="007D7D5D" w:rsidRDefault="007D7D5D" w:rsidP="007D7D5D">
            <w:pPr>
              <w:suppressAutoHyphens w:val="0"/>
              <w:jc w:val="center"/>
              <w:rPr>
                <w:rFonts w:ascii="Arial" w:eastAsia="Calibri" w:hAnsi="Arial" w:cs="Arial"/>
                <w:b/>
                <w:sz w:val="20"/>
                <w:szCs w:val="22"/>
                <w:lang w:eastAsia="en-US"/>
              </w:rPr>
            </w:pPr>
            <w:r w:rsidRPr="007D7D5D">
              <w:rPr>
                <w:rFonts w:ascii="Arial" w:eastAsia="Calibri" w:hAnsi="Arial" w:cs="Arial"/>
                <w:b/>
                <w:sz w:val="20"/>
                <w:szCs w:val="22"/>
                <w:lang w:eastAsia="en-US"/>
              </w:rPr>
              <w:t>Item</w:t>
            </w:r>
          </w:p>
        </w:tc>
        <w:tc>
          <w:tcPr>
            <w:tcW w:w="1486" w:type="dxa"/>
            <w:tcBorders>
              <w:top w:val="single" w:sz="6" w:space="0" w:color="000000"/>
              <w:left w:val="single" w:sz="6" w:space="0" w:color="000000"/>
              <w:bottom w:val="single" w:sz="6" w:space="0" w:color="000000"/>
              <w:right w:val="single" w:sz="6" w:space="0" w:color="000000"/>
            </w:tcBorders>
            <w:hideMark/>
          </w:tcPr>
          <w:p w14:paraId="73FE7958" w14:textId="77777777" w:rsidR="007D7D5D" w:rsidRPr="007D7D5D" w:rsidRDefault="007D7D5D" w:rsidP="007D7D5D">
            <w:pPr>
              <w:suppressAutoHyphens w:val="0"/>
              <w:jc w:val="center"/>
              <w:rPr>
                <w:rFonts w:ascii="Arial" w:eastAsia="Calibri" w:hAnsi="Arial" w:cs="Arial"/>
                <w:b/>
                <w:sz w:val="20"/>
                <w:szCs w:val="22"/>
                <w:lang w:eastAsia="en-US"/>
              </w:rPr>
            </w:pPr>
            <w:r w:rsidRPr="007D7D5D">
              <w:rPr>
                <w:rFonts w:ascii="Arial" w:eastAsia="Calibri" w:hAnsi="Arial" w:cs="Arial"/>
                <w:b/>
                <w:sz w:val="20"/>
                <w:szCs w:val="22"/>
                <w:lang w:eastAsia="en-US"/>
              </w:rPr>
              <w:t>Quant.</w:t>
            </w:r>
          </w:p>
        </w:tc>
        <w:tc>
          <w:tcPr>
            <w:tcW w:w="1134" w:type="dxa"/>
            <w:tcBorders>
              <w:top w:val="single" w:sz="6" w:space="0" w:color="000000"/>
              <w:left w:val="single" w:sz="6" w:space="0" w:color="000000"/>
              <w:bottom w:val="single" w:sz="6" w:space="0" w:color="000000"/>
              <w:right w:val="single" w:sz="6" w:space="0" w:color="000000"/>
            </w:tcBorders>
            <w:hideMark/>
          </w:tcPr>
          <w:p w14:paraId="04821943" w14:textId="77777777" w:rsidR="007D7D5D" w:rsidRPr="007D7D5D" w:rsidRDefault="007D7D5D" w:rsidP="007D7D5D">
            <w:pPr>
              <w:suppressAutoHyphens w:val="0"/>
              <w:jc w:val="center"/>
              <w:rPr>
                <w:rFonts w:ascii="Arial" w:eastAsia="Calibri" w:hAnsi="Arial" w:cs="Arial"/>
                <w:b/>
                <w:sz w:val="20"/>
                <w:szCs w:val="22"/>
                <w:lang w:eastAsia="en-US"/>
              </w:rPr>
            </w:pPr>
            <w:r w:rsidRPr="007D7D5D">
              <w:rPr>
                <w:rFonts w:ascii="Arial" w:eastAsia="Calibri" w:hAnsi="Arial" w:cs="Arial"/>
                <w:b/>
                <w:sz w:val="20"/>
                <w:szCs w:val="22"/>
                <w:lang w:eastAsia="en-US"/>
              </w:rPr>
              <w:t>Unid.</w:t>
            </w:r>
          </w:p>
        </w:tc>
        <w:tc>
          <w:tcPr>
            <w:tcW w:w="6945" w:type="dxa"/>
            <w:tcBorders>
              <w:top w:val="single" w:sz="6" w:space="0" w:color="000000"/>
              <w:left w:val="single" w:sz="6" w:space="0" w:color="000000"/>
              <w:bottom w:val="single" w:sz="6" w:space="0" w:color="000000"/>
              <w:right w:val="single" w:sz="6" w:space="0" w:color="000000"/>
            </w:tcBorders>
            <w:hideMark/>
          </w:tcPr>
          <w:p w14:paraId="0E0FCF39" w14:textId="77777777" w:rsidR="007D7D5D" w:rsidRPr="007D7D5D" w:rsidRDefault="007D7D5D" w:rsidP="007D7D5D">
            <w:pPr>
              <w:suppressAutoHyphens w:val="0"/>
              <w:jc w:val="center"/>
              <w:rPr>
                <w:rFonts w:ascii="Arial" w:eastAsia="Calibri" w:hAnsi="Arial" w:cs="Arial"/>
                <w:b/>
                <w:sz w:val="20"/>
                <w:szCs w:val="22"/>
                <w:lang w:eastAsia="en-US"/>
              </w:rPr>
            </w:pPr>
            <w:r w:rsidRPr="007D7D5D">
              <w:rPr>
                <w:rFonts w:ascii="Arial" w:eastAsia="Calibri" w:hAnsi="Arial" w:cs="Arial"/>
                <w:b/>
                <w:sz w:val="20"/>
                <w:szCs w:val="22"/>
                <w:lang w:eastAsia="en-US"/>
              </w:rPr>
              <w:t>Descrição</w:t>
            </w:r>
          </w:p>
        </w:tc>
      </w:tr>
      <w:tr w:rsidR="007D7D5D" w:rsidRPr="007D7D5D" w14:paraId="6C8905E8" w14:textId="77777777" w:rsidTr="00123EB4">
        <w:tc>
          <w:tcPr>
            <w:tcW w:w="641" w:type="dxa"/>
            <w:tcBorders>
              <w:top w:val="single" w:sz="6" w:space="0" w:color="000000"/>
              <w:left w:val="single" w:sz="6" w:space="0" w:color="000000"/>
              <w:bottom w:val="single" w:sz="6" w:space="0" w:color="000000"/>
              <w:right w:val="single" w:sz="6" w:space="0" w:color="000000"/>
            </w:tcBorders>
            <w:hideMark/>
          </w:tcPr>
          <w:p w14:paraId="40A08538" w14:textId="77777777" w:rsidR="007D7D5D" w:rsidRPr="007D7D5D" w:rsidRDefault="007D7D5D" w:rsidP="007D7D5D">
            <w:pPr>
              <w:suppressAutoHyphens w:val="0"/>
              <w:jc w:val="center"/>
              <w:rPr>
                <w:rFonts w:ascii="Arial" w:eastAsia="Calibri" w:hAnsi="Arial" w:cs="Arial"/>
                <w:sz w:val="20"/>
                <w:szCs w:val="22"/>
                <w:lang w:eastAsia="en-US"/>
              </w:rPr>
            </w:pPr>
            <w:r w:rsidRPr="007D7D5D">
              <w:rPr>
                <w:rFonts w:ascii="Arial" w:eastAsia="Calibri" w:hAnsi="Arial" w:cs="Arial"/>
                <w:sz w:val="20"/>
                <w:szCs w:val="22"/>
                <w:lang w:eastAsia="en-US"/>
              </w:rPr>
              <w:t>1</w:t>
            </w:r>
          </w:p>
        </w:tc>
        <w:tc>
          <w:tcPr>
            <w:tcW w:w="1486" w:type="dxa"/>
            <w:tcBorders>
              <w:top w:val="single" w:sz="6" w:space="0" w:color="000000"/>
              <w:left w:val="single" w:sz="6" w:space="0" w:color="000000"/>
              <w:bottom w:val="single" w:sz="6" w:space="0" w:color="000000"/>
              <w:right w:val="single" w:sz="6" w:space="0" w:color="000000"/>
            </w:tcBorders>
          </w:tcPr>
          <w:p w14:paraId="692397F2" w14:textId="77777777" w:rsidR="007D7D5D" w:rsidRPr="007D7D5D" w:rsidRDefault="007D7D5D" w:rsidP="007D7D5D">
            <w:pPr>
              <w:suppressAutoHyphens w:val="0"/>
              <w:jc w:val="center"/>
              <w:rPr>
                <w:rFonts w:ascii="Arial" w:eastAsia="Calibri" w:hAnsi="Arial" w:cs="Arial"/>
                <w:sz w:val="12"/>
                <w:szCs w:val="22"/>
                <w:lang w:eastAsia="en-US"/>
              </w:rPr>
            </w:pPr>
            <w:r w:rsidRPr="007D7D5D">
              <w:rPr>
                <w:rFonts w:ascii="Arial" w:eastAsia="Calibri" w:hAnsi="Arial" w:cs="Arial"/>
                <w:sz w:val="32"/>
                <w:szCs w:val="22"/>
                <w:lang w:eastAsia="en-US"/>
              </w:rPr>
              <w:t>1</w:t>
            </w:r>
          </w:p>
          <w:p w14:paraId="1589209E" w14:textId="77777777" w:rsidR="007D7D5D" w:rsidRPr="007D7D5D" w:rsidRDefault="007D7D5D" w:rsidP="007D7D5D">
            <w:pPr>
              <w:suppressAutoHyphens w:val="0"/>
              <w:jc w:val="center"/>
              <w:rPr>
                <w:rFonts w:ascii="Arial" w:eastAsia="Calibri" w:hAnsi="Arial" w:cs="Arial"/>
                <w:sz w:val="12"/>
                <w:szCs w:val="22"/>
                <w:lang w:eastAsia="en-US"/>
              </w:rPr>
            </w:pPr>
          </w:p>
          <w:p w14:paraId="48B510FC" w14:textId="77777777" w:rsidR="007D7D5D" w:rsidRPr="007D7D5D" w:rsidRDefault="007D7D5D" w:rsidP="007D7D5D">
            <w:pPr>
              <w:suppressAutoHyphens w:val="0"/>
              <w:jc w:val="center"/>
              <w:rPr>
                <w:rFonts w:ascii="Arial" w:eastAsia="Calibri" w:hAnsi="Arial" w:cs="Arial"/>
                <w:sz w:val="12"/>
                <w:szCs w:val="22"/>
                <w:lang w:eastAsia="en-US"/>
              </w:rPr>
            </w:pPr>
            <w:r w:rsidRPr="007D7D5D">
              <w:rPr>
                <w:rFonts w:ascii="Arial" w:eastAsia="Calibri" w:hAnsi="Arial" w:cs="Arial"/>
                <w:sz w:val="12"/>
                <w:szCs w:val="22"/>
                <w:lang w:eastAsia="en-US"/>
              </w:rPr>
              <w:t>FAZENDA</w:t>
            </w:r>
          </w:p>
          <w:p w14:paraId="021D01E6" w14:textId="77777777" w:rsidR="007D7D5D" w:rsidRDefault="007D7D5D" w:rsidP="007D7D5D">
            <w:pPr>
              <w:suppressAutoHyphens w:val="0"/>
              <w:jc w:val="center"/>
              <w:rPr>
                <w:rFonts w:ascii="Arial" w:eastAsia="Calibri" w:hAnsi="Arial" w:cs="Arial"/>
                <w:sz w:val="12"/>
                <w:szCs w:val="22"/>
                <w:lang w:eastAsia="en-US"/>
              </w:rPr>
            </w:pPr>
            <w:r w:rsidRPr="007D7D5D">
              <w:rPr>
                <w:rFonts w:ascii="Arial" w:eastAsia="Calibri" w:hAnsi="Arial" w:cs="Arial"/>
                <w:sz w:val="12"/>
                <w:szCs w:val="22"/>
                <w:lang w:eastAsia="en-US"/>
              </w:rPr>
              <w:t>RC 41/2022 - Item 1</w:t>
            </w:r>
          </w:p>
          <w:p w14:paraId="36DA3337" w14:textId="77777777" w:rsidR="00123EB4" w:rsidRDefault="00123EB4" w:rsidP="007D7D5D">
            <w:pPr>
              <w:suppressAutoHyphens w:val="0"/>
              <w:jc w:val="center"/>
              <w:rPr>
                <w:rFonts w:ascii="Arial" w:eastAsia="Calibri" w:hAnsi="Arial" w:cs="Arial"/>
                <w:sz w:val="12"/>
                <w:szCs w:val="22"/>
                <w:lang w:eastAsia="en-US"/>
              </w:rPr>
            </w:pPr>
            <w:r>
              <w:rPr>
                <w:rFonts w:ascii="Arial" w:eastAsia="Calibri" w:hAnsi="Arial" w:cs="Arial"/>
                <w:sz w:val="12"/>
                <w:szCs w:val="22"/>
                <w:lang w:eastAsia="en-US"/>
              </w:rPr>
              <w:t>SAAE</w:t>
            </w:r>
          </w:p>
          <w:p w14:paraId="6559673D" w14:textId="0EAF4CA9" w:rsidR="00123EB4" w:rsidRPr="007D7D5D" w:rsidRDefault="00123EB4" w:rsidP="007D7D5D">
            <w:pPr>
              <w:suppressAutoHyphens w:val="0"/>
              <w:jc w:val="center"/>
              <w:rPr>
                <w:rFonts w:ascii="Arial" w:eastAsia="Calibri" w:hAnsi="Arial" w:cs="Arial"/>
                <w:sz w:val="20"/>
                <w:szCs w:val="22"/>
                <w:lang w:eastAsia="en-US"/>
              </w:rPr>
            </w:pPr>
            <w:r>
              <w:rPr>
                <w:rFonts w:ascii="Arial" w:eastAsia="Calibri" w:hAnsi="Arial" w:cs="Arial"/>
                <w:sz w:val="12"/>
                <w:szCs w:val="22"/>
                <w:lang w:eastAsia="en-US"/>
              </w:rPr>
              <w:t>RC 2619/2022 – Item 1</w:t>
            </w:r>
          </w:p>
        </w:tc>
        <w:tc>
          <w:tcPr>
            <w:tcW w:w="1134" w:type="dxa"/>
            <w:tcBorders>
              <w:top w:val="single" w:sz="6" w:space="0" w:color="000000"/>
              <w:left w:val="single" w:sz="6" w:space="0" w:color="000000"/>
              <w:bottom w:val="single" w:sz="6" w:space="0" w:color="000000"/>
              <w:right w:val="single" w:sz="6" w:space="0" w:color="000000"/>
            </w:tcBorders>
            <w:hideMark/>
          </w:tcPr>
          <w:p w14:paraId="31DA8B3E" w14:textId="77777777" w:rsidR="007D7D5D" w:rsidRPr="007D7D5D" w:rsidRDefault="007D7D5D" w:rsidP="007D7D5D">
            <w:pPr>
              <w:suppressAutoHyphens w:val="0"/>
              <w:jc w:val="center"/>
              <w:rPr>
                <w:rFonts w:ascii="Arial" w:eastAsia="Calibri" w:hAnsi="Arial" w:cs="Arial"/>
                <w:sz w:val="20"/>
                <w:szCs w:val="22"/>
                <w:lang w:eastAsia="en-US"/>
              </w:rPr>
            </w:pPr>
            <w:r w:rsidRPr="007D7D5D">
              <w:rPr>
                <w:rFonts w:ascii="Arial" w:eastAsia="Calibri" w:hAnsi="Arial" w:cs="Arial"/>
                <w:sz w:val="20"/>
                <w:szCs w:val="22"/>
                <w:lang w:eastAsia="en-US"/>
              </w:rPr>
              <w:t>UNIDADE</w:t>
            </w:r>
          </w:p>
        </w:tc>
        <w:tc>
          <w:tcPr>
            <w:tcW w:w="6945" w:type="dxa"/>
            <w:tcBorders>
              <w:top w:val="single" w:sz="6" w:space="0" w:color="000000"/>
              <w:left w:val="single" w:sz="6" w:space="0" w:color="000000"/>
              <w:bottom w:val="single" w:sz="6" w:space="0" w:color="000000"/>
              <w:right w:val="single" w:sz="6" w:space="0" w:color="000000"/>
            </w:tcBorders>
            <w:hideMark/>
          </w:tcPr>
          <w:p w14:paraId="281C9B92" w14:textId="77777777" w:rsidR="007D7D5D" w:rsidRPr="007D7D5D" w:rsidRDefault="007D7D5D" w:rsidP="007D7D5D">
            <w:pPr>
              <w:suppressAutoHyphens w:val="0"/>
              <w:jc w:val="both"/>
              <w:rPr>
                <w:rFonts w:ascii="Arial" w:eastAsia="Calibri" w:hAnsi="Arial" w:cs="Arial"/>
                <w:sz w:val="20"/>
                <w:szCs w:val="22"/>
                <w:lang w:eastAsia="en-US"/>
              </w:rPr>
            </w:pPr>
            <w:r w:rsidRPr="007D7D5D">
              <w:rPr>
                <w:rFonts w:ascii="Arial" w:eastAsia="Calibri" w:hAnsi="Arial" w:cs="Arial"/>
                <w:sz w:val="20"/>
                <w:szCs w:val="22"/>
                <w:lang w:eastAsia="en-US"/>
              </w:rPr>
              <w:t>CONTRATAÇÃO DE INSTITUIÇÃO FINANCEIRA PARA ARRECADAÇÃO INTEGRADA AO PIX DOS TRIBUTOS E DEMAIS RECEITAS MUNICIPAIS COM VINCULAÇÃO AS GUIAS DE ARRECADAÇÃO COM CÓDIGO DE BARRAS, PADRÃO FEBRABAN, COM PRESTAÇÃO DE CONTAS POR MEIO MAGNÉTICO (ARQUIVO RETORNO) DOS VALORES ARRECADADOS</w:t>
            </w:r>
          </w:p>
        </w:tc>
      </w:tr>
    </w:tbl>
    <w:p w14:paraId="29037F68" w14:textId="7D415BD7" w:rsidR="00C90973" w:rsidRDefault="00C90973" w:rsidP="00520699">
      <w:pPr>
        <w:widowControl w:val="0"/>
        <w:jc w:val="center"/>
        <w:rPr>
          <w:rFonts w:ascii="Arial" w:hAnsi="Arial" w:cs="Arial"/>
          <w:b/>
        </w:rPr>
      </w:pPr>
    </w:p>
    <w:p w14:paraId="6555CADB" w14:textId="77777777" w:rsidR="00123EB4" w:rsidRPr="0060533E" w:rsidRDefault="00123EB4" w:rsidP="00123EB4">
      <w:pPr>
        <w:jc w:val="center"/>
        <w:rPr>
          <w:rFonts w:ascii="Arial" w:hAnsi="Arial" w:cs="Arial"/>
          <w:b/>
          <w:color w:val="000000"/>
        </w:rPr>
      </w:pPr>
      <w:r w:rsidRPr="0060533E">
        <w:rPr>
          <w:rFonts w:ascii="Arial" w:hAnsi="Arial" w:cs="Arial"/>
          <w:b/>
          <w:color w:val="000000"/>
        </w:rPr>
        <w:t>TERMO DE REFERÊNCIA</w:t>
      </w:r>
    </w:p>
    <w:p w14:paraId="27542A19" w14:textId="77777777" w:rsidR="00123EB4" w:rsidRPr="0060533E" w:rsidRDefault="00123EB4" w:rsidP="00123EB4">
      <w:pPr>
        <w:jc w:val="center"/>
        <w:rPr>
          <w:rFonts w:ascii="Arial" w:hAnsi="Arial" w:cs="Arial"/>
          <w:b/>
          <w:bCs/>
          <w:color w:val="000000"/>
        </w:rPr>
      </w:pPr>
    </w:p>
    <w:p w14:paraId="62DFC231" w14:textId="77777777" w:rsidR="00123EB4" w:rsidRPr="0060533E" w:rsidRDefault="00123EB4" w:rsidP="00123EB4">
      <w:pPr>
        <w:jc w:val="both"/>
        <w:rPr>
          <w:rFonts w:ascii="Arial" w:hAnsi="Arial" w:cs="Arial"/>
          <w:b/>
          <w:bCs/>
          <w:color w:val="000000"/>
        </w:rPr>
      </w:pPr>
      <w:r w:rsidRPr="0060533E">
        <w:rPr>
          <w:rFonts w:ascii="Arial" w:hAnsi="Arial" w:cs="Arial"/>
          <w:b/>
          <w:color w:val="000000"/>
        </w:rPr>
        <w:t>1. OBJETO</w:t>
      </w:r>
    </w:p>
    <w:p w14:paraId="3D29CC16" w14:textId="77777777" w:rsidR="00123EB4" w:rsidRPr="0060533E" w:rsidRDefault="00123EB4" w:rsidP="00123EB4">
      <w:pPr>
        <w:jc w:val="both"/>
        <w:rPr>
          <w:rFonts w:ascii="Arial" w:hAnsi="Arial" w:cs="Arial"/>
          <w:b/>
          <w:bCs/>
          <w:color w:val="000000"/>
        </w:rPr>
      </w:pPr>
    </w:p>
    <w:p w14:paraId="07872C41" w14:textId="77777777" w:rsidR="00123EB4" w:rsidRPr="0060533E" w:rsidRDefault="00123EB4" w:rsidP="00123EB4">
      <w:pPr>
        <w:jc w:val="both"/>
        <w:rPr>
          <w:rFonts w:ascii="Arial" w:hAnsi="Arial" w:cs="Arial"/>
          <w:iCs/>
          <w:color w:val="000000"/>
        </w:rPr>
      </w:pPr>
      <w:r w:rsidRPr="0060533E">
        <w:rPr>
          <w:rFonts w:ascii="Arial" w:hAnsi="Arial" w:cs="Arial"/>
          <w:iCs/>
          <w:color w:val="000000"/>
        </w:rPr>
        <w:t>O presente termo de referência destina-se a contratação de Instituição</w:t>
      </w:r>
      <w:r w:rsidRPr="0060533E">
        <w:rPr>
          <w:rFonts w:ascii="Arial" w:hAnsi="Arial" w:cs="Arial"/>
          <w:color w:val="000000"/>
        </w:rPr>
        <w:t xml:space="preserve"> </w:t>
      </w:r>
      <w:r w:rsidRPr="0060533E">
        <w:rPr>
          <w:rFonts w:ascii="Arial" w:hAnsi="Arial" w:cs="Arial"/>
          <w:iCs/>
          <w:color w:val="000000"/>
        </w:rPr>
        <w:t>Financeira para arrecadação integrada ao PIX dos tributos e demais receitas</w:t>
      </w:r>
      <w:r w:rsidRPr="0060533E">
        <w:rPr>
          <w:rFonts w:ascii="Arial" w:hAnsi="Arial" w:cs="Arial"/>
          <w:color w:val="000000"/>
        </w:rPr>
        <w:t xml:space="preserve"> </w:t>
      </w:r>
      <w:r w:rsidRPr="0060533E">
        <w:rPr>
          <w:rFonts w:ascii="Arial" w:hAnsi="Arial" w:cs="Arial"/>
          <w:iCs/>
          <w:color w:val="000000"/>
        </w:rPr>
        <w:t>Municipais. Com vinculação às Guias de arrecadação com código de barra,</w:t>
      </w:r>
      <w:r w:rsidRPr="0060533E">
        <w:rPr>
          <w:rFonts w:ascii="Arial" w:hAnsi="Arial" w:cs="Arial"/>
          <w:color w:val="000000"/>
        </w:rPr>
        <w:t xml:space="preserve"> </w:t>
      </w:r>
      <w:r w:rsidRPr="0060533E">
        <w:rPr>
          <w:rFonts w:ascii="Arial" w:hAnsi="Arial" w:cs="Arial"/>
          <w:iCs/>
          <w:color w:val="000000"/>
        </w:rPr>
        <w:t>padrão FEBRABAN, com prestação de contas por meio magnético</w:t>
      </w:r>
      <w:r w:rsidRPr="0060533E">
        <w:rPr>
          <w:rFonts w:ascii="Arial" w:hAnsi="Arial" w:cs="Arial"/>
          <w:color w:val="000000"/>
        </w:rPr>
        <w:t xml:space="preserve"> </w:t>
      </w:r>
      <w:r w:rsidRPr="0060533E">
        <w:rPr>
          <w:rFonts w:ascii="Arial" w:hAnsi="Arial" w:cs="Arial"/>
          <w:iCs/>
          <w:color w:val="000000"/>
        </w:rPr>
        <w:t>(ARQUIVO RETORNO) dos valores arrecadados.</w:t>
      </w:r>
    </w:p>
    <w:p w14:paraId="52555D9A" w14:textId="77777777" w:rsidR="00123EB4" w:rsidRPr="0060533E" w:rsidRDefault="00123EB4" w:rsidP="00123EB4">
      <w:pPr>
        <w:jc w:val="both"/>
        <w:rPr>
          <w:rFonts w:ascii="Arial" w:hAnsi="Arial" w:cs="Arial"/>
          <w:iCs/>
          <w:color w:val="000000"/>
        </w:rPr>
      </w:pPr>
    </w:p>
    <w:p w14:paraId="2FF4B25D" w14:textId="77777777" w:rsidR="00123EB4" w:rsidRPr="0060533E" w:rsidRDefault="00123EB4" w:rsidP="00123EB4">
      <w:pPr>
        <w:jc w:val="both"/>
        <w:rPr>
          <w:rFonts w:ascii="Arial" w:eastAsia="Arial" w:hAnsi="Arial" w:cs="Arial"/>
          <w:b/>
        </w:rPr>
      </w:pPr>
      <w:r w:rsidRPr="0060533E">
        <w:rPr>
          <w:rFonts w:ascii="Arial" w:eastAsia="Arial" w:hAnsi="Arial" w:cs="Arial"/>
          <w:b/>
        </w:rPr>
        <w:t xml:space="preserve">2. </w:t>
      </w:r>
      <w:r w:rsidRPr="0060533E">
        <w:rPr>
          <w:rFonts w:ascii="Arial" w:hAnsi="Arial" w:cs="Arial"/>
          <w:b/>
          <w:color w:val="000000"/>
        </w:rPr>
        <w:t>DEFINIÇÕES:</w:t>
      </w:r>
    </w:p>
    <w:p w14:paraId="596B7652" w14:textId="77777777" w:rsidR="00123EB4" w:rsidRPr="0060533E" w:rsidRDefault="00123EB4" w:rsidP="00123EB4">
      <w:pPr>
        <w:jc w:val="both"/>
        <w:rPr>
          <w:rFonts w:ascii="Arial" w:eastAsia="Arial" w:hAnsi="Arial" w:cs="Arial"/>
          <w:b/>
        </w:rPr>
      </w:pPr>
    </w:p>
    <w:p w14:paraId="0AA70E25" w14:textId="77777777" w:rsidR="00123EB4" w:rsidRPr="0060533E" w:rsidRDefault="00123EB4" w:rsidP="00123EB4">
      <w:pPr>
        <w:jc w:val="both"/>
        <w:rPr>
          <w:rFonts w:ascii="Arial" w:hAnsi="Arial" w:cs="Arial"/>
          <w:iCs/>
          <w:color w:val="000000"/>
        </w:rPr>
      </w:pPr>
      <w:r w:rsidRPr="0060533E">
        <w:rPr>
          <w:rFonts w:ascii="Arial" w:hAnsi="Arial" w:cs="Arial"/>
          <w:b/>
          <w:color w:val="000000"/>
        </w:rPr>
        <w:t>2.1. PIX</w:t>
      </w:r>
      <w:r w:rsidRPr="0060533E">
        <w:rPr>
          <w:rFonts w:ascii="Arial" w:hAnsi="Arial" w:cs="Arial"/>
          <w:b/>
          <w:iCs/>
          <w:color w:val="000000"/>
        </w:rPr>
        <w:t>:</w:t>
      </w:r>
      <w:r w:rsidRPr="0060533E">
        <w:rPr>
          <w:rFonts w:ascii="Arial" w:hAnsi="Arial" w:cs="Arial"/>
          <w:iCs/>
          <w:color w:val="000000"/>
        </w:rPr>
        <w:t xml:space="preserve"> Representação simbólica de: Arranjo de pagamentos</w:t>
      </w:r>
      <w:r w:rsidRPr="0060533E">
        <w:rPr>
          <w:rFonts w:ascii="Arial" w:hAnsi="Arial" w:cs="Arial"/>
          <w:color w:val="000000"/>
        </w:rPr>
        <w:t xml:space="preserve"> </w:t>
      </w:r>
      <w:r w:rsidRPr="0060533E">
        <w:rPr>
          <w:rFonts w:ascii="Arial" w:hAnsi="Arial" w:cs="Arial"/>
          <w:iCs/>
          <w:color w:val="000000"/>
        </w:rPr>
        <w:t>instantâneos - PI. Nesse contexto, tem o mesmo significado do</w:t>
      </w:r>
      <w:r w:rsidRPr="0060533E">
        <w:rPr>
          <w:rFonts w:ascii="Arial" w:hAnsi="Arial" w:cs="Arial"/>
          <w:color w:val="000000"/>
        </w:rPr>
        <w:t xml:space="preserve"> </w:t>
      </w:r>
      <w:r w:rsidRPr="0060533E">
        <w:rPr>
          <w:rFonts w:ascii="Arial" w:hAnsi="Arial" w:cs="Arial"/>
          <w:iCs/>
          <w:color w:val="000000"/>
        </w:rPr>
        <w:t>termo PI.</w:t>
      </w:r>
    </w:p>
    <w:p w14:paraId="45D65990" w14:textId="77777777" w:rsidR="00123EB4" w:rsidRPr="0060533E" w:rsidRDefault="00123EB4" w:rsidP="00123EB4">
      <w:pPr>
        <w:jc w:val="both"/>
        <w:rPr>
          <w:rFonts w:ascii="Arial" w:hAnsi="Arial" w:cs="Arial"/>
          <w:iCs/>
          <w:color w:val="000000"/>
        </w:rPr>
      </w:pPr>
    </w:p>
    <w:p w14:paraId="4B36C506" w14:textId="77777777" w:rsidR="00123EB4" w:rsidRPr="0060533E" w:rsidRDefault="00123EB4" w:rsidP="00123EB4">
      <w:pPr>
        <w:jc w:val="both"/>
        <w:rPr>
          <w:rFonts w:ascii="Arial" w:hAnsi="Arial" w:cs="Arial"/>
          <w:iCs/>
          <w:color w:val="000000"/>
        </w:rPr>
      </w:pPr>
      <w:r w:rsidRPr="0060533E">
        <w:rPr>
          <w:rFonts w:ascii="Arial" w:hAnsi="Arial" w:cs="Arial"/>
          <w:b/>
          <w:color w:val="000000"/>
        </w:rPr>
        <w:t>2.2.</w:t>
      </w:r>
      <w:r w:rsidRPr="0060533E">
        <w:rPr>
          <w:rFonts w:ascii="Arial" w:hAnsi="Arial" w:cs="Arial"/>
          <w:color w:val="000000"/>
        </w:rPr>
        <w:t xml:space="preserve"> </w:t>
      </w:r>
      <w:r w:rsidRPr="0060533E">
        <w:rPr>
          <w:rFonts w:ascii="Arial" w:hAnsi="Arial" w:cs="Arial"/>
          <w:b/>
          <w:color w:val="000000"/>
        </w:rPr>
        <w:t>Pagamento Instantâneo</w:t>
      </w:r>
      <w:r w:rsidRPr="0060533E">
        <w:rPr>
          <w:rFonts w:ascii="Arial" w:hAnsi="Arial" w:cs="Arial"/>
          <w:b/>
          <w:iCs/>
          <w:color w:val="000000"/>
        </w:rPr>
        <w:t>:</w:t>
      </w:r>
      <w:r w:rsidRPr="0060533E">
        <w:rPr>
          <w:rFonts w:ascii="Arial" w:hAnsi="Arial" w:cs="Arial"/>
          <w:iCs/>
          <w:color w:val="000000"/>
        </w:rPr>
        <w:t xml:space="preserve"> Transferência eletrônica na qual a</w:t>
      </w:r>
      <w:r w:rsidRPr="0060533E">
        <w:rPr>
          <w:rFonts w:ascii="Arial" w:hAnsi="Arial" w:cs="Arial"/>
          <w:color w:val="000000"/>
        </w:rPr>
        <w:t xml:space="preserve"> </w:t>
      </w:r>
      <w:r w:rsidRPr="0060533E">
        <w:rPr>
          <w:rFonts w:ascii="Arial" w:hAnsi="Arial" w:cs="Arial"/>
          <w:iCs/>
          <w:color w:val="000000"/>
        </w:rPr>
        <w:t>transmissão da ordem de pagamento e a disponibilidade de fundos</w:t>
      </w:r>
      <w:r w:rsidRPr="0060533E">
        <w:rPr>
          <w:rFonts w:ascii="Arial" w:hAnsi="Arial" w:cs="Arial"/>
          <w:color w:val="000000"/>
        </w:rPr>
        <w:t xml:space="preserve"> </w:t>
      </w:r>
      <w:r w:rsidRPr="0060533E">
        <w:rPr>
          <w:rFonts w:ascii="Arial" w:hAnsi="Arial" w:cs="Arial"/>
          <w:iCs/>
          <w:color w:val="000000"/>
        </w:rPr>
        <w:t xml:space="preserve">para o usuário recebedor ocorre em tempo real. </w:t>
      </w:r>
      <w:r w:rsidRPr="0060533E">
        <w:rPr>
          <w:rFonts w:ascii="Arial" w:hAnsi="Arial" w:cs="Arial"/>
          <w:color w:val="000000"/>
        </w:rPr>
        <w:t>PI</w:t>
      </w:r>
      <w:r w:rsidRPr="0060533E">
        <w:rPr>
          <w:rFonts w:ascii="Arial" w:hAnsi="Arial" w:cs="Arial"/>
          <w:iCs/>
          <w:color w:val="000000"/>
        </w:rPr>
        <w:t>: Arranjo de</w:t>
      </w:r>
      <w:r w:rsidRPr="0060533E">
        <w:rPr>
          <w:rFonts w:ascii="Arial" w:hAnsi="Arial" w:cs="Arial"/>
          <w:color w:val="000000"/>
        </w:rPr>
        <w:t xml:space="preserve"> </w:t>
      </w:r>
      <w:r w:rsidRPr="0060533E">
        <w:rPr>
          <w:rFonts w:ascii="Arial" w:hAnsi="Arial" w:cs="Arial"/>
          <w:iCs/>
          <w:color w:val="000000"/>
        </w:rPr>
        <w:t>Pagamentos Instantâneos, neste contexto serão consideradas</w:t>
      </w:r>
      <w:r w:rsidRPr="0060533E">
        <w:rPr>
          <w:rFonts w:ascii="Arial" w:hAnsi="Arial" w:cs="Arial"/>
          <w:color w:val="000000"/>
        </w:rPr>
        <w:t xml:space="preserve"> </w:t>
      </w:r>
      <w:r w:rsidRPr="0060533E">
        <w:rPr>
          <w:rFonts w:ascii="Arial" w:hAnsi="Arial" w:cs="Arial"/>
          <w:iCs/>
          <w:color w:val="000000"/>
        </w:rPr>
        <w:t>partes integrantes do Arranjo de Pagamentos Instantâneos toda a</w:t>
      </w:r>
      <w:r w:rsidRPr="0060533E">
        <w:rPr>
          <w:rFonts w:ascii="Arial" w:hAnsi="Arial" w:cs="Arial"/>
          <w:color w:val="000000"/>
        </w:rPr>
        <w:t xml:space="preserve"> </w:t>
      </w:r>
      <w:r w:rsidRPr="0060533E">
        <w:rPr>
          <w:rFonts w:ascii="Arial" w:hAnsi="Arial" w:cs="Arial"/>
          <w:iCs/>
          <w:color w:val="000000"/>
        </w:rPr>
        <w:t>infraestrutura tecnológica e os sistemas necessários para</w:t>
      </w:r>
      <w:r w:rsidRPr="0060533E">
        <w:rPr>
          <w:rFonts w:ascii="Arial" w:hAnsi="Arial" w:cs="Arial"/>
          <w:color w:val="000000"/>
        </w:rPr>
        <w:t xml:space="preserve"> </w:t>
      </w:r>
      <w:r w:rsidRPr="0060533E">
        <w:rPr>
          <w:rFonts w:ascii="Arial" w:hAnsi="Arial" w:cs="Arial"/>
          <w:iCs/>
          <w:color w:val="000000"/>
        </w:rPr>
        <w:t>processamento de transações.</w:t>
      </w:r>
    </w:p>
    <w:p w14:paraId="0F315D9C" w14:textId="77777777" w:rsidR="00123EB4" w:rsidRPr="0060533E" w:rsidRDefault="00123EB4" w:rsidP="00123EB4">
      <w:pPr>
        <w:jc w:val="both"/>
        <w:rPr>
          <w:rFonts w:ascii="Arial" w:hAnsi="Arial" w:cs="Arial"/>
          <w:iCs/>
          <w:color w:val="000000"/>
        </w:rPr>
      </w:pPr>
    </w:p>
    <w:p w14:paraId="73E0E8C2" w14:textId="77777777" w:rsidR="00123EB4" w:rsidRPr="0060533E" w:rsidRDefault="00123EB4" w:rsidP="00123EB4">
      <w:pPr>
        <w:jc w:val="both"/>
        <w:rPr>
          <w:rFonts w:ascii="Arial" w:eastAsia="Arial" w:hAnsi="Arial" w:cs="Arial"/>
          <w:b/>
        </w:rPr>
      </w:pPr>
      <w:r w:rsidRPr="0060533E">
        <w:rPr>
          <w:rFonts w:ascii="Arial" w:hAnsi="Arial" w:cs="Arial"/>
          <w:b/>
          <w:color w:val="000000"/>
        </w:rPr>
        <w:t>3. DESCRIÇÃO DO ARRANJO DE PAGAMENTOS</w:t>
      </w:r>
      <w:r w:rsidRPr="0060533E">
        <w:rPr>
          <w:rFonts w:ascii="Arial" w:hAnsi="Arial" w:cs="Arial"/>
          <w:b/>
          <w:bCs/>
          <w:color w:val="000000"/>
        </w:rPr>
        <w:t xml:space="preserve"> </w:t>
      </w:r>
      <w:r w:rsidRPr="0060533E">
        <w:rPr>
          <w:rFonts w:ascii="Arial" w:hAnsi="Arial" w:cs="Arial"/>
          <w:b/>
          <w:color w:val="000000"/>
        </w:rPr>
        <w:t>INSTÂNTANEOS</w:t>
      </w:r>
    </w:p>
    <w:p w14:paraId="164E586F" w14:textId="77777777" w:rsidR="00123EB4" w:rsidRPr="0060533E" w:rsidRDefault="00123EB4" w:rsidP="00123EB4">
      <w:pPr>
        <w:jc w:val="center"/>
        <w:rPr>
          <w:rFonts w:ascii="Arial" w:eastAsia="Arial" w:hAnsi="Arial" w:cs="Arial"/>
          <w:b/>
        </w:rPr>
      </w:pPr>
    </w:p>
    <w:p w14:paraId="56A35AD6" w14:textId="620CD232" w:rsidR="00123EB4" w:rsidRPr="0060533E" w:rsidRDefault="00123EB4" w:rsidP="00123EB4">
      <w:pPr>
        <w:jc w:val="both"/>
        <w:rPr>
          <w:rFonts w:ascii="Arial" w:hAnsi="Arial" w:cs="Arial"/>
          <w:color w:val="000000"/>
        </w:rPr>
      </w:pPr>
      <w:r w:rsidRPr="0060533E">
        <w:rPr>
          <w:rFonts w:ascii="Arial" w:hAnsi="Arial" w:cs="Arial"/>
          <w:b/>
          <w:color w:val="000000"/>
        </w:rPr>
        <w:t>3.1.</w:t>
      </w:r>
      <w:r w:rsidRPr="0060533E">
        <w:rPr>
          <w:rFonts w:ascii="Arial" w:hAnsi="Arial" w:cs="Arial"/>
          <w:color w:val="000000"/>
        </w:rPr>
        <w:t xml:space="preserve"> Pagamentos instantâneos são as transferências monetárias eletrônicas na qual a transmissão da ordem de pagamento e a disponibilidade de fundos para o usuário recebedor ocorre em tempo real e cujo serviço está disponível durante 24 horas por</w:t>
      </w:r>
      <w:r w:rsidR="0001298C" w:rsidRPr="0060533E">
        <w:rPr>
          <w:rFonts w:ascii="Arial" w:hAnsi="Arial" w:cs="Arial"/>
          <w:color w:val="000000"/>
        </w:rPr>
        <w:t xml:space="preserve"> </w:t>
      </w:r>
      <w:r w:rsidRPr="0060533E">
        <w:rPr>
          <w:rFonts w:ascii="Arial" w:hAnsi="Arial" w:cs="Arial"/>
          <w:color w:val="000000"/>
        </w:rPr>
        <w:t>dia, sete dias por semana e em todos os dias no ano. As transferências ocorrem diretamente da conta do usuário pagador para a conta do usuário recebedor, sem a necessidade de intermediários, o que propicia custos de transação menores.</w:t>
      </w:r>
    </w:p>
    <w:p w14:paraId="53E0ACA4" w14:textId="77777777" w:rsidR="00123EB4" w:rsidRPr="0060533E" w:rsidRDefault="00123EB4" w:rsidP="00123EB4">
      <w:pPr>
        <w:jc w:val="both"/>
        <w:rPr>
          <w:rFonts w:ascii="Arial" w:hAnsi="Arial" w:cs="Arial"/>
          <w:color w:val="000000"/>
        </w:rPr>
      </w:pPr>
    </w:p>
    <w:p w14:paraId="6D4BF4CE" w14:textId="77777777" w:rsidR="00123EB4" w:rsidRPr="0060533E" w:rsidRDefault="00123EB4" w:rsidP="00123EB4">
      <w:pPr>
        <w:jc w:val="both"/>
        <w:rPr>
          <w:rFonts w:ascii="Arial" w:hAnsi="Arial" w:cs="Arial"/>
          <w:b/>
          <w:bCs/>
          <w:color w:val="000000"/>
        </w:rPr>
      </w:pPr>
      <w:r w:rsidRPr="0060533E">
        <w:rPr>
          <w:rFonts w:ascii="Arial" w:hAnsi="Arial" w:cs="Arial"/>
          <w:b/>
          <w:color w:val="000000"/>
        </w:rPr>
        <w:t>4. JUSTIFICATIVA</w:t>
      </w:r>
    </w:p>
    <w:p w14:paraId="15FB6BE3" w14:textId="77777777" w:rsidR="00123EB4" w:rsidRPr="0060533E" w:rsidRDefault="00123EB4" w:rsidP="00123EB4">
      <w:pPr>
        <w:jc w:val="both"/>
        <w:rPr>
          <w:rFonts w:ascii="Arial" w:hAnsi="Arial" w:cs="Arial"/>
          <w:b/>
          <w:bCs/>
          <w:color w:val="000000"/>
        </w:rPr>
      </w:pPr>
    </w:p>
    <w:p w14:paraId="6966B06A" w14:textId="0426B6B2" w:rsidR="00123EB4" w:rsidRPr="0060533E" w:rsidRDefault="00123EB4" w:rsidP="00123EB4">
      <w:pPr>
        <w:jc w:val="both"/>
        <w:rPr>
          <w:rFonts w:ascii="Arial" w:hAnsi="Arial" w:cs="Arial"/>
          <w:color w:val="000000"/>
        </w:rPr>
      </w:pPr>
      <w:r w:rsidRPr="0060533E">
        <w:rPr>
          <w:rFonts w:ascii="Arial" w:hAnsi="Arial" w:cs="Arial"/>
          <w:iCs/>
          <w:color w:val="000000"/>
        </w:rPr>
        <w:t>O objeto do presente termo justifica-se em razão da necessidade</w:t>
      </w:r>
      <w:r w:rsidRPr="0060533E">
        <w:rPr>
          <w:rFonts w:ascii="Arial" w:hAnsi="Arial" w:cs="Arial"/>
          <w:color w:val="000000"/>
        </w:rPr>
        <w:t xml:space="preserve"> </w:t>
      </w:r>
      <w:r w:rsidRPr="0060533E">
        <w:rPr>
          <w:rFonts w:ascii="Arial" w:hAnsi="Arial" w:cs="Arial"/>
          <w:iCs/>
          <w:color w:val="000000"/>
        </w:rPr>
        <w:t>proporcionar mais comodidade aos contribuintes, promover o avanço</w:t>
      </w:r>
      <w:r w:rsidRPr="0060533E">
        <w:rPr>
          <w:rFonts w:ascii="Arial" w:hAnsi="Arial" w:cs="Arial"/>
          <w:color w:val="000000"/>
        </w:rPr>
        <w:t xml:space="preserve"> </w:t>
      </w:r>
      <w:r w:rsidRPr="0060533E">
        <w:rPr>
          <w:rFonts w:ascii="Arial" w:hAnsi="Arial" w:cs="Arial"/>
          <w:iCs/>
          <w:color w:val="000000"/>
        </w:rPr>
        <w:t>da gestão tributária municipal e sobretudo buscar por tarifas mais</w:t>
      </w:r>
      <w:r w:rsidRPr="0060533E">
        <w:rPr>
          <w:rFonts w:ascii="Arial" w:hAnsi="Arial" w:cs="Arial"/>
          <w:color w:val="000000"/>
        </w:rPr>
        <w:t xml:space="preserve"> </w:t>
      </w:r>
      <w:r w:rsidRPr="0060533E">
        <w:rPr>
          <w:rFonts w:ascii="Arial" w:hAnsi="Arial" w:cs="Arial"/>
          <w:iCs/>
          <w:color w:val="000000"/>
        </w:rPr>
        <w:t>competitivas e destaca-se as seguintes vantagens na contratação do</w:t>
      </w:r>
      <w:r w:rsidRPr="0060533E">
        <w:rPr>
          <w:rFonts w:ascii="Arial" w:hAnsi="Arial" w:cs="Arial"/>
          <w:color w:val="000000"/>
        </w:rPr>
        <w:t xml:space="preserve"> </w:t>
      </w:r>
      <w:r w:rsidRPr="0060533E">
        <w:rPr>
          <w:rFonts w:ascii="Arial" w:hAnsi="Arial" w:cs="Arial"/>
          <w:iCs/>
          <w:color w:val="000000"/>
        </w:rPr>
        <w:t>PIX</w:t>
      </w:r>
      <w:r w:rsidR="0060533E">
        <w:rPr>
          <w:rFonts w:ascii="Arial" w:hAnsi="Arial" w:cs="Arial"/>
          <w:iCs/>
          <w:color w:val="000000"/>
        </w:rPr>
        <w:t>:</w:t>
      </w:r>
    </w:p>
    <w:p w14:paraId="238AC141" w14:textId="77777777" w:rsidR="00123EB4" w:rsidRPr="0060533E" w:rsidRDefault="00123EB4" w:rsidP="00123EB4">
      <w:pPr>
        <w:jc w:val="both"/>
        <w:rPr>
          <w:rFonts w:ascii="Arial" w:hAnsi="Arial" w:cs="Arial"/>
          <w:color w:val="000000"/>
        </w:rPr>
      </w:pPr>
    </w:p>
    <w:p w14:paraId="68240587" w14:textId="77777777" w:rsidR="0060533E" w:rsidRPr="0060533E" w:rsidRDefault="0060533E" w:rsidP="0060533E">
      <w:pPr>
        <w:pStyle w:val="PargrafodaLista"/>
        <w:numPr>
          <w:ilvl w:val="0"/>
          <w:numId w:val="42"/>
        </w:numPr>
        <w:jc w:val="both"/>
        <w:rPr>
          <w:rStyle w:val="fontstyle21"/>
          <w:rFonts w:ascii="Arial" w:hAnsi="Arial" w:cs="Arial"/>
          <w:i w:val="0"/>
        </w:rPr>
      </w:pPr>
      <w:r w:rsidRPr="0060533E">
        <w:rPr>
          <w:rStyle w:val="fontstyle21"/>
          <w:rFonts w:ascii="Arial" w:hAnsi="Arial" w:cs="Arial"/>
          <w:i w:val="0"/>
        </w:rPr>
        <w:t>Eficiência do ente público, pois amplia as possibilidades de</w:t>
      </w:r>
      <w:r w:rsidRPr="0060533E">
        <w:rPr>
          <w:rFonts w:ascii="Arial" w:hAnsi="Arial" w:cs="Arial"/>
          <w:color w:val="000000"/>
          <w:sz w:val="24"/>
          <w:szCs w:val="24"/>
        </w:rPr>
        <w:t xml:space="preserve"> </w:t>
      </w:r>
      <w:r w:rsidRPr="0060533E">
        <w:rPr>
          <w:rStyle w:val="fontstyle21"/>
          <w:rFonts w:ascii="Arial" w:hAnsi="Arial" w:cs="Arial"/>
          <w:i w:val="0"/>
        </w:rPr>
        <w:t>recebimento de tributos e demais receitas, além da melhoria na</w:t>
      </w:r>
      <w:r w:rsidRPr="0060533E">
        <w:rPr>
          <w:rFonts w:ascii="Arial" w:hAnsi="Arial" w:cs="Arial"/>
          <w:color w:val="000000"/>
          <w:sz w:val="24"/>
          <w:szCs w:val="24"/>
        </w:rPr>
        <w:t xml:space="preserve"> </w:t>
      </w:r>
      <w:r w:rsidRPr="0060533E">
        <w:rPr>
          <w:rStyle w:val="fontstyle21"/>
          <w:rFonts w:ascii="Arial" w:hAnsi="Arial" w:cs="Arial"/>
          <w:i w:val="0"/>
        </w:rPr>
        <w:t>prestação de serviços públicos.</w:t>
      </w:r>
    </w:p>
    <w:p w14:paraId="48F503A1" w14:textId="77777777" w:rsidR="0060533E" w:rsidRPr="0060533E" w:rsidRDefault="0060533E" w:rsidP="0060533E">
      <w:pPr>
        <w:ind w:left="284"/>
        <w:jc w:val="both"/>
        <w:rPr>
          <w:rStyle w:val="fontstyle21"/>
          <w:rFonts w:ascii="Arial" w:hAnsi="Arial" w:cs="Arial"/>
          <w:i w:val="0"/>
        </w:rPr>
      </w:pPr>
    </w:p>
    <w:p w14:paraId="7A990D6E" w14:textId="77777777" w:rsidR="0060533E" w:rsidRPr="0060533E" w:rsidRDefault="0060533E" w:rsidP="0060533E">
      <w:pPr>
        <w:pStyle w:val="PargrafodaLista"/>
        <w:numPr>
          <w:ilvl w:val="0"/>
          <w:numId w:val="42"/>
        </w:numPr>
        <w:jc w:val="both"/>
        <w:rPr>
          <w:rStyle w:val="fontstyle01"/>
          <w:rFonts w:ascii="Arial" w:hAnsi="Arial" w:cs="Arial"/>
          <w:i w:val="0"/>
        </w:rPr>
      </w:pPr>
      <w:r w:rsidRPr="0060533E">
        <w:rPr>
          <w:rStyle w:val="fontstyle01"/>
          <w:rFonts w:ascii="Arial" w:hAnsi="Arial" w:cs="Arial"/>
          <w:i w:val="0"/>
        </w:rPr>
        <w:t>Eficiência na operacionalização do contribuinte, trazendo agilidade</w:t>
      </w:r>
      <w:r w:rsidRPr="0060533E">
        <w:rPr>
          <w:rFonts w:ascii="Arial" w:hAnsi="Arial" w:cs="Arial"/>
          <w:color w:val="000000"/>
          <w:sz w:val="24"/>
          <w:szCs w:val="24"/>
        </w:rPr>
        <w:t xml:space="preserve"> </w:t>
      </w:r>
      <w:r w:rsidRPr="0060533E">
        <w:rPr>
          <w:rStyle w:val="fontstyle01"/>
          <w:rFonts w:ascii="Arial" w:hAnsi="Arial" w:cs="Arial"/>
          <w:i w:val="0"/>
        </w:rPr>
        <w:t>e conveniência, pois os pagamentos poderão ser realizados em</w:t>
      </w:r>
      <w:r w:rsidRPr="0060533E">
        <w:rPr>
          <w:rFonts w:ascii="Arial" w:hAnsi="Arial" w:cs="Arial"/>
          <w:color w:val="000000"/>
          <w:sz w:val="24"/>
          <w:szCs w:val="24"/>
        </w:rPr>
        <w:t xml:space="preserve"> </w:t>
      </w:r>
      <w:r w:rsidRPr="0060533E">
        <w:rPr>
          <w:rStyle w:val="fontstyle01"/>
          <w:rFonts w:ascii="Arial" w:hAnsi="Arial" w:cs="Arial"/>
          <w:i w:val="0"/>
        </w:rPr>
        <w:t>qualquer dia hora, em qualquer instituição financeira ou de</w:t>
      </w:r>
      <w:r w:rsidRPr="0060533E">
        <w:rPr>
          <w:rFonts w:ascii="Arial" w:hAnsi="Arial" w:cs="Arial"/>
          <w:color w:val="000000"/>
          <w:sz w:val="24"/>
          <w:szCs w:val="24"/>
        </w:rPr>
        <w:t xml:space="preserve"> </w:t>
      </w:r>
      <w:r w:rsidRPr="0060533E">
        <w:rPr>
          <w:rStyle w:val="fontstyle01"/>
          <w:rFonts w:ascii="Arial" w:hAnsi="Arial" w:cs="Arial"/>
          <w:i w:val="0"/>
        </w:rPr>
        <w:t>pagamento (PSP do contribuinte) e;</w:t>
      </w:r>
    </w:p>
    <w:p w14:paraId="5CA51BE9" w14:textId="77777777" w:rsidR="0060533E" w:rsidRPr="0060533E" w:rsidRDefault="0060533E" w:rsidP="0060533E">
      <w:pPr>
        <w:ind w:left="284"/>
        <w:jc w:val="both"/>
        <w:rPr>
          <w:rFonts w:ascii="Arial" w:hAnsi="Arial" w:cs="Arial"/>
          <w:color w:val="000000"/>
        </w:rPr>
      </w:pPr>
    </w:p>
    <w:p w14:paraId="452CA9AA" w14:textId="77777777" w:rsidR="0060533E" w:rsidRPr="0060533E" w:rsidRDefault="0060533E" w:rsidP="0060533E">
      <w:pPr>
        <w:pStyle w:val="PargrafodaLista"/>
        <w:numPr>
          <w:ilvl w:val="0"/>
          <w:numId w:val="42"/>
        </w:numPr>
        <w:jc w:val="both"/>
        <w:rPr>
          <w:rStyle w:val="fontstyle01"/>
          <w:rFonts w:ascii="Arial" w:hAnsi="Arial" w:cs="Arial"/>
          <w:i w:val="0"/>
        </w:rPr>
      </w:pPr>
      <w:r w:rsidRPr="0060533E">
        <w:rPr>
          <w:rStyle w:val="fontstyle01"/>
          <w:rFonts w:ascii="Arial" w:hAnsi="Arial" w:cs="Arial"/>
          <w:i w:val="0"/>
        </w:rPr>
        <w:t>Simplificação e agilidade, proporcionando uma melhora</w:t>
      </w:r>
      <w:r w:rsidRPr="0060533E">
        <w:rPr>
          <w:rFonts w:ascii="Arial" w:hAnsi="Arial" w:cs="Arial"/>
          <w:color w:val="000000"/>
          <w:sz w:val="24"/>
          <w:szCs w:val="24"/>
        </w:rPr>
        <w:t xml:space="preserve"> </w:t>
      </w:r>
      <w:r w:rsidRPr="0060533E">
        <w:rPr>
          <w:rStyle w:val="fontstyle01"/>
          <w:rFonts w:ascii="Arial" w:hAnsi="Arial" w:cs="Arial"/>
          <w:i w:val="0"/>
        </w:rPr>
        <w:t>significativa para o contribuinte em relação ao serviço público</w:t>
      </w:r>
      <w:r w:rsidRPr="0060533E">
        <w:rPr>
          <w:rFonts w:ascii="Arial" w:hAnsi="Arial" w:cs="Arial"/>
          <w:color w:val="000000"/>
          <w:sz w:val="24"/>
          <w:szCs w:val="24"/>
        </w:rPr>
        <w:t xml:space="preserve"> </w:t>
      </w:r>
      <w:r w:rsidRPr="0060533E">
        <w:rPr>
          <w:rStyle w:val="fontstyle01"/>
          <w:rFonts w:ascii="Arial" w:hAnsi="Arial" w:cs="Arial"/>
          <w:i w:val="0"/>
        </w:rPr>
        <w:t>ofertado.</w:t>
      </w:r>
    </w:p>
    <w:p w14:paraId="5D75A770" w14:textId="77777777" w:rsidR="0060533E" w:rsidRPr="0060533E" w:rsidRDefault="0060533E" w:rsidP="0060533E">
      <w:pPr>
        <w:ind w:left="284"/>
        <w:jc w:val="both"/>
        <w:rPr>
          <w:rStyle w:val="fontstyle01"/>
          <w:rFonts w:ascii="Arial" w:hAnsi="Arial" w:cs="Arial"/>
          <w:i w:val="0"/>
        </w:rPr>
      </w:pPr>
    </w:p>
    <w:p w14:paraId="20ACF1FD" w14:textId="77777777" w:rsidR="00872F9D" w:rsidRPr="00EE067B" w:rsidRDefault="00872F9D" w:rsidP="00EE067B">
      <w:pPr>
        <w:pStyle w:val="PargrafodaLista"/>
        <w:numPr>
          <w:ilvl w:val="0"/>
          <w:numId w:val="42"/>
        </w:numPr>
        <w:ind w:left="714" w:hanging="357"/>
        <w:jc w:val="both"/>
        <w:rPr>
          <w:rFonts w:ascii="Arial" w:hAnsi="Arial" w:cs="Arial"/>
          <w:sz w:val="24"/>
          <w:szCs w:val="24"/>
        </w:rPr>
      </w:pPr>
      <w:r w:rsidRPr="00EE067B">
        <w:rPr>
          <w:rFonts w:ascii="Arial" w:hAnsi="Arial" w:cs="Arial"/>
          <w:sz w:val="24"/>
          <w:szCs w:val="24"/>
        </w:rPr>
        <w:t xml:space="preserve">O objeto da licitação, é a escolha da proposta mais vantajosa, busca atender ao princípio da economicidade, optando a Secretária Municipal da Fazenda pelo menor preço. Devido a prudência, desconsidera-se as pesquisas realizadas através dos fornecedores direto, vez que o valor da tarifa balcão das instituições pesquisadas majora e muito a estimativa. Logo, a média do menor valor de tarifa acima descrito, pauta-se no que é mais vantajoso ao município, </w:t>
      </w:r>
      <w:r w:rsidRPr="00EE067B">
        <w:rPr>
          <w:rFonts w:ascii="Arial" w:hAnsi="Arial" w:cs="Arial"/>
          <w:b/>
          <w:i/>
          <w:sz w:val="24"/>
          <w:szCs w:val="24"/>
        </w:rPr>
        <w:t>buscando uma tarifa justa e equilibrada</w:t>
      </w:r>
      <w:r w:rsidRPr="00EE067B">
        <w:rPr>
          <w:rFonts w:ascii="Arial" w:hAnsi="Arial" w:cs="Arial"/>
          <w:sz w:val="24"/>
          <w:szCs w:val="24"/>
        </w:rPr>
        <w:t xml:space="preserve">, que hoje é de </w:t>
      </w:r>
      <w:r w:rsidRPr="00EE067B">
        <w:rPr>
          <w:rFonts w:ascii="Arial" w:hAnsi="Arial" w:cs="Arial"/>
          <w:b/>
          <w:i/>
          <w:sz w:val="24"/>
          <w:szCs w:val="24"/>
        </w:rPr>
        <w:t xml:space="preserve">R$ 1,17 (um real e dezessete centavos), menor valor pago para às Instituições Financeiras credenciadas para receber os tributos municipais através do Chamamento Público 11/2021, </w:t>
      </w:r>
      <w:r w:rsidRPr="00EE067B">
        <w:rPr>
          <w:rFonts w:ascii="Arial" w:hAnsi="Arial" w:cs="Arial"/>
          <w:b/>
          <w:bCs/>
          <w:sz w:val="24"/>
          <w:szCs w:val="24"/>
        </w:rPr>
        <w:t>publicação Imprensa Oficial</w:t>
      </w:r>
      <w:r w:rsidRPr="00EE067B">
        <w:rPr>
          <w:rFonts w:ascii="Arial" w:hAnsi="Arial" w:cs="Arial"/>
          <w:sz w:val="24"/>
          <w:szCs w:val="24"/>
        </w:rPr>
        <w:t xml:space="preserve"> </w:t>
      </w:r>
      <w:r w:rsidRPr="00EE067B">
        <w:rPr>
          <w:rFonts w:ascii="Arial" w:hAnsi="Arial" w:cs="Arial"/>
          <w:sz w:val="24"/>
          <w:szCs w:val="24"/>
        </w:rPr>
        <w:br/>
      </w:r>
      <w:hyperlink r:id="rId26" w:history="1">
        <w:r w:rsidRPr="00EE067B">
          <w:rPr>
            <w:rFonts w:ascii="Arial" w:hAnsi="Arial" w:cs="Arial"/>
            <w:color w:val="0000FF"/>
            <w:sz w:val="24"/>
            <w:szCs w:val="24"/>
            <w:u w:val="single"/>
          </w:rPr>
          <w:t>Edição N.º 2223 - 12/01/2022</w:t>
        </w:r>
      </w:hyperlink>
      <w:r w:rsidRPr="00EE067B">
        <w:rPr>
          <w:rFonts w:ascii="Arial" w:hAnsi="Arial" w:cs="Arial"/>
          <w:sz w:val="24"/>
          <w:szCs w:val="24"/>
        </w:rPr>
        <w:footnoteReference w:id="1"/>
      </w:r>
      <w:r w:rsidRPr="00EE067B">
        <w:rPr>
          <w:rFonts w:ascii="Arial" w:hAnsi="Arial" w:cs="Arial"/>
          <w:sz w:val="24"/>
          <w:szCs w:val="24"/>
        </w:rPr>
        <w:t xml:space="preserve">[1]. </w:t>
      </w:r>
    </w:p>
    <w:p w14:paraId="25CC485C" w14:textId="14C3D616" w:rsidR="00872F9D" w:rsidRPr="00EE067B" w:rsidRDefault="00872F9D" w:rsidP="00EE067B">
      <w:pPr>
        <w:suppressAutoHyphens w:val="0"/>
        <w:jc w:val="both"/>
        <w:rPr>
          <w:rFonts w:ascii="Arial" w:hAnsi="Arial" w:cs="Arial"/>
          <w:lang w:eastAsia="pt-BR"/>
        </w:rPr>
      </w:pPr>
    </w:p>
    <w:p w14:paraId="2900B5E8" w14:textId="77777777" w:rsidR="00872F9D" w:rsidRPr="00872F9D" w:rsidRDefault="00230A7D" w:rsidP="00EE067B">
      <w:pPr>
        <w:suppressAutoHyphens w:val="0"/>
        <w:jc w:val="both"/>
        <w:rPr>
          <w:lang w:eastAsia="pt-BR"/>
        </w:rPr>
      </w:pPr>
      <w:r>
        <w:rPr>
          <w:rFonts w:ascii="Arial" w:hAnsi="Arial" w:cs="Arial"/>
          <w:lang w:eastAsia="pt-BR"/>
        </w:rPr>
        <w:pict w14:anchorId="38F81791">
          <v:rect id="_x0000_i1025" style="width:168.4pt;height:.75pt" o:hrpct="330" o:hrstd="t" o:hr="t" fillcolor="#a0a0a0" stroked="f"/>
        </w:pict>
      </w:r>
    </w:p>
    <w:p w14:paraId="4B153D41" w14:textId="77777777" w:rsidR="00123EB4" w:rsidRPr="0060533E" w:rsidRDefault="00123EB4" w:rsidP="00123EB4">
      <w:pPr>
        <w:jc w:val="both"/>
        <w:rPr>
          <w:rFonts w:ascii="Arial" w:hAnsi="Arial" w:cs="Arial"/>
          <w:color w:val="000000"/>
        </w:rPr>
      </w:pPr>
    </w:p>
    <w:p w14:paraId="08DBB1FF" w14:textId="77777777" w:rsidR="00123EB4" w:rsidRPr="0060533E" w:rsidRDefault="00123EB4" w:rsidP="00123EB4">
      <w:pPr>
        <w:jc w:val="both"/>
        <w:rPr>
          <w:rFonts w:ascii="Arial" w:eastAsia="Arial" w:hAnsi="Arial" w:cs="Arial"/>
          <w:b/>
        </w:rPr>
      </w:pPr>
      <w:r w:rsidRPr="0060533E">
        <w:rPr>
          <w:rFonts w:ascii="Arial" w:hAnsi="Arial" w:cs="Arial"/>
          <w:b/>
          <w:color w:val="000000"/>
        </w:rPr>
        <w:t>5. DESCRIÇÃO DETALHADA DO OBJETO</w:t>
      </w:r>
    </w:p>
    <w:p w14:paraId="6F482CC5" w14:textId="77777777" w:rsidR="00123EB4" w:rsidRPr="0060533E" w:rsidRDefault="00123EB4" w:rsidP="00123EB4">
      <w:pPr>
        <w:jc w:val="both"/>
        <w:rPr>
          <w:rFonts w:ascii="Arial" w:eastAsia="Arial" w:hAnsi="Arial" w:cs="Arial"/>
          <w:b/>
        </w:rPr>
      </w:pPr>
    </w:p>
    <w:p w14:paraId="3EEA770E" w14:textId="18C58F22" w:rsidR="00123EB4" w:rsidRPr="0060533E" w:rsidRDefault="00123EB4" w:rsidP="00123EB4">
      <w:pPr>
        <w:jc w:val="both"/>
        <w:rPr>
          <w:rFonts w:ascii="Arial" w:hAnsi="Arial" w:cs="Arial"/>
          <w:color w:val="000000"/>
        </w:rPr>
      </w:pPr>
      <w:r w:rsidRPr="0060533E">
        <w:rPr>
          <w:rFonts w:ascii="Arial" w:hAnsi="Arial" w:cs="Arial"/>
          <w:color w:val="000000"/>
        </w:rPr>
        <w:t xml:space="preserve">A CONTRATADA obriga-se a proceder à execução do objeto descrito no Anexo Único deste instrumento para prestação de serviços bancários de recolhimento de tributos e outras receitas municipais, por meio de DAM (Documento de Arrecadação do Município), através do PIX, por meio de guias não compensáveis com QR Code padrão PIX (BR Code) </w:t>
      </w:r>
      <w:r w:rsidR="0060533E" w:rsidRPr="0060533E">
        <w:rPr>
          <w:rFonts w:ascii="Arial" w:hAnsi="Arial" w:cs="Arial"/>
          <w:color w:val="000000"/>
        </w:rPr>
        <w:t>e disponibilizar</w:t>
      </w:r>
      <w:r w:rsidRPr="0060533E">
        <w:rPr>
          <w:rFonts w:ascii="Arial" w:hAnsi="Arial" w:cs="Arial"/>
          <w:color w:val="000000"/>
        </w:rPr>
        <w:t xml:space="preserve"> </w:t>
      </w:r>
      <w:r w:rsidR="0060533E">
        <w:rPr>
          <w:rFonts w:ascii="Arial" w:hAnsi="Arial" w:cs="Arial"/>
          <w:color w:val="000000"/>
        </w:rPr>
        <w:t>à</w:t>
      </w:r>
      <w:r w:rsidRPr="0060533E">
        <w:rPr>
          <w:rFonts w:ascii="Arial" w:hAnsi="Arial" w:cs="Arial"/>
          <w:color w:val="000000"/>
        </w:rPr>
        <w:t xml:space="preserve"> contratada forma de integração e geração de QR Code padrão PIX tipo. </w:t>
      </w:r>
    </w:p>
    <w:p w14:paraId="43E626BB" w14:textId="77777777" w:rsidR="00123EB4" w:rsidRPr="0060533E" w:rsidRDefault="00123EB4" w:rsidP="00123EB4">
      <w:pPr>
        <w:jc w:val="both"/>
        <w:rPr>
          <w:rFonts w:ascii="Arial" w:hAnsi="Arial" w:cs="Arial"/>
          <w:color w:val="000000"/>
        </w:rPr>
      </w:pPr>
    </w:p>
    <w:p w14:paraId="6F68BB2F" w14:textId="77777777" w:rsidR="00123EB4" w:rsidRPr="0060533E" w:rsidRDefault="00123EB4" w:rsidP="00123EB4">
      <w:pPr>
        <w:jc w:val="both"/>
        <w:rPr>
          <w:rFonts w:ascii="Arial" w:hAnsi="Arial" w:cs="Arial"/>
          <w:color w:val="000000"/>
        </w:rPr>
      </w:pPr>
      <w:r w:rsidRPr="0060533E">
        <w:rPr>
          <w:rFonts w:ascii="Arial" w:hAnsi="Arial" w:cs="Arial"/>
          <w:color w:val="000000"/>
        </w:rPr>
        <w:t>Arquivo: CNAB 750, padrão Febraban. API (Application Programing Interface).</w:t>
      </w:r>
    </w:p>
    <w:p w14:paraId="1FE1DF74" w14:textId="77777777" w:rsidR="00123EB4" w:rsidRPr="0060533E" w:rsidRDefault="00123EB4" w:rsidP="00123EB4">
      <w:pPr>
        <w:jc w:val="both"/>
        <w:rPr>
          <w:rFonts w:ascii="Arial" w:hAnsi="Arial" w:cs="Arial"/>
          <w:color w:val="000000"/>
        </w:rPr>
      </w:pPr>
    </w:p>
    <w:p w14:paraId="374635D7" w14:textId="77777777" w:rsidR="00123EB4" w:rsidRPr="0060533E" w:rsidRDefault="00123EB4" w:rsidP="00123EB4">
      <w:pPr>
        <w:jc w:val="both"/>
        <w:rPr>
          <w:rFonts w:ascii="Arial" w:hAnsi="Arial" w:cs="Arial"/>
          <w:b/>
          <w:color w:val="000000"/>
        </w:rPr>
      </w:pPr>
      <w:r w:rsidRPr="0060533E">
        <w:rPr>
          <w:rFonts w:ascii="Arial" w:hAnsi="Arial" w:cs="Arial"/>
          <w:b/>
          <w:color w:val="000000"/>
        </w:rPr>
        <w:t>6. VALOR ESTIMADO</w:t>
      </w:r>
    </w:p>
    <w:p w14:paraId="1B8C44A3" w14:textId="77777777" w:rsidR="00123EB4" w:rsidRPr="0060533E" w:rsidRDefault="00123EB4" w:rsidP="00123EB4">
      <w:pPr>
        <w:jc w:val="both"/>
        <w:rPr>
          <w:rFonts w:ascii="Arial" w:hAnsi="Arial" w:cs="Arial"/>
          <w:b/>
          <w:color w:val="000000"/>
        </w:rPr>
      </w:pPr>
    </w:p>
    <w:p w14:paraId="6F31D849" w14:textId="1B7BC578" w:rsidR="00123EB4" w:rsidRPr="0060533E" w:rsidRDefault="0060533E" w:rsidP="00123EB4">
      <w:pPr>
        <w:jc w:val="both"/>
        <w:rPr>
          <w:rFonts w:ascii="Arial" w:hAnsi="Arial" w:cs="Arial"/>
          <w:color w:val="000000"/>
        </w:rPr>
      </w:pPr>
      <w:r w:rsidRPr="0060533E">
        <w:rPr>
          <w:rFonts w:ascii="Arial" w:hAnsi="Arial" w:cs="Arial"/>
          <w:b/>
          <w:color w:val="000000"/>
        </w:rPr>
        <w:t>6.1.</w:t>
      </w:r>
      <w:r>
        <w:rPr>
          <w:rFonts w:ascii="Arial" w:hAnsi="Arial" w:cs="Arial"/>
          <w:color w:val="000000"/>
        </w:rPr>
        <w:t xml:space="preserve"> </w:t>
      </w:r>
      <w:r w:rsidR="003804EB" w:rsidRPr="003804EB">
        <w:rPr>
          <w:rFonts w:ascii="Arial" w:hAnsi="Arial" w:cs="Arial"/>
          <w:b/>
          <w:color w:val="000000"/>
        </w:rPr>
        <w:t>PREFEITURA MUNICIPAL DE INDAIATUBA -</w:t>
      </w:r>
      <w:r w:rsidR="003804EB">
        <w:rPr>
          <w:rFonts w:ascii="Arial" w:hAnsi="Arial" w:cs="Arial"/>
          <w:color w:val="000000"/>
        </w:rPr>
        <w:t xml:space="preserve"> </w:t>
      </w:r>
      <w:r w:rsidR="00123EB4" w:rsidRPr="0060533E">
        <w:rPr>
          <w:rFonts w:ascii="Arial" w:hAnsi="Arial" w:cs="Arial"/>
          <w:color w:val="000000"/>
        </w:rPr>
        <w:t xml:space="preserve">O total de documentos de arrecadação (DAM) estimado para a presente prestação de serviços é de: </w:t>
      </w:r>
      <w:r w:rsidR="00123EB4" w:rsidRPr="0060533E">
        <w:rPr>
          <w:rFonts w:ascii="Arial" w:hAnsi="Arial" w:cs="Arial"/>
          <w:b/>
          <w:color w:val="000000"/>
        </w:rPr>
        <w:t>1.700.000 (um milhão e setecentas mil guias)</w:t>
      </w:r>
      <w:r w:rsidR="00123EB4" w:rsidRPr="0060533E">
        <w:rPr>
          <w:rFonts w:ascii="Arial" w:hAnsi="Arial" w:cs="Arial"/>
          <w:color w:val="000000"/>
        </w:rPr>
        <w:t>, documentos a ser recolhido por ano.</w:t>
      </w:r>
    </w:p>
    <w:p w14:paraId="664355C3" w14:textId="77777777" w:rsidR="00123EB4" w:rsidRPr="0060533E" w:rsidRDefault="00123EB4" w:rsidP="00123EB4">
      <w:pPr>
        <w:jc w:val="both"/>
        <w:rPr>
          <w:rFonts w:ascii="Arial" w:hAnsi="Arial" w:cs="Arial"/>
          <w:color w:val="000000"/>
        </w:rPr>
      </w:pPr>
    </w:p>
    <w:p w14:paraId="403E13C0" w14:textId="1F91A044" w:rsidR="00123EB4" w:rsidRPr="0060533E" w:rsidRDefault="0060533E" w:rsidP="00123EB4">
      <w:pPr>
        <w:jc w:val="both"/>
        <w:rPr>
          <w:rFonts w:ascii="Arial" w:eastAsia="Arial" w:hAnsi="Arial" w:cs="Arial"/>
          <w:b/>
        </w:rPr>
      </w:pPr>
      <w:r w:rsidRPr="0060533E">
        <w:rPr>
          <w:rFonts w:ascii="Arial" w:hAnsi="Arial" w:cs="Arial"/>
          <w:b/>
          <w:color w:val="000000"/>
        </w:rPr>
        <w:t>6.1.1.</w:t>
      </w:r>
      <w:r>
        <w:rPr>
          <w:rFonts w:ascii="Arial" w:hAnsi="Arial" w:cs="Arial"/>
          <w:color w:val="000000"/>
        </w:rPr>
        <w:t xml:space="preserve"> </w:t>
      </w:r>
      <w:r w:rsidR="00123EB4" w:rsidRPr="0060533E">
        <w:rPr>
          <w:rFonts w:ascii="Arial" w:hAnsi="Arial" w:cs="Arial"/>
          <w:color w:val="000000"/>
        </w:rPr>
        <w:t xml:space="preserve">O contratante pagará a contratada pela arrecadação dos tributos e demais receitas municipais o Valor máximo de </w:t>
      </w:r>
      <w:r w:rsidR="00123EB4" w:rsidRPr="003804EB">
        <w:rPr>
          <w:rFonts w:ascii="Arial" w:hAnsi="Arial" w:cs="Arial"/>
          <w:b/>
          <w:color w:val="000000"/>
        </w:rPr>
        <w:t>R$ 1.989.000,00 (um milhão novecentos e oitenta e nove mil reais)</w:t>
      </w:r>
      <w:r w:rsidR="00123EB4" w:rsidRPr="0060533E">
        <w:rPr>
          <w:rFonts w:ascii="Arial" w:hAnsi="Arial" w:cs="Arial"/>
          <w:color w:val="000000"/>
        </w:rPr>
        <w:t xml:space="preserve"> que correrão a conta dotação: </w:t>
      </w:r>
      <w:r w:rsidR="00123EB4" w:rsidRPr="0060533E">
        <w:rPr>
          <w:rFonts w:ascii="Arial" w:hAnsi="Arial" w:cs="Arial"/>
          <w:b/>
          <w:iCs/>
          <w:color w:val="000000"/>
        </w:rPr>
        <w:t>01.10.01.04.1230001.2001.3.3.90.39</w:t>
      </w:r>
    </w:p>
    <w:p w14:paraId="28887488" w14:textId="77777777" w:rsidR="00123EB4" w:rsidRPr="00123EB4" w:rsidRDefault="00123EB4" w:rsidP="00123EB4">
      <w:pPr>
        <w:jc w:val="both"/>
        <w:rPr>
          <w:rFonts w:ascii="Arial" w:eastAsia="Arial" w:hAnsi="Arial" w:cs="Arial"/>
        </w:rPr>
      </w:pPr>
    </w:p>
    <w:tbl>
      <w:tblPr>
        <w:tblStyle w:val="Tabelacomgrade2"/>
        <w:tblW w:w="10201" w:type="dxa"/>
        <w:tblLayout w:type="fixed"/>
        <w:tblLook w:val="04A0" w:firstRow="1" w:lastRow="0" w:firstColumn="1" w:lastColumn="0" w:noHBand="0" w:noVBand="1"/>
      </w:tblPr>
      <w:tblGrid>
        <w:gridCol w:w="710"/>
        <w:gridCol w:w="3254"/>
        <w:gridCol w:w="1134"/>
        <w:gridCol w:w="1701"/>
        <w:gridCol w:w="1418"/>
        <w:gridCol w:w="1984"/>
      </w:tblGrid>
      <w:tr w:rsidR="00123EB4" w:rsidRPr="00123EB4" w14:paraId="36E41959" w14:textId="77777777" w:rsidTr="00123EB4">
        <w:tc>
          <w:tcPr>
            <w:tcW w:w="710" w:type="dxa"/>
          </w:tcPr>
          <w:p w14:paraId="15EB5FB3" w14:textId="77777777" w:rsidR="00123EB4" w:rsidRPr="00123EB4" w:rsidRDefault="00123EB4" w:rsidP="00123EB4">
            <w:pPr>
              <w:jc w:val="center"/>
              <w:rPr>
                <w:rFonts w:ascii="Arial" w:eastAsia="Arial" w:hAnsi="Arial" w:cs="Arial"/>
                <w:b/>
                <w:sz w:val="20"/>
              </w:rPr>
            </w:pPr>
            <w:r w:rsidRPr="00123EB4">
              <w:rPr>
                <w:rFonts w:ascii="Arial" w:eastAsia="Arial" w:hAnsi="Arial" w:cs="Arial"/>
                <w:b/>
                <w:sz w:val="20"/>
              </w:rPr>
              <w:t>Item</w:t>
            </w:r>
          </w:p>
        </w:tc>
        <w:tc>
          <w:tcPr>
            <w:tcW w:w="3254" w:type="dxa"/>
          </w:tcPr>
          <w:p w14:paraId="01C304C9" w14:textId="77777777" w:rsidR="00123EB4" w:rsidRPr="00123EB4" w:rsidRDefault="00123EB4" w:rsidP="00123EB4">
            <w:pPr>
              <w:jc w:val="center"/>
              <w:rPr>
                <w:rFonts w:ascii="Arial" w:eastAsia="Arial" w:hAnsi="Arial" w:cs="Arial"/>
                <w:b/>
                <w:sz w:val="20"/>
              </w:rPr>
            </w:pPr>
            <w:r w:rsidRPr="00123EB4">
              <w:rPr>
                <w:rFonts w:ascii="Arial" w:eastAsia="Arial" w:hAnsi="Arial" w:cs="Arial"/>
                <w:b/>
                <w:sz w:val="20"/>
              </w:rPr>
              <w:t>Especificação do Item</w:t>
            </w:r>
          </w:p>
        </w:tc>
        <w:tc>
          <w:tcPr>
            <w:tcW w:w="1134" w:type="dxa"/>
          </w:tcPr>
          <w:p w14:paraId="319B53AF" w14:textId="77777777" w:rsidR="00123EB4" w:rsidRPr="00123EB4" w:rsidRDefault="00123EB4" w:rsidP="00123EB4">
            <w:pPr>
              <w:jc w:val="center"/>
              <w:rPr>
                <w:rFonts w:ascii="Arial" w:eastAsia="Arial" w:hAnsi="Arial" w:cs="Arial"/>
                <w:b/>
                <w:sz w:val="20"/>
              </w:rPr>
            </w:pPr>
            <w:r w:rsidRPr="00123EB4">
              <w:rPr>
                <w:rFonts w:ascii="Arial" w:eastAsia="Arial" w:hAnsi="Arial" w:cs="Arial"/>
                <w:b/>
                <w:sz w:val="20"/>
              </w:rPr>
              <w:t>Un.</w:t>
            </w:r>
          </w:p>
          <w:p w14:paraId="2EE6310D" w14:textId="77777777" w:rsidR="00123EB4" w:rsidRPr="00123EB4" w:rsidRDefault="00123EB4" w:rsidP="00123EB4">
            <w:pPr>
              <w:jc w:val="center"/>
              <w:rPr>
                <w:rFonts w:ascii="Arial" w:eastAsia="Arial" w:hAnsi="Arial" w:cs="Arial"/>
                <w:b/>
                <w:sz w:val="20"/>
              </w:rPr>
            </w:pPr>
          </w:p>
        </w:tc>
        <w:tc>
          <w:tcPr>
            <w:tcW w:w="1701" w:type="dxa"/>
          </w:tcPr>
          <w:p w14:paraId="4FF48D59" w14:textId="77777777" w:rsidR="00123EB4" w:rsidRPr="00123EB4" w:rsidRDefault="00123EB4" w:rsidP="00123EB4">
            <w:pPr>
              <w:jc w:val="center"/>
              <w:rPr>
                <w:rFonts w:ascii="Arial" w:eastAsia="Arial" w:hAnsi="Arial" w:cs="Arial"/>
                <w:b/>
                <w:sz w:val="20"/>
              </w:rPr>
            </w:pPr>
            <w:r w:rsidRPr="00123EB4">
              <w:rPr>
                <w:rFonts w:ascii="Arial" w:eastAsia="Arial" w:hAnsi="Arial" w:cs="Arial"/>
                <w:b/>
                <w:sz w:val="20"/>
              </w:rPr>
              <w:t>Quantidade</w:t>
            </w:r>
          </w:p>
          <w:p w14:paraId="73DF7010" w14:textId="77777777" w:rsidR="00123EB4" w:rsidRPr="00123EB4" w:rsidRDefault="00123EB4" w:rsidP="00123EB4">
            <w:pPr>
              <w:jc w:val="center"/>
              <w:rPr>
                <w:rFonts w:ascii="Arial" w:eastAsia="Arial" w:hAnsi="Arial" w:cs="Arial"/>
                <w:b/>
                <w:sz w:val="20"/>
                <w:u w:val="single"/>
              </w:rPr>
            </w:pPr>
            <w:r w:rsidRPr="00123EB4">
              <w:rPr>
                <w:rFonts w:ascii="Arial" w:eastAsia="Arial" w:hAnsi="Arial" w:cs="Arial"/>
                <w:b/>
                <w:sz w:val="20"/>
                <w:u w:val="single"/>
              </w:rPr>
              <w:t>ESTIMADA</w:t>
            </w:r>
          </w:p>
        </w:tc>
        <w:tc>
          <w:tcPr>
            <w:tcW w:w="1418" w:type="dxa"/>
          </w:tcPr>
          <w:p w14:paraId="3605AA83" w14:textId="69D0AA0B" w:rsidR="00123EB4" w:rsidRPr="00123EB4" w:rsidRDefault="00123EB4" w:rsidP="00123EB4">
            <w:pPr>
              <w:jc w:val="center"/>
              <w:rPr>
                <w:rFonts w:ascii="Arial" w:eastAsia="Arial" w:hAnsi="Arial" w:cs="Arial"/>
                <w:b/>
                <w:sz w:val="20"/>
              </w:rPr>
            </w:pPr>
            <w:r w:rsidRPr="00123EB4">
              <w:rPr>
                <w:rFonts w:ascii="Arial" w:eastAsia="Arial" w:hAnsi="Arial" w:cs="Arial"/>
                <w:b/>
                <w:sz w:val="20"/>
              </w:rPr>
              <w:t>Preço Unitário</w:t>
            </w:r>
            <w:r>
              <w:rPr>
                <w:rFonts w:ascii="Arial" w:eastAsia="Arial" w:hAnsi="Arial" w:cs="Arial"/>
                <w:b/>
                <w:sz w:val="20"/>
              </w:rPr>
              <w:t xml:space="preserve"> </w:t>
            </w:r>
            <w:r w:rsidRPr="00123EB4">
              <w:rPr>
                <w:rFonts w:ascii="Arial" w:eastAsia="Arial" w:hAnsi="Arial" w:cs="Arial"/>
                <w:b/>
                <w:sz w:val="20"/>
              </w:rPr>
              <w:t>R$</w:t>
            </w:r>
          </w:p>
        </w:tc>
        <w:tc>
          <w:tcPr>
            <w:tcW w:w="1984" w:type="dxa"/>
          </w:tcPr>
          <w:p w14:paraId="126B3BDC" w14:textId="2120CE2E" w:rsidR="00123EB4" w:rsidRPr="00123EB4" w:rsidRDefault="00123EB4" w:rsidP="003804EB">
            <w:pPr>
              <w:jc w:val="center"/>
              <w:rPr>
                <w:rFonts w:ascii="Arial" w:eastAsia="Arial" w:hAnsi="Arial" w:cs="Arial"/>
                <w:b/>
                <w:sz w:val="20"/>
              </w:rPr>
            </w:pPr>
            <w:r w:rsidRPr="00123EB4">
              <w:rPr>
                <w:rFonts w:ascii="Arial" w:eastAsia="Arial" w:hAnsi="Arial" w:cs="Arial"/>
                <w:b/>
                <w:sz w:val="20"/>
              </w:rPr>
              <w:t xml:space="preserve">Valor Total ESTIMADO </w:t>
            </w:r>
            <w:r w:rsidR="003804EB">
              <w:rPr>
                <w:rFonts w:ascii="Arial" w:eastAsia="Arial" w:hAnsi="Arial" w:cs="Arial"/>
                <w:b/>
                <w:sz w:val="20"/>
              </w:rPr>
              <w:t>do Contrato</w:t>
            </w:r>
          </w:p>
        </w:tc>
      </w:tr>
      <w:tr w:rsidR="00123EB4" w:rsidRPr="00123EB4" w14:paraId="7E879B41" w14:textId="77777777" w:rsidTr="002B5A01">
        <w:tc>
          <w:tcPr>
            <w:tcW w:w="710" w:type="dxa"/>
          </w:tcPr>
          <w:p w14:paraId="67AD4E89" w14:textId="77777777" w:rsidR="00123EB4" w:rsidRPr="003804EB" w:rsidRDefault="00123EB4" w:rsidP="002B5A01">
            <w:pPr>
              <w:jc w:val="center"/>
              <w:rPr>
                <w:rFonts w:ascii="Arial" w:eastAsia="Arial" w:hAnsi="Arial" w:cs="Arial"/>
                <w:b/>
                <w:sz w:val="20"/>
              </w:rPr>
            </w:pPr>
            <w:r w:rsidRPr="003804EB">
              <w:rPr>
                <w:rFonts w:ascii="Arial" w:eastAsia="Arial" w:hAnsi="Arial" w:cs="Arial"/>
                <w:b/>
                <w:sz w:val="20"/>
              </w:rPr>
              <w:t>01</w:t>
            </w:r>
          </w:p>
        </w:tc>
        <w:tc>
          <w:tcPr>
            <w:tcW w:w="3254" w:type="dxa"/>
          </w:tcPr>
          <w:p w14:paraId="7EAACA7D" w14:textId="534CB2DE" w:rsidR="00123EB4" w:rsidRPr="003804EB" w:rsidRDefault="00123EB4" w:rsidP="002B5A01">
            <w:pPr>
              <w:jc w:val="both"/>
              <w:rPr>
                <w:rFonts w:ascii="Arial" w:eastAsia="Arial" w:hAnsi="Arial" w:cs="Arial"/>
                <w:sz w:val="20"/>
              </w:rPr>
            </w:pPr>
            <w:r w:rsidRPr="003804EB">
              <w:rPr>
                <w:rFonts w:ascii="Arial" w:hAnsi="Arial" w:cs="Arial"/>
                <w:color w:val="000000"/>
                <w:sz w:val="20"/>
              </w:rPr>
              <w:t>Prestação de serviços de arrecadação via PIX, através de Pagamento Instantâneo</w:t>
            </w:r>
          </w:p>
        </w:tc>
        <w:tc>
          <w:tcPr>
            <w:tcW w:w="1134" w:type="dxa"/>
          </w:tcPr>
          <w:p w14:paraId="13AD6490" w14:textId="1A2CAE2D" w:rsidR="00123EB4" w:rsidRPr="003804EB" w:rsidRDefault="002B5A01" w:rsidP="002B5A01">
            <w:pPr>
              <w:jc w:val="center"/>
              <w:rPr>
                <w:rFonts w:ascii="Arial" w:eastAsia="Arial" w:hAnsi="Arial" w:cs="Arial"/>
                <w:sz w:val="20"/>
              </w:rPr>
            </w:pPr>
            <w:r w:rsidRPr="003804EB">
              <w:rPr>
                <w:rFonts w:ascii="Arial" w:eastAsia="Arial" w:hAnsi="Arial" w:cs="Arial"/>
                <w:sz w:val="20"/>
              </w:rPr>
              <w:t>Tarifa</w:t>
            </w:r>
          </w:p>
        </w:tc>
        <w:tc>
          <w:tcPr>
            <w:tcW w:w="1701" w:type="dxa"/>
          </w:tcPr>
          <w:p w14:paraId="7DF7ADB1" w14:textId="3B7185D5" w:rsidR="00123EB4" w:rsidRPr="003804EB" w:rsidRDefault="00123EB4" w:rsidP="002B5A01">
            <w:pPr>
              <w:jc w:val="center"/>
              <w:rPr>
                <w:rFonts w:ascii="Arial" w:eastAsia="Arial" w:hAnsi="Arial" w:cs="Arial"/>
                <w:sz w:val="20"/>
              </w:rPr>
            </w:pPr>
            <w:r w:rsidRPr="003804EB">
              <w:rPr>
                <w:rFonts w:ascii="Arial" w:eastAsia="Arial" w:hAnsi="Arial" w:cs="Arial"/>
                <w:sz w:val="20"/>
              </w:rPr>
              <w:t>1.700.000 guias/</w:t>
            </w:r>
          </w:p>
          <w:p w14:paraId="2CB4DC6C" w14:textId="75B638D5" w:rsidR="00123EB4" w:rsidRPr="003804EB" w:rsidRDefault="00123EB4" w:rsidP="002B5A01">
            <w:pPr>
              <w:jc w:val="center"/>
              <w:rPr>
                <w:rFonts w:ascii="Arial" w:eastAsia="Arial" w:hAnsi="Arial" w:cs="Arial"/>
                <w:sz w:val="20"/>
              </w:rPr>
            </w:pPr>
            <w:r w:rsidRPr="003804EB">
              <w:rPr>
                <w:rFonts w:ascii="Arial" w:eastAsia="Arial" w:hAnsi="Arial" w:cs="Arial"/>
                <w:sz w:val="20"/>
              </w:rPr>
              <w:t>Documentos de</w:t>
            </w:r>
          </w:p>
          <w:p w14:paraId="2F8F8F76" w14:textId="7B42D761" w:rsidR="00123EB4" w:rsidRPr="003804EB" w:rsidRDefault="003804EB" w:rsidP="002B5A01">
            <w:pPr>
              <w:jc w:val="center"/>
              <w:rPr>
                <w:rFonts w:ascii="Arial" w:eastAsia="Arial" w:hAnsi="Arial" w:cs="Arial"/>
                <w:sz w:val="20"/>
              </w:rPr>
            </w:pPr>
            <w:r w:rsidRPr="003804EB">
              <w:rPr>
                <w:rFonts w:ascii="Arial" w:eastAsia="Arial" w:hAnsi="Arial" w:cs="Arial"/>
                <w:sz w:val="20"/>
              </w:rPr>
              <w:t>A</w:t>
            </w:r>
            <w:r w:rsidR="00123EB4" w:rsidRPr="003804EB">
              <w:rPr>
                <w:rFonts w:ascii="Arial" w:eastAsia="Arial" w:hAnsi="Arial" w:cs="Arial"/>
                <w:sz w:val="20"/>
              </w:rPr>
              <w:t>rrecadação</w:t>
            </w:r>
          </w:p>
          <w:p w14:paraId="3178D6E1" w14:textId="418B5E97" w:rsidR="003804EB" w:rsidRPr="003804EB" w:rsidRDefault="003804EB" w:rsidP="002B5A01">
            <w:pPr>
              <w:jc w:val="center"/>
              <w:rPr>
                <w:rFonts w:ascii="Arial" w:eastAsia="Arial" w:hAnsi="Arial" w:cs="Arial"/>
                <w:b/>
                <w:sz w:val="20"/>
              </w:rPr>
            </w:pPr>
            <w:r w:rsidRPr="003804EB">
              <w:rPr>
                <w:rFonts w:ascii="Arial" w:eastAsia="Arial" w:hAnsi="Arial" w:cs="Arial"/>
                <w:b/>
                <w:sz w:val="20"/>
              </w:rPr>
              <w:t>PARA TRIBUTOS MUNICIPAIS</w:t>
            </w:r>
          </w:p>
        </w:tc>
        <w:tc>
          <w:tcPr>
            <w:tcW w:w="1418" w:type="dxa"/>
          </w:tcPr>
          <w:p w14:paraId="03D83FB2" w14:textId="77777777" w:rsidR="00123EB4" w:rsidRPr="003804EB" w:rsidRDefault="00123EB4" w:rsidP="002B5A01">
            <w:pPr>
              <w:jc w:val="center"/>
              <w:rPr>
                <w:rFonts w:ascii="Arial" w:eastAsia="Arial" w:hAnsi="Arial" w:cs="Arial"/>
                <w:sz w:val="20"/>
              </w:rPr>
            </w:pPr>
            <w:r w:rsidRPr="003804EB">
              <w:rPr>
                <w:rFonts w:ascii="Arial" w:eastAsia="Arial" w:hAnsi="Arial" w:cs="Arial"/>
                <w:sz w:val="20"/>
              </w:rPr>
              <w:t>1,17</w:t>
            </w:r>
          </w:p>
        </w:tc>
        <w:tc>
          <w:tcPr>
            <w:tcW w:w="1984" w:type="dxa"/>
          </w:tcPr>
          <w:p w14:paraId="1A104DDB" w14:textId="77777777" w:rsidR="00123EB4" w:rsidRPr="003804EB" w:rsidRDefault="00123EB4" w:rsidP="002B5A01">
            <w:pPr>
              <w:jc w:val="center"/>
              <w:rPr>
                <w:rFonts w:ascii="Arial" w:eastAsia="Arial" w:hAnsi="Arial" w:cs="Arial"/>
                <w:sz w:val="20"/>
              </w:rPr>
            </w:pPr>
            <w:r w:rsidRPr="003804EB">
              <w:rPr>
                <w:rFonts w:ascii="Arial" w:eastAsia="Arial" w:hAnsi="Arial" w:cs="Arial"/>
                <w:sz w:val="20"/>
              </w:rPr>
              <w:t>1.989.000,00</w:t>
            </w:r>
          </w:p>
        </w:tc>
      </w:tr>
    </w:tbl>
    <w:p w14:paraId="335BFE81" w14:textId="1AEB3D1E" w:rsidR="00123EB4" w:rsidRDefault="00123EB4" w:rsidP="00123EB4">
      <w:pPr>
        <w:jc w:val="both"/>
        <w:rPr>
          <w:rFonts w:ascii="Arial" w:eastAsia="Arial" w:hAnsi="Arial" w:cs="Arial"/>
        </w:rPr>
      </w:pPr>
    </w:p>
    <w:p w14:paraId="6E68429B" w14:textId="7DAB9094" w:rsidR="003804EB" w:rsidRPr="003804EB" w:rsidRDefault="003804EB" w:rsidP="003804EB">
      <w:pPr>
        <w:jc w:val="both"/>
        <w:rPr>
          <w:rStyle w:val="fontstyle01"/>
          <w:rFonts w:ascii="Arial" w:hAnsi="Arial" w:cs="Arial"/>
          <w:i w:val="0"/>
        </w:rPr>
      </w:pPr>
      <w:r w:rsidRPr="003804EB">
        <w:rPr>
          <w:rFonts w:ascii="Arial" w:eastAsia="Arial" w:hAnsi="Arial" w:cs="Arial"/>
          <w:b/>
        </w:rPr>
        <w:t>6.2.</w:t>
      </w:r>
      <w:r w:rsidRPr="003804EB">
        <w:rPr>
          <w:rFonts w:ascii="Arial" w:eastAsia="Arial" w:hAnsi="Arial" w:cs="Arial"/>
        </w:rPr>
        <w:t xml:space="preserve"> </w:t>
      </w:r>
      <w:r>
        <w:rPr>
          <w:rFonts w:ascii="Arial" w:eastAsia="Arial" w:hAnsi="Arial" w:cs="Arial"/>
          <w:b/>
        </w:rPr>
        <w:t xml:space="preserve">SERVIÇO AUTÔNOMO DE ÁGUA E ESGOTOS </w:t>
      </w:r>
      <w:r w:rsidR="00686327">
        <w:rPr>
          <w:rFonts w:ascii="Arial" w:eastAsia="Arial" w:hAnsi="Arial" w:cs="Arial"/>
          <w:b/>
        </w:rPr>
        <w:t xml:space="preserve">DE INDAIATUBA </w:t>
      </w:r>
      <w:r>
        <w:rPr>
          <w:rFonts w:ascii="Arial" w:eastAsia="Arial" w:hAnsi="Arial" w:cs="Arial"/>
          <w:b/>
        </w:rPr>
        <w:t>- SAAE</w:t>
      </w:r>
      <w:r w:rsidRPr="003804EB">
        <w:rPr>
          <w:rFonts w:ascii="Arial" w:eastAsia="Arial" w:hAnsi="Arial" w:cs="Arial"/>
          <w:b/>
        </w:rPr>
        <w:t xml:space="preserve"> -</w:t>
      </w:r>
      <w:r>
        <w:rPr>
          <w:rFonts w:ascii="Arial" w:eastAsia="Arial" w:hAnsi="Arial" w:cs="Arial"/>
          <w:b/>
        </w:rPr>
        <w:t xml:space="preserve"> </w:t>
      </w:r>
      <w:r w:rsidRPr="003804EB">
        <w:rPr>
          <w:rStyle w:val="fontstyle01"/>
          <w:rFonts w:ascii="Arial" w:hAnsi="Arial" w:cs="Arial"/>
          <w:i w:val="0"/>
        </w:rPr>
        <w:t>O total de documentos de arrecadação (DAM) estimado para a presente prestação de</w:t>
      </w:r>
      <w:r w:rsidRPr="003804EB">
        <w:rPr>
          <w:rFonts w:ascii="Arial" w:hAnsi="Arial" w:cs="Arial"/>
          <w:color w:val="000000"/>
        </w:rPr>
        <w:t xml:space="preserve"> </w:t>
      </w:r>
      <w:r w:rsidRPr="003804EB">
        <w:rPr>
          <w:rStyle w:val="fontstyle01"/>
          <w:rFonts w:ascii="Arial" w:hAnsi="Arial" w:cs="Arial"/>
          <w:i w:val="0"/>
        </w:rPr>
        <w:t xml:space="preserve">serviços é de: </w:t>
      </w:r>
      <w:r w:rsidR="0057443D">
        <w:rPr>
          <w:rStyle w:val="fontstyle01"/>
          <w:rFonts w:ascii="Arial" w:hAnsi="Arial" w:cs="Arial"/>
          <w:i w:val="0"/>
        </w:rPr>
        <w:t>1.080</w:t>
      </w:r>
      <w:r w:rsidRPr="003804EB">
        <w:rPr>
          <w:rStyle w:val="fontstyle01"/>
          <w:rFonts w:ascii="Arial" w:hAnsi="Arial" w:cs="Arial"/>
          <w:i w:val="0"/>
        </w:rPr>
        <w:t>.000 (</w:t>
      </w:r>
      <w:r w:rsidR="0057443D">
        <w:rPr>
          <w:rStyle w:val="fontstyle01"/>
          <w:rFonts w:ascii="Arial" w:hAnsi="Arial" w:cs="Arial"/>
          <w:i w:val="0"/>
        </w:rPr>
        <w:t>um milhão e oitenta</w:t>
      </w:r>
      <w:r w:rsidRPr="003804EB">
        <w:rPr>
          <w:rStyle w:val="fontstyle01"/>
          <w:rFonts w:ascii="Arial" w:hAnsi="Arial" w:cs="Arial"/>
          <w:i w:val="0"/>
        </w:rPr>
        <w:t xml:space="preserve"> mil.</w:t>
      </w:r>
    </w:p>
    <w:p w14:paraId="30D0284D" w14:textId="77777777" w:rsidR="003804EB" w:rsidRPr="003804EB" w:rsidRDefault="003804EB" w:rsidP="003804EB">
      <w:pPr>
        <w:jc w:val="both"/>
        <w:rPr>
          <w:rStyle w:val="fontstyle01"/>
          <w:rFonts w:ascii="Arial" w:hAnsi="Arial" w:cs="Arial"/>
          <w:i w:val="0"/>
        </w:rPr>
      </w:pPr>
    </w:p>
    <w:p w14:paraId="3CA6CC58" w14:textId="07F95115" w:rsidR="003804EB" w:rsidRPr="003804EB" w:rsidRDefault="003804EB" w:rsidP="003804EB">
      <w:pPr>
        <w:jc w:val="both"/>
        <w:rPr>
          <w:rFonts w:ascii="Arial" w:eastAsia="Arial" w:hAnsi="Arial" w:cs="Arial"/>
          <w:b/>
        </w:rPr>
      </w:pPr>
      <w:r w:rsidRPr="003804EB">
        <w:rPr>
          <w:rStyle w:val="fontstyle01"/>
          <w:rFonts w:ascii="Arial" w:hAnsi="Arial" w:cs="Arial"/>
          <w:b/>
          <w:i w:val="0"/>
        </w:rPr>
        <w:t>6.2.1.</w:t>
      </w:r>
      <w:r>
        <w:rPr>
          <w:rStyle w:val="fontstyle01"/>
          <w:rFonts w:ascii="Arial" w:hAnsi="Arial" w:cs="Arial"/>
          <w:i w:val="0"/>
        </w:rPr>
        <w:t xml:space="preserve"> </w:t>
      </w:r>
      <w:r w:rsidRPr="003804EB">
        <w:rPr>
          <w:rStyle w:val="fontstyle01"/>
          <w:rFonts w:ascii="Arial" w:hAnsi="Arial" w:cs="Arial"/>
          <w:i w:val="0"/>
        </w:rPr>
        <w:t>O contratante pagará a contratada pela arrecadação dos tributos e demais receitas</w:t>
      </w:r>
      <w:r w:rsidRPr="003804EB">
        <w:rPr>
          <w:rFonts w:ascii="Arial" w:hAnsi="Arial" w:cs="Arial"/>
          <w:color w:val="000000"/>
        </w:rPr>
        <w:t xml:space="preserve"> </w:t>
      </w:r>
      <w:r w:rsidRPr="003804EB">
        <w:rPr>
          <w:rStyle w:val="fontstyle01"/>
          <w:rFonts w:ascii="Arial" w:hAnsi="Arial" w:cs="Arial"/>
          <w:i w:val="0"/>
        </w:rPr>
        <w:t xml:space="preserve">municipais o Valor máximo de </w:t>
      </w:r>
      <w:r w:rsidRPr="003804EB">
        <w:rPr>
          <w:rStyle w:val="fontstyle01"/>
          <w:rFonts w:ascii="Arial" w:hAnsi="Arial" w:cs="Arial"/>
          <w:b/>
          <w:i w:val="0"/>
        </w:rPr>
        <w:t xml:space="preserve">R$ </w:t>
      </w:r>
      <w:r w:rsidR="00BE556D">
        <w:rPr>
          <w:rStyle w:val="fontstyle01"/>
          <w:rFonts w:ascii="Arial" w:hAnsi="Arial" w:cs="Arial"/>
          <w:b/>
          <w:i w:val="0"/>
        </w:rPr>
        <w:t>1.263.600</w:t>
      </w:r>
      <w:r w:rsidRPr="003804EB">
        <w:rPr>
          <w:rStyle w:val="fontstyle01"/>
          <w:rFonts w:ascii="Arial" w:hAnsi="Arial" w:cs="Arial"/>
          <w:b/>
          <w:i w:val="0"/>
        </w:rPr>
        <w:t xml:space="preserve">,00 </w:t>
      </w:r>
      <w:r w:rsidRPr="003804EB">
        <w:rPr>
          <w:rFonts w:ascii="Arial" w:hAnsi="Arial" w:cs="Arial"/>
          <w:b/>
          <w:color w:val="000000"/>
        </w:rPr>
        <w:t>(</w:t>
      </w:r>
      <w:r w:rsidR="00BE556D">
        <w:rPr>
          <w:rFonts w:ascii="Arial" w:hAnsi="Arial" w:cs="Arial"/>
          <w:b/>
          <w:color w:val="000000"/>
        </w:rPr>
        <w:t xml:space="preserve">um milhão, </w:t>
      </w:r>
      <w:r w:rsidR="001D32FA">
        <w:rPr>
          <w:rFonts w:ascii="Arial" w:hAnsi="Arial" w:cs="Arial"/>
          <w:b/>
          <w:color w:val="000000"/>
        </w:rPr>
        <w:t>duz</w:t>
      </w:r>
      <w:r w:rsidRPr="003804EB">
        <w:rPr>
          <w:rFonts w:ascii="Arial" w:hAnsi="Arial" w:cs="Arial"/>
          <w:b/>
          <w:color w:val="000000"/>
        </w:rPr>
        <w:t>ento</w:t>
      </w:r>
      <w:r w:rsidR="001D32FA">
        <w:rPr>
          <w:rFonts w:ascii="Arial" w:hAnsi="Arial" w:cs="Arial"/>
          <w:b/>
          <w:color w:val="000000"/>
        </w:rPr>
        <w:t>s</w:t>
      </w:r>
      <w:r w:rsidRPr="003804EB">
        <w:rPr>
          <w:rFonts w:ascii="Arial" w:hAnsi="Arial" w:cs="Arial"/>
          <w:b/>
          <w:color w:val="000000"/>
        </w:rPr>
        <w:t xml:space="preserve"> e se</w:t>
      </w:r>
      <w:r w:rsidR="00BE556D">
        <w:rPr>
          <w:rFonts w:ascii="Arial" w:hAnsi="Arial" w:cs="Arial"/>
          <w:b/>
          <w:color w:val="000000"/>
        </w:rPr>
        <w:t>ss</w:t>
      </w:r>
      <w:r w:rsidRPr="003804EB">
        <w:rPr>
          <w:rFonts w:ascii="Arial" w:hAnsi="Arial" w:cs="Arial"/>
          <w:b/>
          <w:color w:val="000000"/>
        </w:rPr>
        <w:t>enta</w:t>
      </w:r>
      <w:r w:rsidR="00BE556D">
        <w:rPr>
          <w:rFonts w:ascii="Arial" w:hAnsi="Arial" w:cs="Arial"/>
          <w:b/>
          <w:color w:val="000000"/>
        </w:rPr>
        <w:t xml:space="preserve"> e três</w:t>
      </w:r>
      <w:r w:rsidRPr="003804EB">
        <w:rPr>
          <w:rFonts w:ascii="Arial" w:hAnsi="Arial" w:cs="Arial"/>
          <w:b/>
          <w:color w:val="000000"/>
        </w:rPr>
        <w:t xml:space="preserve"> mil</w:t>
      </w:r>
      <w:r w:rsidR="00BE556D">
        <w:rPr>
          <w:rFonts w:ascii="Arial" w:hAnsi="Arial" w:cs="Arial"/>
          <w:b/>
          <w:color w:val="000000"/>
        </w:rPr>
        <w:t xml:space="preserve"> e seiscentos</w:t>
      </w:r>
      <w:r w:rsidRPr="003804EB">
        <w:rPr>
          <w:rFonts w:ascii="Arial" w:hAnsi="Arial" w:cs="Arial"/>
          <w:b/>
          <w:color w:val="000000"/>
        </w:rPr>
        <w:t xml:space="preserve"> reais), sendo o preço unitário, quantificado em R$ </w:t>
      </w:r>
      <w:r w:rsidR="001D32FA">
        <w:rPr>
          <w:rFonts w:ascii="Arial" w:hAnsi="Arial" w:cs="Arial"/>
          <w:b/>
          <w:color w:val="000000"/>
        </w:rPr>
        <w:t>1</w:t>
      </w:r>
      <w:r w:rsidRPr="003804EB">
        <w:rPr>
          <w:rFonts w:ascii="Arial" w:hAnsi="Arial" w:cs="Arial"/>
          <w:b/>
          <w:color w:val="000000"/>
        </w:rPr>
        <w:t>,</w:t>
      </w:r>
      <w:r w:rsidR="001D32FA">
        <w:rPr>
          <w:rFonts w:ascii="Arial" w:hAnsi="Arial" w:cs="Arial"/>
          <w:b/>
          <w:color w:val="000000"/>
        </w:rPr>
        <w:t>17</w:t>
      </w:r>
      <w:r w:rsidRPr="003804EB">
        <w:rPr>
          <w:rFonts w:ascii="Arial" w:hAnsi="Arial" w:cs="Arial"/>
          <w:b/>
          <w:color w:val="000000"/>
        </w:rPr>
        <w:t xml:space="preserve"> (</w:t>
      </w:r>
      <w:r w:rsidR="001D32FA">
        <w:rPr>
          <w:rFonts w:ascii="Arial" w:hAnsi="Arial" w:cs="Arial"/>
          <w:b/>
          <w:color w:val="000000"/>
        </w:rPr>
        <w:t>um real e dezessete</w:t>
      </w:r>
      <w:r w:rsidRPr="003804EB">
        <w:rPr>
          <w:rFonts w:ascii="Arial" w:hAnsi="Arial" w:cs="Arial"/>
          <w:b/>
          <w:color w:val="000000"/>
        </w:rPr>
        <w:t xml:space="preserve"> centavos) por guia(s) documento(s) de tarifas de arrecadação</w:t>
      </w:r>
      <w:r w:rsidRPr="003804EB">
        <w:rPr>
          <w:rFonts w:ascii="Arial" w:hAnsi="Arial" w:cs="Arial"/>
          <w:color w:val="000000"/>
        </w:rPr>
        <w:t xml:space="preserve"> que correrão a conta dotação: </w:t>
      </w:r>
      <w:r w:rsidRPr="003804EB">
        <w:rPr>
          <w:rFonts w:ascii="Arial" w:hAnsi="Arial" w:cs="Arial"/>
          <w:b/>
          <w:iCs/>
          <w:color w:val="000000"/>
        </w:rPr>
        <w:t>03.01.01.17.5120023.2001.3.3.90.39</w:t>
      </w:r>
    </w:p>
    <w:p w14:paraId="45A6891C" w14:textId="77777777" w:rsidR="003804EB" w:rsidRPr="00470F62" w:rsidRDefault="003804EB" w:rsidP="003804EB">
      <w:pPr>
        <w:jc w:val="both"/>
        <w:rPr>
          <w:rFonts w:eastAsia="Arial"/>
          <w:sz w:val="22"/>
          <w:szCs w:val="22"/>
        </w:rPr>
      </w:pPr>
    </w:p>
    <w:p w14:paraId="20E6C181" w14:textId="77777777" w:rsidR="003804EB" w:rsidRPr="00470F62" w:rsidRDefault="003804EB" w:rsidP="003804EB">
      <w:pPr>
        <w:jc w:val="both"/>
        <w:rPr>
          <w:rFonts w:eastAsia="Arial"/>
          <w:sz w:val="22"/>
          <w:szCs w:val="22"/>
        </w:rPr>
      </w:pPr>
    </w:p>
    <w:tbl>
      <w:tblPr>
        <w:tblStyle w:val="Tabelacomgrade1"/>
        <w:tblW w:w="10206" w:type="dxa"/>
        <w:tblInd w:w="-5" w:type="dxa"/>
        <w:tblLayout w:type="fixed"/>
        <w:tblLook w:val="04A0" w:firstRow="1" w:lastRow="0" w:firstColumn="1" w:lastColumn="0" w:noHBand="0" w:noVBand="1"/>
      </w:tblPr>
      <w:tblGrid>
        <w:gridCol w:w="709"/>
        <w:gridCol w:w="3260"/>
        <w:gridCol w:w="1134"/>
        <w:gridCol w:w="1701"/>
        <w:gridCol w:w="1418"/>
        <w:gridCol w:w="1984"/>
      </w:tblGrid>
      <w:tr w:rsidR="003804EB" w:rsidRPr="00470F62" w14:paraId="7FF7E5CB" w14:textId="77777777" w:rsidTr="001D32FA">
        <w:tc>
          <w:tcPr>
            <w:tcW w:w="709" w:type="dxa"/>
            <w:vAlign w:val="center"/>
          </w:tcPr>
          <w:p w14:paraId="4F9A2C88" w14:textId="77777777" w:rsidR="003804EB" w:rsidRPr="001D32FA" w:rsidRDefault="003804EB" w:rsidP="00872F9D">
            <w:pPr>
              <w:jc w:val="center"/>
              <w:rPr>
                <w:rFonts w:ascii="Arial" w:eastAsia="Arial" w:hAnsi="Arial" w:cs="Arial"/>
                <w:b/>
                <w:sz w:val="20"/>
                <w:szCs w:val="22"/>
              </w:rPr>
            </w:pPr>
            <w:r w:rsidRPr="001D32FA">
              <w:rPr>
                <w:rFonts w:ascii="Arial" w:eastAsia="Arial" w:hAnsi="Arial" w:cs="Arial"/>
                <w:b/>
                <w:sz w:val="20"/>
                <w:szCs w:val="22"/>
              </w:rPr>
              <w:t>Item</w:t>
            </w:r>
          </w:p>
        </w:tc>
        <w:tc>
          <w:tcPr>
            <w:tcW w:w="3260" w:type="dxa"/>
            <w:vAlign w:val="center"/>
          </w:tcPr>
          <w:p w14:paraId="68AB3FDC" w14:textId="77777777" w:rsidR="003804EB" w:rsidRPr="001D32FA" w:rsidRDefault="003804EB" w:rsidP="00872F9D">
            <w:pPr>
              <w:jc w:val="center"/>
              <w:rPr>
                <w:rFonts w:ascii="Arial" w:eastAsia="Arial" w:hAnsi="Arial" w:cs="Arial"/>
                <w:b/>
                <w:sz w:val="20"/>
                <w:szCs w:val="22"/>
              </w:rPr>
            </w:pPr>
            <w:r w:rsidRPr="001D32FA">
              <w:rPr>
                <w:rFonts w:ascii="Arial" w:eastAsia="Arial" w:hAnsi="Arial" w:cs="Arial"/>
                <w:b/>
                <w:sz w:val="20"/>
                <w:szCs w:val="22"/>
              </w:rPr>
              <w:t>Especificação do Item</w:t>
            </w:r>
          </w:p>
        </w:tc>
        <w:tc>
          <w:tcPr>
            <w:tcW w:w="1134" w:type="dxa"/>
            <w:vAlign w:val="center"/>
          </w:tcPr>
          <w:p w14:paraId="0CBDCEB1" w14:textId="77777777" w:rsidR="003804EB" w:rsidRPr="001D32FA" w:rsidRDefault="003804EB" w:rsidP="00872F9D">
            <w:pPr>
              <w:jc w:val="center"/>
              <w:rPr>
                <w:rFonts w:ascii="Arial" w:eastAsia="Arial" w:hAnsi="Arial" w:cs="Arial"/>
                <w:b/>
                <w:sz w:val="20"/>
                <w:szCs w:val="22"/>
              </w:rPr>
            </w:pPr>
            <w:r w:rsidRPr="001D32FA">
              <w:rPr>
                <w:rFonts w:ascii="Arial" w:eastAsia="Arial" w:hAnsi="Arial" w:cs="Arial"/>
                <w:b/>
                <w:sz w:val="20"/>
                <w:szCs w:val="22"/>
              </w:rPr>
              <w:t>Un.</w:t>
            </w:r>
          </w:p>
          <w:p w14:paraId="68AF01C3" w14:textId="77777777" w:rsidR="003804EB" w:rsidRPr="001D32FA" w:rsidRDefault="003804EB" w:rsidP="00872F9D">
            <w:pPr>
              <w:jc w:val="center"/>
              <w:rPr>
                <w:rFonts w:ascii="Arial" w:eastAsia="Arial" w:hAnsi="Arial" w:cs="Arial"/>
                <w:b/>
                <w:sz w:val="20"/>
                <w:szCs w:val="22"/>
              </w:rPr>
            </w:pPr>
          </w:p>
        </w:tc>
        <w:tc>
          <w:tcPr>
            <w:tcW w:w="1701" w:type="dxa"/>
            <w:vAlign w:val="center"/>
          </w:tcPr>
          <w:p w14:paraId="1CE38F27" w14:textId="77777777" w:rsidR="003804EB" w:rsidRPr="001D32FA" w:rsidRDefault="003804EB" w:rsidP="00872F9D">
            <w:pPr>
              <w:jc w:val="center"/>
              <w:rPr>
                <w:rFonts w:ascii="Arial" w:eastAsia="Arial" w:hAnsi="Arial" w:cs="Arial"/>
                <w:b/>
                <w:sz w:val="20"/>
                <w:szCs w:val="22"/>
              </w:rPr>
            </w:pPr>
            <w:r w:rsidRPr="001D32FA">
              <w:rPr>
                <w:rFonts w:ascii="Arial" w:eastAsia="Arial" w:hAnsi="Arial" w:cs="Arial"/>
                <w:b/>
                <w:sz w:val="20"/>
                <w:szCs w:val="22"/>
              </w:rPr>
              <w:t>Quantidade</w:t>
            </w:r>
          </w:p>
          <w:p w14:paraId="60F78190" w14:textId="77777777" w:rsidR="003804EB" w:rsidRPr="001D32FA" w:rsidRDefault="003804EB" w:rsidP="00872F9D">
            <w:pPr>
              <w:jc w:val="center"/>
              <w:rPr>
                <w:rFonts w:ascii="Arial" w:eastAsia="Arial" w:hAnsi="Arial" w:cs="Arial"/>
                <w:b/>
                <w:sz w:val="20"/>
                <w:szCs w:val="22"/>
                <w:u w:val="single"/>
              </w:rPr>
            </w:pPr>
            <w:r w:rsidRPr="001D32FA">
              <w:rPr>
                <w:rFonts w:ascii="Arial" w:eastAsia="Arial" w:hAnsi="Arial" w:cs="Arial"/>
                <w:b/>
                <w:sz w:val="20"/>
                <w:szCs w:val="22"/>
                <w:u w:val="single"/>
              </w:rPr>
              <w:t>ESTIMADA</w:t>
            </w:r>
          </w:p>
        </w:tc>
        <w:tc>
          <w:tcPr>
            <w:tcW w:w="1418" w:type="dxa"/>
            <w:vAlign w:val="center"/>
          </w:tcPr>
          <w:p w14:paraId="12326C93" w14:textId="77777777" w:rsidR="003804EB" w:rsidRPr="001D32FA" w:rsidRDefault="003804EB" w:rsidP="00872F9D">
            <w:pPr>
              <w:jc w:val="center"/>
              <w:rPr>
                <w:rFonts w:ascii="Arial" w:eastAsia="Arial" w:hAnsi="Arial" w:cs="Arial"/>
                <w:b/>
                <w:sz w:val="20"/>
                <w:szCs w:val="22"/>
              </w:rPr>
            </w:pPr>
            <w:r w:rsidRPr="001D32FA">
              <w:rPr>
                <w:rFonts w:ascii="Arial" w:eastAsia="Arial" w:hAnsi="Arial" w:cs="Arial"/>
                <w:b/>
                <w:sz w:val="20"/>
                <w:szCs w:val="22"/>
              </w:rPr>
              <w:t>Preço Unitário máximo</w:t>
            </w:r>
          </w:p>
          <w:p w14:paraId="337BEF29" w14:textId="77777777" w:rsidR="003804EB" w:rsidRPr="001D32FA" w:rsidRDefault="003804EB" w:rsidP="00872F9D">
            <w:pPr>
              <w:jc w:val="center"/>
              <w:rPr>
                <w:rFonts w:ascii="Arial" w:eastAsia="Arial" w:hAnsi="Arial" w:cs="Arial"/>
                <w:b/>
                <w:sz w:val="20"/>
                <w:szCs w:val="22"/>
              </w:rPr>
            </w:pPr>
            <w:r w:rsidRPr="001D32FA">
              <w:rPr>
                <w:rFonts w:ascii="Arial" w:eastAsia="Arial" w:hAnsi="Arial" w:cs="Arial"/>
                <w:b/>
                <w:sz w:val="20"/>
                <w:szCs w:val="22"/>
              </w:rPr>
              <w:t>R$</w:t>
            </w:r>
          </w:p>
        </w:tc>
        <w:tc>
          <w:tcPr>
            <w:tcW w:w="1984" w:type="dxa"/>
            <w:vAlign w:val="center"/>
          </w:tcPr>
          <w:p w14:paraId="3492D4BB" w14:textId="7F49EB2C" w:rsidR="003804EB" w:rsidRPr="001D32FA" w:rsidRDefault="003804EB" w:rsidP="00733295">
            <w:pPr>
              <w:jc w:val="center"/>
              <w:rPr>
                <w:rFonts w:ascii="Arial" w:eastAsia="Arial" w:hAnsi="Arial" w:cs="Arial"/>
                <w:b/>
                <w:sz w:val="20"/>
                <w:szCs w:val="22"/>
              </w:rPr>
            </w:pPr>
            <w:r w:rsidRPr="001D32FA">
              <w:rPr>
                <w:rFonts w:ascii="Arial" w:eastAsia="Arial" w:hAnsi="Arial" w:cs="Arial"/>
                <w:b/>
                <w:sz w:val="20"/>
                <w:szCs w:val="22"/>
              </w:rPr>
              <w:t xml:space="preserve">Valor Total ESTIMADO </w:t>
            </w:r>
            <w:r w:rsidR="00733295">
              <w:rPr>
                <w:rFonts w:ascii="Arial" w:eastAsia="Arial" w:hAnsi="Arial" w:cs="Arial"/>
                <w:b/>
                <w:sz w:val="20"/>
                <w:szCs w:val="22"/>
              </w:rPr>
              <w:t>do Contrato</w:t>
            </w:r>
          </w:p>
        </w:tc>
      </w:tr>
      <w:tr w:rsidR="003804EB" w:rsidRPr="00470F62" w14:paraId="249D767B" w14:textId="77777777" w:rsidTr="002B5A01">
        <w:tc>
          <w:tcPr>
            <w:tcW w:w="709" w:type="dxa"/>
          </w:tcPr>
          <w:p w14:paraId="6437911C" w14:textId="77777777" w:rsidR="003804EB" w:rsidRPr="001D32FA" w:rsidRDefault="003804EB" w:rsidP="002B5A01">
            <w:pPr>
              <w:jc w:val="center"/>
              <w:rPr>
                <w:rFonts w:ascii="Arial" w:eastAsia="Arial" w:hAnsi="Arial" w:cs="Arial"/>
                <w:b/>
                <w:sz w:val="20"/>
                <w:szCs w:val="22"/>
              </w:rPr>
            </w:pPr>
            <w:r w:rsidRPr="001D32FA">
              <w:rPr>
                <w:rFonts w:ascii="Arial" w:eastAsia="Arial" w:hAnsi="Arial" w:cs="Arial"/>
                <w:b/>
                <w:sz w:val="20"/>
                <w:szCs w:val="22"/>
              </w:rPr>
              <w:t>01</w:t>
            </w:r>
          </w:p>
        </w:tc>
        <w:tc>
          <w:tcPr>
            <w:tcW w:w="3260" w:type="dxa"/>
          </w:tcPr>
          <w:p w14:paraId="42C6BC75" w14:textId="77777777" w:rsidR="003804EB" w:rsidRPr="001D32FA" w:rsidRDefault="003804EB" w:rsidP="002B5A01">
            <w:pPr>
              <w:jc w:val="both"/>
              <w:rPr>
                <w:rFonts w:ascii="Arial" w:eastAsia="Arial" w:hAnsi="Arial" w:cs="Arial"/>
                <w:sz w:val="20"/>
                <w:szCs w:val="22"/>
              </w:rPr>
            </w:pPr>
            <w:r w:rsidRPr="001D32FA">
              <w:rPr>
                <w:rFonts w:ascii="Arial" w:hAnsi="Arial" w:cs="Arial"/>
                <w:color w:val="000000"/>
                <w:sz w:val="20"/>
                <w:szCs w:val="22"/>
              </w:rPr>
              <w:t>Prestação de serviços de arrecadação via PIX, através de Pagamento Instantâneo</w:t>
            </w:r>
          </w:p>
        </w:tc>
        <w:tc>
          <w:tcPr>
            <w:tcW w:w="1134" w:type="dxa"/>
          </w:tcPr>
          <w:p w14:paraId="5D38B3D0" w14:textId="77777777" w:rsidR="003804EB" w:rsidRPr="001D32FA" w:rsidRDefault="003804EB" w:rsidP="002B5A01">
            <w:pPr>
              <w:jc w:val="center"/>
              <w:rPr>
                <w:rFonts w:ascii="Arial" w:eastAsia="Arial" w:hAnsi="Arial" w:cs="Arial"/>
                <w:sz w:val="20"/>
                <w:szCs w:val="22"/>
              </w:rPr>
            </w:pPr>
            <w:r w:rsidRPr="001D32FA">
              <w:rPr>
                <w:rFonts w:ascii="Arial" w:eastAsia="Arial" w:hAnsi="Arial" w:cs="Arial"/>
                <w:sz w:val="20"/>
                <w:szCs w:val="22"/>
              </w:rPr>
              <w:t>Tarifa</w:t>
            </w:r>
          </w:p>
        </w:tc>
        <w:tc>
          <w:tcPr>
            <w:tcW w:w="1701" w:type="dxa"/>
            <w:shd w:val="clear" w:color="auto" w:fill="auto"/>
          </w:tcPr>
          <w:p w14:paraId="63570E33" w14:textId="6B4F40EB" w:rsidR="003804EB" w:rsidRPr="001D32FA" w:rsidRDefault="0057443D" w:rsidP="002B5A01">
            <w:pPr>
              <w:jc w:val="center"/>
              <w:rPr>
                <w:rFonts w:ascii="Arial" w:eastAsia="Arial" w:hAnsi="Arial" w:cs="Arial"/>
                <w:sz w:val="20"/>
                <w:szCs w:val="22"/>
              </w:rPr>
            </w:pPr>
            <w:r>
              <w:rPr>
                <w:rFonts w:ascii="Arial" w:eastAsia="Arial" w:hAnsi="Arial" w:cs="Arial"/>
                <w:sz w:val="20"/>
                <w:szCs w:val="22"/>
              </w:rPr>
              <w:t>1.080</w:t>
            </w:r>
            <w:r w:rsidR="003804EB" w:rsidRPr="001D32FA">
              <w:rPr>
                <w:rFonts w:ascii="Arial" w:eastAsia="Arial" w:hAnsi="Arial" w:cs="Arial"/>
                <w:sz w:val="20"/>
                <w:szCs w:val="22"/>
              </w:rPr>
              <w:t>.000 / documentos de tarifas de arrecadação</w:t>
            </w:r>
          </w:p>
        </w:tc>
        <w:tc>
          <w:tcPr>
            <w:tcW w:w="1418" w:type="dxa"/>
          </w:tcPr>
          <w:p w14:paraId="1DC899FD" w14:textId="237580B1" w:rsidR="003804EB" w:rsidRPr="001D32FA" w:rsidRDefault="002B5A01" w:rsidP="002B5A01">
            <w:pPr>
              <w:jc w:val="center"/>
              <w:rPr>
                <w:rFonts w:ascii="Arial" w:eastAsia="Arial" w:hAnsi="Arial" w:cs="Arial"/>
                <w:sz w:val="20"/>
                <w:szCs w:val="22"/>
              </w:rPr>
            </w:pPr>
            <w:r>
              <w:rPr>
                <w:rFonts w:ascii="Arial" w:eastAsia="Arial" w:hAnsi="Arial" w:cs="Arial"/>
                <w:sz w:val="20"/>
                <w:szCs w:val="22"/>
              </w:rPr>
              <w:t>1</w:t>
            </w:r>
            <w:r w:rsidR="003804EB" w:rsidRPr="001D32FA">
              <w:rPr>
                <w:rFonts w:ascii="Arial" w:eastAsia="Arial" w:hAnsi="Arial" w:cs="Arial"/>
                <w:sz w:val="20"/>
                <w:szCs w:val="22"/>
              </w:rPr>
              <w:t>,</w:t>
            </w:r>
            <w:r>
              <w:rPr>
                <w:rFonts w:ascii="Arial" w:eastAsia="Arial" w:hAnsi="Arial" w:cs="Arial"/>
                <w:sz w:val="20"/>
                <w:szCs w:val="22"/>
              </w:rPr>
              <w:t>17</w:t>
            </w:r>
          </w:p>
        </w:tc>
        <w:tc>
          <w:tcPr>
            <w:tcW w:w="1984" w:type="dxa"/>
          </w:tcPr>
          <w:p w14:paraId="33C8421F" w14:textId="7002DE2B" w:rsidR="003804EB" w:rsidRPr="001D32FA" w:rsidRDefault="0057443D" w:rsidP="002B5A01">
            <w:pPr>
              <w:jc w:val="center"/>
              <w:rPr>
                <w:rFonts w:ascii="Arial" w:eastAsia="Arial" w:hAnsi="Arial" w:cs="Arial"/>
                <w:sz w:val="20"/>
                <w:szCs w:val="22"/>
              </w:rPr>
            </w:pPr>
            <w:r>
              <w:rPr>
                <w:rFonts w:ascii="Arial" w:eastAsia="Arial" w:hAnsi="Arial" w:cs="Arial"/>
                <w:sz w:val="20"/>
                <w:szCs w:val="22"/>
              </w:rPr>
              <w:t>1.263.600</w:t>
            </w:r>
            <w:r w:rsidR="003804EB" w:rsidRPr="001D32FA">
              <w:rPr>
                <w:rFonts w:ascii="Arial" w:eastAsia="Arial" w:hAnsi="Arial" w:cs="Arial"/>
                <w:sz w:val="20"/>
                <w:szCs w:val="22"/>
              </w:rPr>
              <w:t>,00</w:t>
            </w:r>
          </w:p>
        </w:tc>
      </w:tr>
    </w:tbl>
    <w:p w14:paraId="4316DD4F" w14:textId="77777777" w:rsidR="003804EB" w:rsidRPr="002B5A01" w:rsidRDefault="003804EB" w:rsidP="00123EB4">
      <w:pPr>
        <w:rPr>
          <w:rFonts w:ascii="Arial" w:hAnsi="Arial" w:cs="Arial"/>
          <w:color w:val="000000"/>
        </w:rPr>
      </w:pPr>
    </w:p>
    <w:p w14:paraId="1A2811E0" w14:textId="40EC44C4" w:rsidR="00123EB4" w:rsidRPr="002B5A01" w:rsidRDefault="00123EB4" w:rsidP="00123EB4">
      <w:pPr>
        <w:rPr>
          <w:rFonts w:ascii="Arial" w:eastAsia="Arial" w:hAnsi="Arial" w:cs="Arial"/>
          <w:b/>
        </w:rPr>
      </w:pPr>
      <w:r w:rsidRPr="002B5A01">
        <w:rPr>
          <w:rFonts w:ascii="Arial" w:hAnsi="Arial" w:cs="Arial"/>
          <w:b/>
          <w:color w:val="000000"/>
        </w:rPr>
        <w:t>7. PRAZO DE EXECUÇÃO</w:t>
      </w:r>
    </w:p>
    <w:p w14:paraId="0E4289C2" w14:textId="77777777" w:rsidR="00123EB4" w:rsidRPr="002B5A01" w:rsidRDefault="00123EB4" w:rsidP="00123EB4">
      <w:pPr>
        <w:rPr>
          <w:rFonts w:ascii="Arial" w:eastAsia="Arial" w:hAnsi="Arial" w:cs="Arial"/>
          <w:b/>
        </w:rPr>
      </w:pPr>
    </w:p>
    <w:p w14:paraId="29AB809D" w14:textId="4BA6821D" w:rsidR="00123EB4" w:rsidRPr="002B5A01" w:rsidRDefault="00123EB4" w:rsidP="00123EB4">
      <w:pPr>
        <w:jc w:val="both"/>
        <w:rPr>
          <w:rFonts w:ascii="Arial" w:hAnsi="Arial" w:cs="Arial"/>
          <w:color w:val="000000"/>
        </w:rPr>
      </w:pPr>
      <w:r w:rsidRPr="002B5A01">
        <w:rPr>
          <w:rFonts w:ascii="Arial" w:hAnsi="Arial" w:cs="Arial"/>
          <w:color w:val="000000"/>
        </w:rPr>
        <w:t xml:space="preserve">Os serviços serão prestados pelo período de 12 (doze) meses, podendo ser prorrogado, por sucessivos períodos, limitado ao total de 60 (sessenta) meses, a critério da Secretaria Municipal da Fazenda </w:t>
      </w:r>
      <w:r w:rsidR="002B5A01">
        <w:rPr>
          <w:rFonts w:ascii="Arial" w:hAnsi="Arial" w:cs="Arial"/>
          <w:color w:val="000000"/>
        </w:rPr>
        <w:t xml:space="preserve">e/ou da Diretoria Financeira do SAAE </w:t>
      </w:r>
      <w:r w:rsidRPr="002B5A01">
        <w:rPr>
          <w:rFonts w:ascii="Arial" w:hAnsi="Arial" w:cs="Arial"/>
          <w:color w:val="000000"/>
        </w:rPr>
        <w:t>e se houver interesse de ambas as partes.</w:t>
      </w:r>
    </w:p>
    <w:p w14:paraId="3371D629" w14:textId="77777777" w:rsidR="00123EB4" w:rsidRPr="002B5A01" w:rsidRDefault="00123EB4" w:rsidP="00123EB4">
      <w:pPr>
        <w:jc w:val="both"/>
        <w:rPr>
          <w:rFonts w:ascii="Arial" w:hAnsi="Arial" w:cs="Arial"/>
          <w:color w:val="000000"/>
        </w:rPr>
      </w:pPr>
    </w:p>
    <w:p w14:paraId="3131B58B" w14:textId="77777777" w:rsidR="00123EB4" w:rsidRPr="002B5A01" w:rsidRDefault="00123EB4" w:rsidP="00123EB4">
      <w:pPr>
        <w:jc w:val="both"/>
        <w:rPr>
          <w:rFonts w:ascii="Arial" w:hAnsi="Arial" w:cs="Arial"/>
          <w:b/>
          <w:color w:val="000000"/>
        </w:rPr>
      </w:pPr>
      <w:r w:rsidRPr="002B5A01">
        <w:rPr>
          <w:rFonts w:ascii="Arial" w:hAnsi="Arial" w:cs="Arial"/>
          <w:b/>
          <w:color w:val="000000"/>
        </w:rPr>
        <w:t>8. OBRIGAÇÕES DA CONTRATANTE</w:t>
      </w:r>
    </w:p>
    <w:p w14:paraId="5B0E5662" w14:textId="77777777" w:rsidR="00123EB4" w:rsidRPr="002B5A01" w:rsidRDefault="00123EB4" w:rsidP="00123EB4">
      <w:pPr>
        <w:jc w:val="both"/>
        <w:rPr>
          <w:rFonts w:ascii="Arial" w:hAnsi="Arial" w:cs="Arial"/>
          <w:b/>
          <w:color w:val="000000"/>
        </w:rPr>
      </w:pPr>
    </w:p>
    <w:p w14:paraId="5014D2FB" w14:textId="77777777" w:rsidR="00123EB4" w:rsidRPr="00530046" w:rsidRDefault="00123EB4" w:rsidP="00530046">
      <w:pPr>
        <w:pStyle w:val="PargrafodaLista"/>
        <w:numPr>
          <w:ilvl w:val="0"/>
          <w:numId w:val="43"/>
        </w:numPr>
        <w:jc w:val="both"/>
        <w:rPr>
          <w:rFonts w:ascii="Arial" w:hAnsi="Arial" w:cs="Arial"/>
          <w:color w:val="000000"/>
          <w:sz w:val="24"/>
          <w:szCs w:val="24"/>
        </w:rPr>
      </w:pPr>
      <w:r w:rsidRPr="00530046">
        <w:rPr>
          <w:rFonts w:ascii="Arial" w:hAnsi="Arial" w:cs="Arial"/>
          <w:color w:val="000000"/>
          <w:sz w:val="24"/>
          <w:szCs w:val="24"/>
        </w:rPr>
        <w:t>Firmar contrato de prestação de serviços de arrecadação com instituição financeira para o recebimento dos tributos e demais receitas municipais via PIX, compreendendo o intercâmbio de dados IED.</w:t>
      </w:r>
    </w:p>
    <w:p w14:paraId="49EEB7CE" w14:textId="77777777" w:rsidR="00123EB4" w:rsidRPr="00530046" w:rsidRDefault="00123EB4" w:rsidP="00123EB4">
      <w:pPr>
        <w:jc w:val="both"/>
        <w:rPr>
          <w:rFonts w:ascii="Arial" w:hAnsi="Arial" w:cs="Arial"/>
          <w:color w:val="000000"/>
        </w:rPr>
      </w:pPr>
    </w:p>
    <w:p w14:paraId="660E44C2" w14:textId="0EBF9E1A" w:rsidR="00123EB4" w:rsidRPr="00530046" w:rsidRDefault="00123EB4" w:rsidP="00530046">
      <w:pPr>
        <w:pStyle w:val="PargrafodaLista"/>
        <w:numPr>
          <w:ilvl w:val="0"/>
          <w:numId w:val="43"/>
        </w:numPr>
        <w:jc w:val="both"/>
        <w:rPr>
          <w:rFonts w:ascii="Arial" w:hAnsi="Arial" w:cs="Arial"/>
          <w:color w:val="000000"/>
          <w:sz w:val="24"/>
          <w:szCs w:val="24"/>
        </w:rPr>
      </w:pPr>
      <w:r w:rsidRPr="00530046">
        <w:rPr>
          <w:rFonts w:ascii="Arial" w:hAnsi="Arial" w:cs="Arial"/>
          <w:color w:val="000000"/>
          <w:sz w:val="24"/>
          <w:szCs w:val="24"/>
        </w:rPr>
        <w:t xml:space="preserve">Remunerar o prestador de serviços de pagamento </w:t>
      </w:r>
      <w:r w:rsidR="002B5A01" w:rsidRPr="00530046">
        <w:rPr>
          <w:rFonts w:ascii="Arial" w:hAnsi="Arial" w:cs="Arial"/>
          <w:color w:val="000000"/>
          <w:sz w:val="24"/>
          <w:szCs w:val="24"/>
        </w:rPr>
        <w:t xml:space="preserve">(PSP) </w:t>
      </w:r>
      <w:r w:rsidRPr="00530046">
        <w:rPr>
          <w:rFonts w:ascii="Arial" w:hAnsi="Arial" w:cs="Arial"/>
          <w:color w:val="000000"/>
          <w:sz w:val="24"/>
          <w:szCs w:val="24"/>
        </w:rPr>
        <w:t>por recebimento</w:t>
      </w:r>
      <w:r w:rsidR="002B5A01" w:rsidRPr="00530046">
        <w:rPr>
          <w:rFonts w:ascii="Arial" w:hAnsi="Arial" w:cs="Arial"/>
          <w:color w:val="000000"/>
          <w:sz w:val="24"/>
          <w:szCs w:val="24"/>
        </w:rPr>
        <w:t xml:space="preserve"> </w:t>
      </w:r>
      <w:r w:rsidRPr="00530046">
        <w:rPr>
          <w:rFonts w:ascii="Arial" w:hAnsi="Arial" w:cs="Arial"/>
          <w:color w:val="000000"/>
          <w:sz w:val="24"/>
          <w:szCs w:val="24"/>
        </w:rPr>
        <w:t xml:space="preserve">processado na forma estabelecida </w:t>
      </w:r>
      <w:r w:rsidR="002B5A01" w:rsidRPr="00530046">
        <w:rPr>
          <w:rFonts w:ascii="Arial" w:hAnsi="Arial" w:cs="Arial"/>
          <w:color w:val="000000"/>
          <w:sz w:val="24"/>
          <w:szCs w:val="24"/>
        </w:rPr>
        <w:t xml:space="preserve">em edital </w:t>
      </w:r>
      <w:r w:rsidRPr="00530046">
        <w:rPr>
          <w:rFonts w:ascii="Arial" w:hAnsi="Arial" w:cs="Arial"/>
          <w:color w:val="000000"/>
          <w:sz w:val="24"/>
          <w:szCs w:val="24"/>
        </w:rPr>
        <w:t>e de acordo com valor apresentado pela proponente vencedor no processo licitatório.</w:t>
      </w:r>
    </w:p>
    <w:p w14:paraId="4C70A808" w14:textId="77777777" w:rsidR="00123EB4" w:rsidRPr="00530046" w:rsidRDefault="00123EB4" w:rsidP="00123EB4">
      <w:pPr>
        <w:jc w:val="both"/>
        <w:rPr>
          <w:rFonts w:ascii="Arial" w:hAnsi="Arial" w:cs="Arial"/>
          <w:color w:val="000000"/>
        </w:rPr>
      </w:pPr>
    </w:p>
    <w:p w14:paraId="18EB27C8" w14:textId="77777777" w:rsidR="00123EB4" w:rsidRPr="00530046" w:rsidRDefault="00123EB4" w:rsidP="00530046">
      <w:pPr>
        <w:pStyle w:val="PargrafodaLista"/>
        <w:numPr>
          <w:ilvl w:val="0"/>
          <w:numId w:val="43"/>
        </w:numPr>
        <w:jc w:val="both"/>
        <w:rPr>
          <w:rFonts w:ascii="Arial" w:hAnsi="Arial" w:cs="Arial"/>
          <w:color w:val="000000"/>
          <w:sz w:val="24"/>
          <w:szCs w:val="24"/>
        </w:rPr>
      </w:pPr>
      <w:r w:rsidRPr="00530046">
        <w:rPr>
          <w:rFonts w:ascii="Arial" w:hAnsi="Arial" w:cs="Arial"/>
          <w:color w:val="000000"/>
          <w:sz w:val="24"/>
          <w:szCs w:val="24"/>
        </w:rPr>
        <w:t>A contratante providenciará a emissão e remessa dos documentos de arrecadação aos contribuintes. Exigir o cumprimento de todas as obrigações assumidas pela Contratada, de acordo com as cláusulas contratuais e termos da proposta;</w:t>
      </w:r>
    </w:p>
    <w:p w14:paraId="1061D437" w14:textId="77777777" w:rsidR="00123EB4" w:rsidRPr="00530046" w:rsidRDefault="00123EB4" w:rsidP="00123EB4">
      <w:pPr>
        <w:jc w:val="both"/>
        <w:rPr>
          <w:rFonts w:ascii="Arial" w:hAnsi="Arial" w:cs="Arial"/>
          <w:color w:val="000000"/>
        </w:rPr>
      </w:pPr>
    </w:p>
    <w:p w14:paraId="1416EA12" w14:textId="77777777" w:rsidR="00123EB4" w:rsidRPr="00530046" w:rsidRDefault="00123EB4" w:rsidP="00530046">
      <w:pPr>
        <w:pStyle w:val="PargrafodaLista"/>
        <w:numPr>
          <w:ilvl w:val="0"/>
          <w:numId w:val="43"/>
        </w:numPr>
        <w:jc w:val="both"/>
        <w:rPr>
          <w:rFonts w:ascii="Arial" w:hAnsi="Arial" w:cs="Arial"/>
          <w:color w:val="000000"/>
          <w:sz w:val="24"/>
          <w:szCs w:val="24"/>
        </w:rPr>
      </w:pPr>
      <w:r w:rsidRPr="00530046">
        <w:rPr>
          <w:rFonts w:ascii="Arial" w:hAnsi="Arial" w:cs="Arial"/>
          <w:color w:val="000000"/>
          <w:sz w:val="24"/>
          <w:szCs w:val="24"/>
        </w:rPr>
        <w:t>Exercer o acompanhamento e a fiscalização dos serviços prestados, e encaminhando os apontamentos à autoridade competente para as providências cabíveis;</w:t>
      </w:r>
    </w:p>
    <w:p w14:paraId="4E1E6ED5" w14:textId="77777777" w:rsidR="00123EB4" w:rsidRPr="00530046" w:rsidRDefault="00123EB4" w:rsidP="00123EB4">
      <w:pPr>
        <w:jc w:val="both"/>
        <w:rPr>
          <w:rFonts w:ascii="Arial" w:hAnsi="Arial" w:cs="Arial"/>
          <w:color w:val="000000"/>
        </w:rPr>
      </w:pPr>
    </w:p>
    <w:p w14:paraId="008EC75C" w14:textId="77777777" w:rsidR="00123EB4" w:rsidRPr="00530046" w:rsidRDefault="00123EB4" w:rsidP="00530046">
      <w:pPr>
        <w:pStyle w:val="PargrafodaLista"/>
        <w:numPr>
          <w:ilvl w:val="0"/>
          <w:numId w:val="43"/>
        </w:numPr>
        <w:jc w:val="both"/>
        <w:rPr>
          <w:rFonts w:ascii="Arial" w:hAnsi="Arial" w:cs="Arial"/>
          <w:color w:val="000000"/>
          <w:sz w:val="24"/>
          <w:szCs w:val="24"/>
        </w:rPr>
      </w:pPr>
      <w:r w:rsidRPr="00530046">
        <w:rPr>
          <w:rFonts w:ascii="Arial" w:hAnsi="Arial" w:cs="Arial"/>
          <w:color w:val="000000"/>
          <w:sz w:val="24"/>
          <w:szCs w:val="24"/>
        </w:rPr>
        <w:t>Notificar a Contratada por escrito da ocorrência de eventuais imperfeições no curso da execução dos serviços, fixando prazo para sua correção;</w:t>
      </w:r>
    </w:p>
    <w:p w14:paraId="0082D012" w14:textId="77777777" w:rsidR="00123EB4" w:rsidRPr="00530046" w:rsidRDefault="00123EB4" w:rsidP="00123EB4">
      <w:pPr>
        <w:jc w:val="both"/>
        <w:rPr>
          <w:rFonts w:ascii="Arial" w:hAnsi="Arial" w:cs="Arial"/>
          <w:color w:val="000000"/>
        </w:rPr>
      </w:pPr>
    </w:p>
    <w:p w14:paraId="3574E622" w14:textId="77777777" w:rsidR="00123EB4" w:rsidRPr="00530046" w:rsidRDefault="00123EB4" w:rsidP="00530046">
      <w:pPr>
        <w:pStyle w:val="PargrafodaLista"/>
        <w:numPr>
          <w:ilvl w:val="0"/>
          <w:numId w:val="43"/>
        </w:numPr>
        <w:jc w:val="both"/>
        <w:rPr>
          <w:rFonts w:ascii="Arial" w:hAnsi="Arial" w:cs="Arial"/>
          <w:color w:val="000000"/>
          <w:sz w:val="24"/>
          <w:szCs w:val="24"/>
        </w:rPr>
      </w:pPr>
      <w:r w:rsidRPr="00530046">
        <w:rPr>
          <w:rFonts w:ascii="Arial" w:hAnsi="Arial" w:cs="Arial"/>
          <w:color w:val="000000"/>
          <w:sz w:val="24"/>
          <w:szCs w:val="24"/>
        </w:rPr>
        <w:t>Efetuar as retenções tributárias devidas sobre o valor da fatura de serviços da Contratada.</w:t>
      </w:r>
    </w:p>
    <w:p w14:paraId="60AD700A" w14:textId="77777777" w:rsidR="00123EB4" w:rsidRPr="00530046" w:rsidRDefault="00123EB4" w:rsidP="00123EB4">
      <w:pPr>
        <w:jc w:val="both"/>
        <w:rPr>
          <w:rFonts w:ascii="Arial" w:hAnsi="Arial" w:cs="Arial"/>
          <w:color w:val="000000"/>
        </w:rPr>
      </w:pPr>
    </w:p>
    <w:p w14:paraId="78B01E60" w14:textId="77777777" w:rsidR="00123EB4" w:rsidRPr="00530046" w:rsidRDefault="00123EB4" w:rsidP="00530046">
      <w:pPr>
        <w:pStyle w:val="PargrafodaLista"/>
        <w:numPr>
          <w:ilvl w:val="0"/>
          <w:numId w:val="43"/>
        </w:numPr>
        <w:jc w:val="both"/>
        <w:rPr>
          <w:rFonts w:ascii="Arial" w:hAnsi="Arial" w:cs="Arial"/>
          <w:color w:val="000000"/>
          <w:sz w:val="24"/>
          <w:szCs w:val="24"/>
        </w:rPr>
      </w:pPr>
      <w:r w:rsidRPr="00530046">
        <w:rPr>
          <w:rFonts w:ascii="Arial" w:hAnsi="Arial" w:cs="Arial"/>
          <w:color w:val="000000"/>
          <w:sz w:val="24"/>
          <w:szCs w:val="24"/>
        </w:rPr>
        <w:t>Pagar a Contratada o valor resultante da prestação do serviço, no</w:t>
      </w:r>
      <w:r w:rsidRPr="00530046">
        <w:rPr>
          <w:rFonts w:ascii="Arial" w:hAnsi="Arial" w:cs="Arial"/>
          <w:color w:val="000000"/>
          <w:sz w:val="24"/>
          <w:szCs w:val="24"/>
        </w:rPr>
        <w:br/>
        <w:t>prazo e condições estabelecidas no Contrato e seus anexos.</w:t>
      </w:r>
    </w:p>
    <w:p w14:paraId="178A348D" w14:textId="77777777" w:rsidR="00123EB4" w:rsidRPr="00530046" w:rsidRDefault="00123EB4" w:rsidP="00123EB4">
      <w:pPr>
        <w:jc w:val="both"/>
        <w:rPr>
          <w:rFonts w:ascii="Arial" w:hAnsi="Arial" w:cs="Arial"/>
          <w:color w:val="000000"/>
        </w:rPr>
      </w:pPr>
    </w:p>
    <w:p w14:paraId="2C0EB973" w14:textId="77777777" w:rsidR="00123EB4" w:rsidRPr="00530046" w:rsidRDefault="00123EB4" w:rsidP="00530046">
      <w:pPr>
        <w:pStyle w:val="PargrafodaLista"/>
        <w:numPr>
          <w:ilvl w:val="0"/>
          <w:numId w:val="43"/>
        </w:numPr>
        <w:jc w:val="both"/>
        <w:rPr>
          <w:rFonts w:ascii="Arial" w:hAnsi="Arial" w:cs="Arial"/>
          <w:color w:val="000000"/>
          <w:sz w:val="24"/>
          <w:szCs w:val="24"/>
        </w:rPr>
      </w:pPr>
      <w:r w:rsidRPr="00530046">
        <w:rPr>
          <w:rFonts w:ascii="Arial" w:hAnsi="Arial" w:cs="Arial"/>
          <w:color w:val="000000"/>
          <w:sz w:val="24"/>
          <w:szCs w:val="24"/>
        </w:rPr>
        <w:t>Efetuar os ajustes necessários em seus respectivos sistemas de processamento de dados, na forma do Manual de Integração, visando a implantação da Arrecadação Integrada, para permitir a arrecadação dos tributos e demais receitas municipais, por meio do Pix (Pagamento Instantâneo), via API (Application Programming Interface) ou arquivos.</w:t>
      </w:r>
    </w:p>
    <w:p w14:paraId="4BED3B68" w14:textId="77777777" w:rsidR="00123EB4" w:rsidRPr="00530046" w:rsidRDefault="00123EB4" w:rsidP="00123EB4">
      <w:pPr>
        <w:jc w:val="both"/>
        <w:rPr>
          <w:rFonts w:ascii="Arial" w:hAnsi="Arial" w:cs="Arial"/>
          <w:color w:val="000000"/>
        </w:rPr>
      </w:pPr>
    </w:p>
    <w:p w14:paraId="670CDB52" w14:textId="77777777" w:rsidR="00123EB4" w:rsidRPr="00530046" w:rsidRDefault="00123EB4" w:rsidP="00530046">
      <w:pPr>
        <w:pStyle w:val="PargrafodaLista"/>
        <w:numPr>
          <w:ilvl w:val="0"/>
          <w:numId w:val="43"/>
        </w:numPr>
        <w:jc w:val="both"/>
        <w:rPr>
          <w:rFonts w:ascii="Arial" w:eastAsia="Arial" w:hAnsi="Arial" w:cs="Arial"/>
          <w:b/>
          <w:sz w:val="24"/>
          <w:szCs w:val="24"/>
        </w:rPr>
      </w:pPr>
      <w:r w:rsidRPr="00530046">
        <w:rPr>
          <w:rFonts w:ascii="Arial" w:hAnsi="Arial" w:cs="Arial"/>
          <w:color w:val="000000"/>
          <w:sz w:val="24"/>
          <w:szCs w:val="24"/>
        </w:rPr>
        <w:t>Eventuais despesas necessárias ao desenvolvimento e implantação da Arrecadação Integrada serão assumidas pelas PARTES nos seus âmbitos.</w:t>
      </w:r>
    </w:p>
    <w:p w14:paraId="7346D11F" w14:textId="77777777" w:rsidR="00123EB4" w:rsidRPr="002B5A01" w:rsidRDefault="00123EB4" w:rsidP="00123EB4">
      <w:pPr>
        <w:jc w:val="both"/>
        <w:rPr>
          <w:rFonts w:ascii="Arial" w:eastAsia="Arial" w:hAnsi="Arial" w:cs="Arial"/>
          <w:b/>
        </w:rPr>
      </w:pPr>
    </w:p>
    <w:p w14:paraId="7ED18785" w14:textId="77777777" w:rsidR="00123EB4" w:rsidRPr="00530046" w:rsidRDefault="00123EB4" w:rsidP="00123EB4">
      <w:pPr>
        <w:jc w:val="both"/>
        <w:rPr>
          <w:rFonts w:ascii="Arial" w:hAnsi="Arial" w:cs="Arial"/>
          <w:b/>
          <w:bCs/>
          <w:color w:val="000000"/>
        </w:rPr>
      </w:pPr>
      <w:r w:rsidRPr="00530046">
        <w:rPr>
          <w:rFonts w:ascii="Arial" w:hAnsi="Arial" w:cs="Arial"/>
          <w:b/>
          <w:color w:val="000000"/>
        </w:rPr>
        <w:t>9. OBRIGAÇÕES DA CONTRATADA</w:t>
      </w:r>
    </w:p>
    <w:p w14:paraId="474903DC" w14:textId="77777777" w:rsidR="00123EB4" w:rsidRPr="002B5A01" w:rsidRDefault="00123EB4" w:rsidP="00123EB4">
      <w:pPr>
        <w:jc w:val="both"/>
        <w:rPr>
          <w:rFonts w:ascii="Arial" w:hAnsi="Arial" w:cs="Arial"/>
          <w:b/>
          <w:bCs/>
          <w:color w:val="000000"/>
        </w:rPr>
      </w:pPr>
    </w:p>
    <w:p w14:paraId="5725E337" w14:textId="0CA57144" w:rsidR="00123EB4" w:rsidRPr="002B5A01" w:rsidRDefault="00123EB4" w:rsidP="00123EB4">
      <w:pPr>
        <w:jc w:val="both"/>
        <w:rPr>
          <w:rFonts w:ascii="Arial" w:hAnsi="Arial" w:cs="Arial"/>
          <w:color w:val="000000"/>
        </w:rPr>
      </w:pPr>
      <w:r w:rsidRPr="002B5A01">
        <w:rPr>
          <w:rFonts w:ascii="Arial" w:hAnsi="Arial" w:cs="Arial"/>
          <w:iCs/>
          <w:color w:val="000000"/>
        </w:rPr>
        <w:t>A contratada deverá disponibilizar os recursos arrecadados em conta</w:t>
      </w:r>
      <w:r w:rsidRPr="002B5A01">
        <w:rPr>
          <w:rFonts w:ascii="Arial" w:hAnsi="Arial" w:cs="Arial"/>
          <w:color w:val="000000"/>
        </w:rPr>
        <w:t xml:space="preserve"> </w:t>
      </w:r>
      <w:r w:rsidRPr="002B5A01">
        <w:rPr>
          <w:rFonts w:ascii="Arial" w:hAnsi="Arial" w:cs="Arial"/>
          <w:iCs/>
          <w:color w:val="000000"/>
        </w:rPr>
        <w:t xml:space="preserve">corrente a ser informada pela contratante em D+0, admitindo-se, </w:t>
      </w:r>
      <w:r w:rsidRPr="00CD48DF">
        <w:rPr>
          <w:rFonts w:ascii="Arial" w:hAnsi="Arial" w:cs="Arial"/>
          <w:iCs/>
        </w:rPr>
        <w:t>D+</w:t>
      </w:r>
      <w:r w:rsidR="00CD48DF">
        <w:rPr>
          <w:rFonts w:ascii="Arial" w:hAnsi="Arial" w:cs="Arial"/>
          <w:iCs/>
        </w:rPr>
        <w:t>1</w:t>
      </w:r>
      <w:r w:rsidRPr="00CD48DF">
        <w:rPr>
          <w:rFonts w:ascii="Arial" w:hAnsi="Arial" w:cs="Arial"/>
        </w:rPr>
        <w:t xml:space="preserve"> </w:t>
      </w:r>
      <w:r w:rsidRPr="002B5A01">
        <w:rPr>
          <w:rFonts w:ascii="Arial" w:hAnsi="Arial" w:cs="Arial"/>
          <w:iCs/>
          <w:color w:val="000000"/>
        </w:rPr>
        <w:t>para facilitar a conciliação, situação em que o PSP deverá</w:t>
      </w:r>
      <w:r w:rsidRPr="002B5A01">
        <w:rPr>
          <w:rFonts w:ascii="Arial" w:hAnsi="Arial" w:cs="Arial"/>
          <w:color w:val="000000"/>
        </w:rPr>
        <w:t xml:space="preserve"> </w:t>
      </w:r>
      <w:r w:rsidRPr="002B5A01">
        <w:rPr>
          <w:rFonts w:ascii="Arial" w:hAnsi="Arial" w:cs="Arial"/>
          <w:iCs/>
          <w:color w:val="000000"/>
        </w:rPr>
        <w:t>obrigatoriamente estar credenciado para o recebimento pelos demais</w:t>
      </w:r>
      <w:r w:rsidRPr="002B5A01">
        <w:rPr>
          <w:rFonts w:ascii="Arial" w:hAnsi="Arial" w:cs="Arial"/>
          <w:color w:val="000000"/>
        </w:rPr>
        <w:t xml:space="preserve"> </w:t>
      </w:r>
      <w:r w:rsidRPr="002B5A01">
        <w:rPr>
          <w:rFonts w:ascii="Arial" w:hAnsi="Arial" w:cs="Arial"/>
          <w:iCs/>
          <w:color w:val="000000"/>
        </w:rPr>
        <w:t>canais de arrecadação via guia com código de barras.</w:t>
      </w:r>
    </w:p>
    <w:p w14:paraId="638A9C14" w14:textId="77777777" w:rsidR="00123EB4" w:rsidRPr="002B5A01" w:rsidRDefault="00123EB4" w:rsidP="00123EB4">
      <w:pPr>
        <w:jc w:val="both"/>
        <w:rPr>
          <w:rFonts w:ascii="Arial" w:hAnsi="Arial" w:cs="Arial"/>
          <w:color w:val="000000"/>
        </w:rPr>
      </w:pPr>
    </w:p>
    <w:p w14:paraId="38F4A7DC" w14:textId="77777777" w:rsidR="00123EB4" w:rsidRPr="002B5A01" w:rsidRDefault="00123EB4" w:rsidP="00123EB4">
      <w:pPr>
        <w:jc w:val="both"/>
        <w:rPr>
          <w:rFonts w:ascii="Arial" w:hAnsi="Arial" w:cs="Arial"/>
          <w:color w:val="000000"/>
        </w:rPr>
      </w:pPr>
      <w:r w:rsidRPr="002B5A01">
        <w:rPr>
          <w:rFonts w:ascii="Arial" w:hAnsi="Arial" w:cs="Arial"/>
          <w:color w:val="000000"/>
        </w:rPr>
        <w:t>Relatar à contratante toda e qualquer irregularidade verificada do decorrer da prestação dos serviços;</w:t>
      </w:r>
    </w:p>
    <w:p w14:paraId="1CD87618" w14:textId="77777777" w:rsidR="00123EB4" w:rsidRPr="002B5A01" w:rsidRDefault="00123EB4" w:rsidP="00123EB4">
      <w:pPr>
        <w:jc w:val="both"/>
        <w:rPr>
          <w:rFonts w:ascii="Arial" w:hAnsi="Arial" w:cs="Arial"/>
          <w:color w:val="000000"/>
        </w:rPr>
      </w:pPr>
    </w:p>
    <w:p w14:paraId="37374206" w14:textId="7F614357" w:rsidR="00123EB4" w:rsidRPr="002B5A01" w:rsidRDefault="00123EB4" w:rsidP="00123EB4">
      <w:pPr>
        <w:jc w:val="both"/>
        <w:rPr>
          <w:rFonts w:ascii="Arial" w:hAnsi="Arial" w:cs="Arial"/>
          <w:color w:val="000000"/>
        </w:rPr>
      </w:pPr>
      <w:r w:rsidRPr="002B5A01">
        <w:rPr>
          <w:rFonts w:ascii="Arial" w:hAnsi="Arial" w:cs="Arial"/>
          <w:color w:val="000000"/>
        </w:rPr>
        <w:t>Manter durante toda a vigência do Contrato, em compatibilid</w:t>
      </w:r>
      <w:r w:rsidR="006468D7">
        <w:rPr>
          <w:rFonts w:ascii="Arial" w:hAnsi="Arial" w:cs="Arial"/>
          <w:color w:val="000000"/>
        </w:rPr>
        <w:t>ade com as obrigações assumidas.</w:t>
      </w:r>
    </w:p>
    <w:p w14:paraId="5DECA8B5" w14:textId="77777777" w:rsidR="00123EB4" w:rsidRPr="002B5A01" w:rsidRDefault="00123EB4" w:rsidP="00123EB4">
      <w:pPr>
        <w:jc w:val="both"/>
        <w:rPr>
          <w:rFonts w:ascii="Arial" w:hAnsi="Arial" w:cs="Arial"/>
          <w:color w:val="000000"/>
        </w:rPr>
      </w:pPr>
    </w:p>
    <w:p w14:paraId="5B11215C" w14:textId="77777777" w:rsidR="00123EB4" w:rsidRPr="006468D7" w:rsidRDefault="00123EB4" w:rsidP="00123EB4">
      <w:pPr>
        <w:jc w:val="both"/>
        <w:rPr>
          <w:rFonts w:ascii="Arial" w:hAnsi="Arial" w:cs="Arial"/>
          <w:b/>
          <w:color w:val="000000"/>
        </w:rPr>
      </w:pPr>
      <w:r w:rsidRPr="006468D7">
        <w:rPr>
          <w:rFonts w:ascii="Arial" w:hAnsi="Arial" w:cs="Arial"/>
          <w:b/>
          <w:color w:val="000000"/>
        </w:rPr>
        <w:t>10. ÍNICIO DA EXECUÇÃO DOS SERVIÇOS</w:t>
      </w:r>
    </w:p>
    <w:p w14:paraId="3B39BF0F" w14:textId="77777777" w:rsidR="00123EB4" w:rsidRPr="002B5A01" w:rsidRDefault="00123EB4" w:rsidP="00123EB4">
      <w:pPr>
        <w:jc w:val="both"/>
        <w:rPr>
          <w:rFonts w:ascii="Arial" w:hAnsi="Arial" w:cs="Arial"/>
          <w:b/>
          <w:color w:val="000000"/>
        </w:rPr>
      </w:pPr>
    </w:p>
    <w:p w14:paraId="316366DC" w14:textId="355399B3" w:rsidR="00123EB4" w:rsidRPr="00CD48DF" w:rsidRDefault="00123EB4" w:rsidP="00123EB4">
      <w:pPr>
        <w:jc w:val="both"/>
        <w:rPr>
          <w:rFonts w:ascii="Arial" w:hAnsi="Arial" w:cs="Arial"/>
        </w:rPr>
      </w:pPr>
      <w:r w:rsidRPr="00CD48DF">
        <w:rPr>
          <w:rFonts w:ascii="Arial" w:hAnsi="Arial" w:cs="Arial"/>
          <w:b/>
        </w:rPr>
        <w:t>10.1</w:t>
      </w:r>
      <w:r w:rsidR="006468D7" w:rsidRPr="00CD48DF">
        <w:rPr>
          <w:rFonts w:ascii="Arial" w:hAnsi="Arial" w:cs="Arial"/>
          <w:b/>
        </w:rPr>
        <w:t>.</w:t>
      </w:r>
      <w:r w:rsidRPr="00CD48DF">
        <w:rPr>
          <w:rFonts w:ascii="Arial" w:hAnsi="Arial" w:cs="Arial"/>
        </w:rPr>
        <w:t xml:space="preserve"> A execução dos serviços será iniciada </w:t>
      </w:r>
      <w:r w:rsidR="00CD48DF" w:rsidRPr="00CD48DF">
        <w:rPr>
          <w:rFonts w:ascii="Arial" w:hAnsi="Arial" w:cs="Arial"/>
        </w:rPr>
        <w:t>em</w:t>
      </w:r>
      <w:r w:rsidR="00CD48DF" w:rsidRPr="00CD48DF">
        <w:rPr>
          <w:rFonts w:ascii="Arial" w:hAnsi="Arial" w:cs="Arial"/>
          <w:b/>
        </w:rPr>
        <w:t xml:space="preserve"> até 15 (quinze) dias</w:t>
      </w:r>
      <w:r w:rsidR="00CD48DF" w:rsidRPr="00CD48DF">
        <w:rPr>
          <w:rFonts w:ascii="Arial" w:hAnsi="Arial" w:cs="Arial"/>
        </w:rPr>
        <w:t xml:space="preserve">, podendo ser </w:t>
      </w:r>
      <w:r w:rsidR="00CD48DF" w:rsidRPr="00CD48DF">
        <w:rPr>
          <w:rFonts w:ascii="Arial" w:hAnsi="Arial" w:cs="Arial"/>
          <w:b/>
          <w:bCs/>
        </w:rPr>
        <w:t>prorrogado,</w:t>
      </w:r>
      <w:r w:rsidR="00CD48DF" w:rsidRPr="00CD48DF">
        <w:rPr>
          <w:rFonts w:ascii="Arial" w:hAnsi="Arial" w:cs="Arial"/>
        </w:rPr>
        <w:t xml:space="preserve"> desde que justificadamente em até mais 15 (quinze) dias</w:t>
      </w:r>
      <w:r w:rsidRPr="00CD48DF">
        <w:rPr>
          <w:rFonts w:ascii="Arial" w:hAnsi="Arial" w:cs="Arial"/>
        </w:rPr>
        <w:t>.</w:t>
      </w:r>
    </w:p>
    <w:p w14:paraId="4F6D4AE7" w14:textId="3A0C7007" w:rsidR="00123EB4" w:rsidRPr="00886459" w:rsidRDefault="00123EB4" w:rsidP="00520699">
      <w:pPr>
        <w:widowControl w:val="0"/>
        <w:jc w:val="center"/>
        <w:rPr>
          <w:rFonts w:ascii="Arial" w:hAnsi="Arial" w:cs="Arial"/>
          <w:b/>
          <w:color w:val="FF0000"/>
        </w:rPr>
      </w:pPr>
    </w:p>
    <w:p w14:paraId="0A3298EF" w14:textId="26513C6B" w:rsidR="00123EB4" w:rsidRDefault="00123EB4" w:rsidP="00520699">
      <w:pPr>
        <w:widowControl w:val="0"/>
        <w:jc w:val="center"/>
        <w:rPr>
          <w:rFonts w:ascii="Arial" w:hAnsi="Arial" w:cs="Arial"/>
          <w:b/>
        </w:rPr>
      </w:pPr>
    </w:p>
    <w:p w14:paraId="1587A8CB" w14:textId="7357F57C" w:rsidR="00123EB4" w:rsidRDefault="00123EB4" w:rsidP="00520699">
      <w:pPr>
        <w:widowControl w:val="0"/>
        <w:jc w:val="center"/>
        <w:rPr>
          <w:rFonts w:ascii="Arial" w:hAnsi="Arial" w:cs="Arial"/>
          <w:b/>
        </w:rPr>
      </w:pPr>
    </w:p>
    <w:p w14:paraId="1071911F" w14:textId="0B7BAEE3" w:rsidR="00123EB4" w:rsidRDefault="00123EB4" w:rsidP="00520699">
      <w:pPr>
        <w:widowControl w:val="0"/>
        <w:jc w:val="center"/>
        <w:rPr>
          <w:rFonts w:ascii="Arial" w:hAnsi="Arial" w:cs="Arial"/>
          <w:b/>
        </w:rPr>
      </w:pPr>
    </w:p>
    <w:p w14:paraId="22F0E04E" w14:textId="77777777" w:rsidR="00123EB4" w:rsidRPr="00520699" w:rsidRDefault="00123EB4" w:rsidP="00520699">
      <w:pPr>
        <w:widowControl w:val="0"/>
        <w:jc w:val="center"/>
        <w:rPr>
          <w:rFonts w:ascii="Arial" w:hAnsi="Arial" w:cs="Arial"/>
          <w:b/>
        </w:rPr>
      </w:pPr>
    </w:p>
    <w:p w14:paraId="00C0E510" w14:textId="10C45517" w:rsidR="00123EB4" w:rsidRDefault="00123EB4" w:rsidP="00520699">
      <w:pPr>
        <w:suppressAutoHyphens w:val="0"/>
        <w:jc w:val="center"/>
        <w:rPr>
          <w:rFonts w:ascii="Arial" w:hAnsi="Arial" w:cs="Arial"/>
          <w:b/>
          <w:bCs/>
          <w:lang w:val="pt-PT"/>
        </w:rPr>
      </w:pPr>
    </w:p>
    <w:p w14:paraId="57010748" w14:textId="0E9DF64C" w:rsidR="00123EB4" w:rsidRDefault="00123EB4" w:rsidP="00520699">
      <w:pPr>
        <w:suppressAutoHyphens w:val="0"/>
        <w:jc w:val="center"/>
        <w:rPr>
          <w:rFonts w:ascii="Arial" w:hAnsi="Arial" w:cs="Arial"/>
          <w:b/>
          <w:bCs/>
          <w:lang w:val="pt-PT"/>
        </w:rPr>
      </w:pPr>
    </w:p>
    <w:p w14:paraId="5CFE795B" w14:textId="66451784" w:rsidR="00123EB4" w:rsidRDefault="00123EB4" w:rsidP="00520699">
      <w:pPr>
        <w:suppressAutoHyphens w:val="0"/>
        <w:jc w:val="center"/>
        <w:rPr>
          <w:rFonts w:ascii="Arial" w:hAnsi="Arial" w:cs="Arial"/>
          <w:b/>
          <w:bCs/>
          <w:lang w:val="pt-PT"/>
        </w:rPr>
      </w:pPr>
    </w:p>
    <w:p w14:paraId="03A40437" w14:textId="220B1C43" w:rsidR="00123EB4" w:rsidRDefault="00123EB4" w:rsidP="00520699">
      <w:pPr>
        <w:suppressAutoHyphens w:val="0"/>
        <w:jc w:val="center"/>
        <w:rPr>
          <w:rFonts w:ascii="Arial" w:hAnsi="Arial" w:cs="Arial"/>
          <w:b/>
          <w:bCs/>
          <w:lang w:val="pt-PT"/>
        </w:rPr>
      </w:pPr>
    </w:p>
    <w:p w14:paraId="1F47FAFA" w14:textId="0B835040" w:rsidR="00123EB4" w:rsidRDefault="00123EB4" w:rsidP="00520699">
      <w:pPr>
        <w:suppressAutoHyphens w:val="0"/>
        <w:jc w:val="center"/>
        <w:rPr>
          <w:rFonts w:ascii="Arial" w:hAnsi="Arial" w:cs="Arial"/>
          <w:b/>
          <w:bCs/>
          <w:lang w:val="pt-PT"/>
        </w:rPr>
      </w:pPr>
    </w:p>
    <w:p w14:paraId="47AA649E" w14:textId="02A01431" w:rsidR="00123EB4" w:rsidRDefault="00123EB4" w:rsidP="00520699">
      <w:pPr>
        <w:suppressAutoHyphens w:val="0"/>
        <w:jc w:val="center"/>
        <w:rPr>
          <w:rFonts w:ascii="Arial" w:hAnsi="Arial" w:cs="Arial"/>
          <w:b/>
          <w:bCs/>
          <w:lang w:val="pt-PT"/>
        </w:rPr>
      </w:pPr>
    </w:p>
    <w:p w14:paraId="52334144" w14:textId="792BB54A" w:rsidR="00123EB4" w:rsidRDefault="00123EB4" w:rsidP="00520699">
      <w:pPr>
        <w:suppressAutoHyphens w:val="0"/>
        <w:jc w:val="center"/>
        <w:rPr>
          <w:rFonts w:ascii="Arial" w:hAnsi="Arial" w:cs="Arial"/>
          <w:b/>
          <w:bCs/>
          <w:lang w:val="pt-PT"/>
        </w:rPr>
      </w:pPr>
    </w:p>
    <w:p w14:paraId="1CD6CAFA" w14:textId="711D5949" w:rsidR="00123EB4" w:rsidRDefault="00123EB4" w:rsidP="00520699">
      <w:pPr>
        <w:suppressAutoHyphens w:val="0"/>
        <w:jc w:val="center"/>
        <w:rPr>
          <w:rFonts w:ascii="Arial" w:hAnsi="Arial" w:cs="Arial"/>
          <w:b/>
          <w:bCs/>
          <w:lang w:val="pt-PT"/>
        </w:rPr>
      </w:pPr>
    </w:p>
    <w:p w14:paraId="0DF74833" w14:textId="662A7B19" w:rsidR="006468D7" w:rsidRDefault="006468D7" w:rsidP="00520699">
      <w:pPr>
        <w:suppressAutoHyphens w:val="0"/>
        <w:jc w:val="center"/>
        <w:rPr>
          <w:rFonts w:ascii="Arial" w:hAnsi="Arial" w:cs="Arial"/>
          <w:b/>
          <w:bCs/>
          <w:lang w:val="pt-PT"/>
        </w:rPr>
      </w:pPr>
    </w:p>
    <w:p w14:paraId="06C162D3" w14:textId="65DFFAE1" w:rsidR="006468D7" w:rsidRDefault="006468D7" w:rsidP="00520699">
      <w:pPr>
        <w:suppressAutoHyphens w:val="0"/>
        <w:jc w:val="center"/>
        <w:rPr>
          <w:rFonts w:ascii="Arial" w:hAnsi="Arial" w:cs="Arial"/>
          <w:b/>
          <w:bCs/>
          <w:lang w:val="pt-PT"/>
        </w:rPr>
      </w:pPr>
    </w:p>
    <w:p w14:paraId="5CA87CC0" w14:textId="022454A7" w:rsidR="006468D7" w:rsidRDefault="006468D7" w:rsidP="00520699">
      <w:pPr>
        <w:suppressAutoHyphens w:val="0"/>
        <w:jc w:val="center"/>
        <w:rPr>
          <w:rFonts w:ascii="Arial" w:hAnsi="Arial" w:cs="Arial"/>
          <w:b/>
          <w:bCs/>
          <w:lang w:val="pt-PT"/>
        </w:rPr>
      </w:pPr>
    </w:p>
    <w:p w14:paraId="46D03407" w14:textId="00EEA459" w:rsidR="006468D7" w:rsidRDefault="006468D7" w:rsidP="00520699">
      <w:pPr>
        <w:suppressAutoHyphens w:val="0"/>
        <w:jc w:val="center"/>
        <w:rPr>
          <w:rFonts w:ascii="Arial" w:hAnsi="Arial" w:cs="Arial"/>
          <w:b/>
          <w:bCs/>
          <w:lang w:val="pt-PT"/>
        </w:rPr>
      </w:pPr>
    </w:p>
    <w:p w14:paraId="5E23962A" w14:textId="4BD3E5CA" w:rsidR="006468D7" w:rsidRDefault="006468D7" w:rsidP="00520699">
      <w:pPr>
        <w:suppressAutoHyphens w:val="0"/>
        <w:jc w:val="center"/>
        <w:rPr>
          <w:rFonts w:ascii="Arial" w:hAnsi="Arial" w:cs="Arial"/>
          <w:b/>
          <w:bCs/>
          <w:lang w:val="pt-PT"/>
        </w:rPr>
      </w:pPr>
    </w:p>
    <w:p w14:paraId="1B235432" w14:textId="1A35CB5C" w:rsidR="006468D7" w:rsidRDefault="006468D7" w:rsidP="00520699">
      <w:pPr>
        <w:suppressAutoHyphens w:val="0"/>
        <w:jc w:val="center"/>
        <w:rPr>
          <w:rFonts w:ascii="Arial" w:hAnsi="Arial" w:cs="Arial"/>
          <w:b/>
          <w:bCs/>
          <w:lang w:val="pt-PT"/>
        </w:rPr>
      </w:pPr>
    </w:p>
    <w:p w14:paraId="1CC739BA" w14:textId="2F2E80BC" w:rsidR="006468D7" w:rsidRDefault="006468D7" w:rsidP="00520699">
      <w:pPr>
        <w:suppressAutoHyphens w:val="0"/>
        <w:jc w:val="center"/>
        <w:rPr>
          <w:rFonts w:ascii="Arial" w:hAnsi="Arial" w:cs="Arial"/>
          <w:b/>
          <w:bCs/>
          <w:lang w:val="pt-PT"/>
        </w:rPr>
      </w:pPr>
    </w:p>
    <w:p w14:paraId="260D75BA" w14:textId="1947980B" w:rsidR="006468D7" w:rsidRDefault="006468D7" w:rsidP="00520699">
      <w:pPr>
        <w:suppressAutoHyphens w:val="0"/>
        <w:jc w:val="center"/>
        <w:rPr>
          <w:rFonts w:ascii="Arial" w:hAnsi="Arial" w:cs="Arial"/>
          <w:b/>
          <w:bCs/>
          <w:lang w:val="pt-PT"/>
        </w:rPr>
      </w:pPr>
    </w:p>
    <w:p w14:paraId="6AA09B83" w14:textId="110DF7DB" w:rsidR="006468D7" w:rsidRDefault="006468D7" w:rsidP="00520699">
      <w:pPr>
        <w:suppressAutoHyphens w:val="0"/>
        <w:jc w:val="center"/>
        <w:rPr>
          <w:rFonts w:ascii="Arial" w:hAnsi="Arial" w:cs="Arial"/>
          <w:b/>
          <w:bCs/>
          <w:lang w:val="pt-PT"/>
        </w:rPr>
      </w:pPr>
    </w:p>
    <w:p w14:paraId="5FEA456D" w14:textId="605640FF" w:rsidR="006468D7" w:rsidRDefault="006468D7" w:rsidP="00520699">
      <w:pPr>
        <w:suppressAutoHyphens w:val="0"/>
        <w:jc w:val="center"/>
        <w:rPr>
          <w:rFonts w:ascii="Arial" w:hAnsi="Arial" w:cs="Arial"/>
          <w:b/>
          <w:bCs/>
          <w:lang w:val="pt-PT"/>
        </w:rPr>
      </w:pPr>
    </w:p>
    <w:p w14:paraId="68085AAA" w14:textId="654DE572" w:rsidR="006468D7" w:rsidRDefault="006468D7" w:rsidP="00520699">
      <w:pPr>
        <w:suppressAutoHyphens w:val="0"/>
        <w:jc w:val="center"/>
        <w:rPr>
          <w:rFonts w:ascii="Arial" w:hAnsi="Arial" w:cs="Arial"/>
          <w:b/>
          <w:bCs/>
          <w:lang w:val="pt-PT"/>
        </w:rPr>
      </w:pPr>
    </w:p>
    <w:p w14:paraId="786824AC" w14:textId="5CDA3AD8" w:rsidR="00CD48DF" w:rsidRDefault="00CD48DF" w:rsidP="00520699">
      <w:pPr>
        <w:suppressAutoHyphens w:val="0"/>
        <w:jc w:val="center"/>
        <w:rPr>
          <w:rFonts w:ascii="Arial" w:hAnsi="Arial" w:cs="Arial"/>
          <w:b/>
          <w:bCs/>
          <w:lang w:val="pt-PT"/>
        </w:rPr>
      </w:pPr>
    </w:p>
    <w:p w14:paraId="3B106907" w14:textId="0429C80A" w:rsidR="0073568B" w:rsidRDefault="0073568B" w:rsidP="00520699">
      <w:pPr>
        <w:suppressAutoHyphens w:val="0"/>
        <w:jc w:val="center"/>
        <w:rPr>
          <w:rFonts w:ascii="Arial" w:hAnsi="Arial" w:cs="Arial"/>
          <w:b/>
          <w:bCs/>
          <w:lang w:val="pt-PT"/>
        </w:rPr>
      </w:pPr>
    </w:p>
    <w:p w14:paraId="51EBD676" w14:textId="77777777" w:rsidR="0073568B" w:rsidRDefault="0073568B" w:rsidP="00520699">
      <w:pPr>
        <w:suppressAutoHyphens w:val="0"/>
        <w:jc w:val="center"/>
        <w:rPr>
          <w:rFonts w:ascii="Arial" w:hAnsi="Arial" w:cs="Arial"/>
          <w:b/>
          <w:bCs/>
          <w:lang w:val="pt-PT"/>
        </w:rPr>
      </w:pPr>
    </w:p>
    <w:p w14:paraId="0A3879EE" w14:textId="329153D6" w:rsidR="00CD48DF" w:rsidRDefault="00CD48DF" w:rsidP="00520699">
      <w:pPr>
        <w:suppressAutoHyphens w:val="0"/>
        <w:jc w:val="center"/>
        <w:rPr>
          <w:rFonts w:ascii="Arial" w:hAnsi="Arial" w:cs="Arial"/>
          <w:b/>
          <w:bCs/>
          <w:lang w:val="pt-PT"/>
        </w:rPr>
      </w:pPr>
    </w:p>
    <w:p w14:paraId="0C4A08D8" w14:textId="12FCB3E4" w:rsidR="00CD48DF" w:rsidRDefault="00CD48DF" w:rsidP="00520699">
      <w:pPr>
        <w:suppressAutoHyphens w:val="0"/>
        <w:jc w:val="center"/>
        <w:rPr>
          <w:rFonts w:ascii="Arial" w:hAnsi="Arial" w:cs="Arial"/>
          <w:b/>
          <w:bCs/>
          <w:lang w:val="pt-PT"/>
        </w:rPr>
      </w:pPr>
    </w:p>
    <w:p w14:paraId="038DECE0" w14:textId="48FB4AF5" w:rsidR="00CD48DF" w:rsidRDefault="00CD48DF" w:rsidP="00520699">
      <w:pPr>
        <w:suppressAutoHyphens w:val="0"/>
        <w:jc w:val="center"/>
        <w:rPr>
          <w:rFonts w:ascii="Arial" w:hAnsi="Arial" w:cs="Arial"/>
          <w:b/>
          <w:bCs/>
          <w:lang w:val="pt-PT"/>
        </w:rPr>
      </w:pPr>
    </w:p>
    <w:p w14:paraId="132BF808" w14:textId="7F229804" w:rsidR="00797E13" w:rsidRDefault="00797E13" w:rsidP="00520699">
      <w:pPr>
        <w:suppressAutoHyphens w:val="0"/>
        <w:jc w:val="center"/>
        <w:rPr>
          <w:rFonts w:ascii="Arial" w:hAnsi="Arial" w:cs="Arial"/>
          <w:b/>
          <w:bCs/>
          <w:lang w:val="pt-PT"/>
        </w:rPr>
      </w:pPr>
      <w:r w:rsidRPr="00520699">
        <w:rPr>
          <w:rFonts w:ascii="Arial" w:hAnsi="Arial" w:cs="Arial"/>
          <w:b/>
          <w:bCs/>
          <w:lang w:val="pt-PT"/>
        </w:rPr>
        <w:lastRenderedPageBreak/>
        <w:t>ANEXO II</w:t>
      </w:r>
      <w:r w:rsidR="00290CEB" w:rsidRPr="00520699">
        <w:rPr>
          <w:rFonts w:ascii="Arial" w:hAnsi="Arial" w:cs="Arial"/>
          <w:b/>
          <w:bCs/>
          <w:lang w:val="pt-PT"/>
        </w:rPr>
        <w:t xml:space="preserve"> </w:t>
      </w:r>
      <w:r w:rsidR="004A01E4">
        <w:rPr>
          <w:rFonts w:ascii="Arial" w:hAnsi="Arial" w:cs="Arial"/>
          <w:b/>
          <w:bCs/>
          <w:lang w:val="pt-PT"/>
        </w:rPr>
        <w:t>–</w:t>
      </w:r>
      <w:r w:rsidR="00290CEB" w:rsidRPr="00520699">
        <w:rPr>
          <w:rFonts w:ascii="Arial" w:hAnsi="Arial" w:cs="Arial"/>
          <w:b/>
          <w:bCs/>
          <w:lang w:val="pt-PT"/>
        </w:rPr>
        <w:t xml:space="preserve"> DECLARAÇÕES</w:t>
      </w:r>
    </w:p>
    <w:p w14:paraId="18D71131" w14:textId="77777777" w:rsidR="004A01E4" w:rsidRPr="00520699" w:rsidRDefault="004A01E4" w:rsidP="00520699">
      <w:pPr>
        <w:suppressAutoHyphens w:val="0"/>
        <w:jc w:val="center"/>
        <w:rPr>
          <w:rFonts w:ascii="Arial" w:hAnsi="Arial" w:cs="Arial"/>
          <w:b/>
        </w:rPr>
      </w:pPr>
    </w:p>
    <w:p w14:paraId="0DBB46D1" w14:textId="77777777" w:rsidR="00CE1891" w:rsidRPr="00CE1891" w:rsidRDefault="00CE1891" w:rsidP="00CE1891">
      <w:pPr>
        <w:widowControl w:val="0"/>
        <w:autoSpaceDE w:val="0"/>
        <w:autoSpaceDN w:val="0"/>
        <w:jc w:val="center"/>
        <w:rPr>
          <w:rFonts w:ascii="Arial" w:hAnsi="Arial" w:cs="Arial"/>
          <w:u w:val="single"/>
        </w:rPr>
      </w:pPr>
      <w:r w:rsidRPr="00CE1891">
        <w:rPr>
          <w:rFonts w:ascii="Arial" w:hAnsi="Arial" w:cs="Arial"/>
          <w:u w:val="single"/>
        </w:rPr>
        <w:t>(Solicitamos encaminhar juntamente com os documentos de habilitação, sua ausência não será motivo de desclassificação, mas a licitante poderá ser advertida)</w:t>
      </w:r>
    </w:p>
    <w:p w14:paraId="64987460" w14:textId="77777777" w:rsidR="00290CEB" w:rsidRPr="00520699" w:rsidRDefault="00290CEB" w:rsidP="00520699">
      <w:pPr>
        <w:jc w:val="both"/>
        <w:rPr>
          <w:rFonts w:ascii="Arial" w:hAnsi="Arial" w:cs="Arial"/>
        </w:rPr>
      </w:pPr>
    </w:p>
    <w:p w14:paraId="47B56669" w14:textId="5D60AD83" w:rsidR="00797E13" w:rsidRPr="00520699" w:rsidRDefault="00797E13" w:rsidP="00520699">
      <w:pPr>
        <w:jc w:val="both"/>
        <w:rPr>
          <w:rFonts w:ascii="Arial" w:hAnsi="Arial" w:cs="Arial"/>
        </w:rPr>
      </w:pPr>
      <w:r w:rsidRPr="00520699">
        <w:rPr>
          <w:rFonts w:ascii="Arial" w:hAnsi="Arial" w:cs="Arial"/>
        </w:rPr>
        <w:tab/>
      </w:r>
      <w:r w:rsidRPr="00520699">
        <w:rPr>
          <w:rFonts w:ascii="Arial" w:hAnsi="Arial" w:cs="Arial"/>
        </w:rPr>
        <w:tab/>
        <w:t xml:space="preserve">A empresa (razão social) ....................................., CNPJ nº ......................................, aqui devidamente representada pelo Sr(a) ......................................., infra-assinado, DECLARA, por este e na melhor forma de direito, concordar com os termos do </w:t>
      </w:r>
      <w:r w:rsidRPr="00520699">
        <w:rPr>
          <w:rFonts w:ascii="Arial" w:hAnsi="Arial" w:cs="Arial"/>
          <w:b/>
        </w:rPr>
        <w:t>PREGÃO ELETRÔNICO  Nº</w:t>
      </w:r>
      <w:r w:rsidR="000746EA" w:rsidRPr="00520699">
        <w:rPr>
          <w:rFonts w:ascii="Arial" w:hAnsi="Arial" w:cs="Arial"/>
          <w:b/>
        </w:rPr>
        <w:t xml:space="preserve"> </w:t>
      </w:r>
      <w:r w:rsidR="00362711">
        <w:rPr>
          <w:rFonts w:ascii="Arial" w:hAnsi="Arial" w:cs="Arial"/>
          <w:b/>
        </w:rPr>
        <w:t>070</w:t>
      </w:r>
      <w:r w:rsidRPr="00520699">
        <w:rPr>
          <w:rFonts w:ascii="Arial" w:hAnsi="Arial" w:cs="Arial"/>
          <w:b/>
        </w:rPr>
        <w:t>/202</w:t>
      </w:r>
      <w:r w:rsidR="00254396">
        <w:rPr>
          <w:rFonts w:ascii="Arial" w:hAnsi="Arial" w:cs="Arial"/>
          <w:b/>
        </w:rPr>
        <w:t>2</w:t>
      </w:r>
      <w:r w:rsidRPr="00520699">
        <w:rPr>
          <w:rFonts w:ascii="Arial" w:hAnsi="Arial" w:cs="Arial"/>
        </w:rPr>
        <w:t>, dos respectivos documentos e anexos da Licitação</w:t>
      </w:r>
      <w:r w:rsidR="00290CEB" w:rsidRPr="00520699">
        <w:rPr>
          <w:rFonts w:ascii="Arial" w:hAnsi="Arial" w:cs="Arial"/>
        </w:rPr>
        <w:t>, conforme abaixo especificado:</w:t>
      </w:r>
    </w:p>
    <w:p w14:paraId="15269454" w14:textId="77777777" w:rsidR="00797E13" w:rsidRPr="00520699" w:rsidRDefault="00797E13" w:rsidP="00520699">
      <w:pPr>
        <w:jc w:val="both"/>
        <w:rPr>
          <w:rFonts w:ascii="Arial" w:hAnsi="Arial" w:cs="Arial"/>
        </w:rPr>
      </w:pPr>
    </w:p>
    <w:p w14:paraId="04150740" w14:textId="77777777" w:rsidR="00797E13" w:rsidRPr="00520699" w:rsidRDefault="00797E13" w:rsidP="00520699">
      <w:pPr>
        <w:jc w:val="both"/>
        <w:rPr>
          <w:rFonts w:ascii="Arial" w:hAnsi="Arial" w:cs="Arial"/>
        </w:rPr>
      </w:pPr>
      <w:r w:rsidRPr="00520699">
        <w:rPr>
          <w:rFonts w:ascii="Arial" w:hAnsi="Arial" w:cs="Arial"/>
        </w:rPr>
        <w:t>1) Declara ainda, que acatará integralmente quaisquer decisões que venham a serem tomadas pela Pregoeira e Equipe de apoio ou pela Administração da Prefeitura Municipal de Indaiatuba, quanto à habilitação, classificação e adjudicação, ressalvados os nossos direitos legais de recursos.</w:t>
      </w:r>
    </w:p>
    <w:p w14:paraId="35C3E696" w14:textId="77777777" w:rsidR="00797E13" w:rsidRPr="00520699" w:rsidRDefault="00797E13" w:rsidP="00520699">
      <w:pPr>
        <w:jc w:val="both"/>
        <w:rPr>
          <w:rFonts w:ascii="Arial" w:hAnsi="Arial" w:cs="Arial"/>
        </w:rPr>
      </w:pPr>
    </w:p>
    <w:p w14:paraId="3771D525" w14:textId="77777777" w:rsidR="00797E13" w:rsidRPr="00520699" w:rsidRDefault="00797E13" w:rsidP="00520699">
      <w:pPr>
        <w:jc w:val="both"/>
        <w:rPr>
          <w:rFonts w:ascii="Arial" w:hAnsi="Arial" w:cs="Arial"/>
        </w:rPr>
      </w:pPr>
      <w:r w:rsidRPr="00520699">
        <w:rPr>
          <w:rFonts w:ascii="Arial" w:hAnsi="Arial" w:cs="Arial"/>
        </w:rPr>
        <w:t>2) Declara para os devidos fins não possuir em seu quadro societário ou empresa individual, responsáveis ocupante de cargo público com o Município de Indaiatuba, Autarquias e Fundações.</w:t>
      </w:r>
    </w:p>
    <w:p w14:paraId="250ABF50" w14:textId="77777777" w:rsidR="00797E13" w:rsidRPr="00520699" w:rsidRDefault="00797E13" w:rsidP="00520699">
      <w:pPr>
        <w:jc w:val="both"/>
        <w:rPr>
          <w:rFonts w:ascii="Arial" w:hAnsi="Arial" w:cs="Arial"/>
        </w:rPr>
      </w:pPr>
    </w:p>
    <w:p w14:paraId="285A35DB" w14:textId="77777777" w:rsidR="00797E13" w:rsidRPr="00520699" w:rsidRDefault="00797E13" w:rsidP="00520699">
      <w:pPr>
        <w:jc w:val="both"/>
        <w:rPr>
          <w:rFonts w:ascii="Arial" w:hAnsi="Arial" w:cs="Arial"/>
        </w:rPr>
      </w:pPr>
      <w:r w:rsidRPr="00520699">
        <w:rPr>
          <w:rFonts w:ascii="Arial" w:hAnsi="Arial" w:cs="Arial"/>
        </w:rPr>
        <w:t>3) Declara, outrossim, que não existe, até o presente momento, qualquer impedimento quanto à habilitação no presente certame e, que caso venham a conhecer, no decorrer do certame, comprometemo-nos a comunicá-los de imediato a Prefeitura Municipal de Indaiatuba.</w:t>
      </w:r>
    </w:p>
    <w:p w14:paraId="27D0EB93" w14:textId="77777777" w:rsidR="00797E13" w:rsidRPr="00520699" w:rsidRDefault="00797E13" w:rsidP="00520699">
      <w:pPr>
        <w:jc w:val="both"/>
        <w:rPr>
          <w:rFonts w:ascii="Arial" w:hAnsi="Arial" w:cs="Arial"/>
        </w:rPr>
      </w:pPr>
    </w:p>
    <w:p w14:paraId="14EA3827" w14:textId="77777777" w:rsidR="005B6972" w:rsidRPr="00AA0BC2" w:rsidRDefault="005B6972" w:rsidP="005B6972">
      <w:pPr>
        <w:jc w:val="both"/>
        <w:rPr>
          <w:rFonts w:ascii="Arial" w:hAnsi="Arial" w:cs="Arial"/>
        </w:rPr>
      </w:pPr>
      <w:r w:rsidRPr="00AA0BC2">
        <w:rPr>
          <w:rFonts w:ascii="Arial" w:hAnsi="Arial" w:cs="Arial"/>
        </w:rPr>
        <w:t xml:space="preserve">4) Declaro também, que não estou participando desta licitação, </w:t>
      </w:r>
      <w:r>
        <w:rPr>
          <w:rFonts w:ascii="Arial" w:hAnsi="Arial" w:cs="Arial"/>
        </w:rPr>
        <w:t xml:space="preserve">com </w:t>
      </w:r>
      <w:r w:rsidR="00CE7C71" w:rsidRPr="00CE7C71">
        <w:rPr>
          <w:rFonts w:ascii="Arial" w:hAnsi="Arial" w:cs="Arial"/>
        </w:rPr>
        <w:t>In</w:t>
      </w:r>
      <w:r w:rsidR="00CE7C71">
        <w:rPr>
          <w:rFonts w:ascii="Arial" w:hAnsi="Arial" w:cs="Arial"/>
        </w:rPr>
        <w:t>s</w:t>
      </w:r>
      <w:r w:rsidR="00CE7C71" w:rsidRPr="00CE7C71">
        <w:rPr>
          <w:rFonts w:ascii="Arial" w:hAnsi="Arial" w:cs="Arial"/>
        </w:rPr>
        <w:t>tituições</w:t>
      </w:r>
      <w:r>
        <w:rPr>
          <w:rFonts w:ascii="Arial" w:hAnsi="Arial" w:cs="Arial"/>
        </w:rPr>
        <w:t xml:space="preserve"> </w:t>
      </w:r>
      <w:r w:rsidRPr="00AA0BC2">
        <w:rPr>
          <w:rFonts w:ascii="Arial" w:hAnsi="Arial" w:cs="Arial"/>
        </w:rPr>
        <w:t>cujos sócios tenham relações de parentesco entre si. Entende-se como relação de parentesco, por afinidade (o cônjuge, o companheiro, sogro, cunhado, nora, genro, padrasto, madrasta, enteado) ou por parente consanguíneo em linha reta (pai, mãe, filho, avô, bisavô, neto e bisneto) ou em linha colateral (irmãos, tios, sobrinhos) até o terceiro grau.</w:t>
      </w:r>
    </w:p>
    <w:p w14:paraId="7878EA29" w14:textId="77777777" w:rsidR="00290CEB" w:rsidRPr="00520699" w:rsidRDefault="00290CEB" w:rsidP="00520699">
      <w:pPr>
        <w:autoSpaceDE w:val="0"/>
        <w:autoSpaceDN w:val="0"/>
        <w:adjustRightInd w:val="0"/>
        <w:jc w:val="both"/>
        <w:rPr>
          <w:rFonts w:ascii="Arial" w:hAnsi="Arial" w:cs="Arial"/>
        </w:rPr>
      </w:pPr>
    </w:p>
    <w:p w14:paraId="51BC175C" w14:textId="77777777" w:rsidR="00290CEB" w:rsidRPr="00520699" w:rsidRDefault="00290CEB" w:rsidP="00520699">
      <w:pPr>
        <w:autoSpaceDE w:val="0"/>
        <w:autoSpaceDN w:val="0"/>
        <w:adjustRightInd w:val="0"/>
        <w:jc w:val="both"/>
        <w:rPr>
          <w:rFonts w:ascii="Arial" w:hAnsi="Arial" w:cs="Arial"/>
        </w:rPr>
      </w:pPr>
      <w:r w:rsidRPr="00520699">
        <w:rPr>
          <w:rFonts w:ascii="Arial" w:hAnsi="Arial" w:cs="Arial"/>
        </w:rPr>
        <w:t>5) Declaramos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14:paraId="37D916FD" w14:textId="77777777" w:rsidR="00797E13" w:rsidRPr="00520699" w:rsidRDefault="00797E13" w:rsidP="00520699">
      <w:pPr>
        <w:jc w:val="both"/>
        <w:rPr>
          <w:rFonts w:ascii="Arial" w:hAnsi="Arial" w:cs="Arial"/>
        </w:rPr>
      </w:pPr>
    </w:p>
    <w:p w14:paraId="1E53B756" w14:textId="77777777" w:rsidR="00C95891" w:rsidRPr="00520699" w:rsidRDefault="00290CEB" w:rsidP="00520699">
      <w:pPr>
        <w:suppressAutoHyphens w:val="0"/>
        <w:autoSpaceDE w:val="0"/>
        <w:autoSpaceDN w:val="0"/>
        <w:adjustRightInd w:val="0"/>
        <w:jc w:val="both"/>
        <w:rPr>
          <w:rFonts w:ascii="Arial" w:hAnsi="Arial" w:cs="Arial"/>
          <w:lang w:eastAsia="pt-BR"/>
        </w:rPr>
      </w:pPr>
      <w:r w:rsidRPr="00520699">
        <w:rPr>
          <w:rFonts w:ascii="Arial" w:hAnsi="Arial" w:cs="Arial"/>
          <w:lang w:eastAsia="pt-BR"/>
        </w:rPr>
        <w:t>6</w:t>
      </w:r>
      <w:r w:rsidR="00C95891" w:rsidRPr="00520699">
        <w:rPr>
          <w:rFonts w:ascii="Arial" w:hAnsi="Arial" w:cs="Arial"/>
          <w:lang w:eastAsia="pt-BR"/>
        </w:rPr>
        <w:t>) Declaramos para todos os fins de direito, que conhecemos as especificações do objeto do Pregão Eletrônico e os termos constantes no</w:t>
      </w:r>
      <w:r w:rsidRPr="00520699">
        <w:rPr>
          <w:rFonts w:ascii="Arial" w:hAnsi="Arial" w:cs="Arial"/>
          <w:lang w:eastAsia="pt-BR"/>
        </w:rPr>
        <w:t xml:space="preserve"> presente certame,</w:t>
      </w:r>
      <w:r w:rsidR="00C95891" w:rsidRPr="00520699">
        <w:rPr>
          <w:rFonts w:ascii="Arial" w:hAnsi="Arial" w:cs="Arial"/>
          <w:lang w:eastAsia="pt-BR"/>
        </w:rPr>
        <w:t xml:space="preserve"> seus ANEXOS e do Regulamento do Sistema de Licitação na Modalidade de Pregão Eletrônico da Bolsa Brasileira de Mercadorias e que temos totais condições de atender e cumprir todas as exigências ali contidas, inclusive as demais formalidades relativas a documentação que deverá ser apresentada para fins habilitação.</w:t>
      </w:r>
    </w:p>
    <w:p w14:paraId="0CAD2667" w14:textId="77777777" w:rsidR="00920D73" w:rsidRDefault="00920D73" w:rsidP="00520699">
      <w:pPr>
        <w:widowControl w:val="0"/>
        <w:autoSpaceDE w:val="0"/>
        <w:autoSpaceDN w:val="0"/>
        <w:jc w:val="center"/>
        <w:rPr>
          <w:rFonts w:ascii="Arial" w:hAnsi="Arial" w:cs="Arial"/>
          <w:lang w:val="pt-PT"/>
        </w:rPr>
      </w:pPr>
    </w:p>
    <w:p w14:paraId="69A6EDD2" w14:textId="77777777" w:rsidR="007D7D5D" w:rsidRPr="00520699" w:rsidRDefault="007D7D5D" w:rsidP="00520699">
      <w:pPr>
        <w:widowControl w:val="0"/>
        <w:autoSpaceDE w:val="0"/>
        <w:autoSpaceDN w:val="0"/>
        <w:jc w:val="center"/>
        <w:rPr>
          <w:rFonts w:ascii="Arial" w:hAnsi="Arial" w:cs="Arial"/>
          <w:lang w:val="pt-PT"/>
        </w:rPr>
      </w:pPr>
    </w:p>
    <w:p w14:paraId="43FE782A" w14:textId="77777777" w:rsidR="00797E13" w:rsidRDefault="00797E13" w:rsidP="00520699">
      <w:pPr>
        <w:widowControl w:val="0"/>
        <w:autoSpaceDE w:val="0"/>
        <w:autoSpaceDN w:val="0"/>
        <w:jc w:val="center"/>
        <w:rPr>
          <w:rFonts w:ascii="Arial" w:hAnsi="Arial" w:cs="Arial"/>
          <w:lang w:val="pt-PT"/>
        </w:rPr>
      </w:pPr>
      <w:r w:rsidRPr="00520699">
        <w:rPr>
          <w:rFonts w:ascii="Arial" w:hAnsi="Arial" w:cs="Arial"/>
          <w:lang w:val="pt-PT"/>
        </w:rPr>
        <w:t>....................., ...... de ............... de 202</w:t>
      </w:r>
      <w:r w:rsidR="00254396">
        <w:rPr>
          <w:rFonts w:ascii="Arial" w:hAnsi="Arial" w:cs="Arial"/>
          <w:lang w:val="pt-PT"/>
        </w:rPr>
        <w:t>2</w:t>
      </w:r>
    </w:p>
    <w:p w14:paraId="03E89E88" w14:textId="77777777" w:rsidR="007D7D5D" w:rsidRPr="00520699" w:rsidRDefault="007D7D5D" w:rsidP="00520699">
      <w:pPr>
        <w:widowControl w:val="0"/>
        <w:autoSpaceDE w:val="0"/>
        <w:autoSpaceDN w:val="0"/>
        <w:jc w:val="center"/>
        <w:rPr>
          <w:rFonts w:ascii="Arial" w:hAnsi="Arial" w:cs="Arial"/>
          <w:lang w:val="pt-PT"/>
        </w:rPr>
      </w:pPr>
    </w:p>
    <w:p w14:paraId="0E166DD9" w14:textId="77777777" w:rsidR="00797E13" w:rsidRPr="00520699" w:rsidRDefault="00797E13" w:rsidP="00520699">
      <w:pPr>
        <w:jc w:val="center"/>
        <w:rPr>
          <w:rFonts w:ascii="Arial" w:hAnsi="Arial" w:cs="Arial"/>
        </w:rPr>
      </w:pPr>
      <w:r w:rsidRPr="00520699">
        <w:rPr>
          <w:rFonts w:ascii="Arial" w:hAnsi="Arial" w:cs="Arial"/>
        </w:rPr>
        <w:t>____________________________________</w:t>
      </w:r>
    </w:p>
    <w:p w14:paraId="0D80D848" w14:textId="77777777" w:rsidR="00797E13" w:rsidRPr="00520699" w:rsidRDefault="00797E13" w:rsidP="00520699">
      <w:pPr>
        <w:jc w:val="center"/>
        <w:rPr>
          <w:rFonts w:ascii="Arial" w:hAnsi="Arial" w:cs="Arial"/>
          <w:b/>
        </w:rPr>
      </w:pPr>
      <w:r w:rsidRPr="00520699">
        <w:rPr>
          <w:rFonts w:ascii="Arial" w:hAnsi="Arial" w:cs="Arial"/>
          <w:b/>
        </w:rPr>
        <w:t>Nome e assinatura do representante legal</w:t>
      </w:r>
    </w:p>
    <w:p w14:paraId="22F5E959" w14:textId="77777777" w:rsidR="00797E13" w:rsidRDefault="00797E13" w:rsidP="00520699">
      <w:pPr>
        <w:jc w:val="center"/>
        <w:rPr>
          <w:rFonts w:ascii="Arial" w:hAnsi="Arial" w:cs="Arial"/>
          <w:b/>
        </w:rPr>
      </w:pPr>
      <w:r w:rsidRPr="00520699">
        <w:rPr>
          <w:rFonts w:ascii="Arial" w:hAnsi="Arial" w:cs="Arial"/>
          <w:b/>
        </w:rPr>
        <w:t>CPF nº ...................................................</w:t>
      </w:r>
    </w:p>
    <w:p w14:paraId="32448112" w14:textId="3B0C4362" w:rsidR="00D63D7E" w:rsidRDefault="00D63D7E" w:rsidP="00520699">
      <w:pPr>
        <w:widowControl w:val="0"/>
        <w:jc w:val="center"/>
        <w:rPr>
          <w:rFonts w:ascii="Arial" w:hAnsi="Arial" w:cs="Arial"/>
          <w:b/>
          <w:bCs/>
        </w:rPr>
      </w:pPr>
    </w:p>
    <w:p w14:paraId="6081CE3B" w14:textId="7FFE0591" w:rsidR="00DF0EA0" w:rsidRDefault="00DF0EA0" w:rsidP="00520699">
      <w:pPr>
        <w:widowControl w:val="0"/>
        <w:jc w:val="center"/>
        <w:rPr>
          <w:rFonts w:ascii="Arial" w:hAnsi="Arial" w:cs="Arial"/>
          <w:b/>
          <w:bCs/>
        </w:rPr>
      </w:pPr>
    </w:p>
    <w:p w14:paraId="4F05AEBB" w14:textId="77777777" w:rsidR="00797E13" w:rsidRPr="00520699" w:rsidRDefault="00452A4D" w:rsidP="00520699">
      <w:pPr>
        <w:widowControl w:val="0"/>
        <w:jc w:val="center"/>
        <w:rPr>
          <w:rFonts w:ascii="Arial" w:hAnsi="Arial" w:cs="Arial"/>
          <w:b/>
          <w:bCs/>
        </w:rPr>
      </w:pPr>
      <w:r w:rsidRPr="00520699">
        <w:rPr>
          <w:rFonts w:ascii="Arial" w:hAnsi="Arial" w:cs="Arial"/>
          <w:b/>
          <w:bCs/>
        </w:rPr>
        <w:lastRenderedPageBreak/>
        <w:t xml:space="preserve">ANEXO </w:t>
      </w:r>
      <w:r w:rsidR="00290CEB" w:rsidRPr="00520699">
        <w:rPr>
          <w:rFonts w:ascii="Arial" w:hAnsi="Arial" w:cs="Arial"/>
          <w:b/>
          <w:bCs/>
        </w:rPr>
        <w:t>III</w:t>
      </w:r>
    </w:p>
    <w:p w14:paraId="280D2D01" w14:textId="77777777" w:rsidR="00452A4D" w:rsidRPr="00520699" w:rsidRDefault="00452A4D" w:rsidP="00520699">
      <w:pPr>
        <w:widowControl w:val="0"/>
        <w:jc w:val="center"/>
        <w:rPr>
          <w:rFonts w:ascii="Arial" w:hAnsi="Arial" w:cs="Arial"/>
          <w:b/>
          <w:bCs/>
        </w:rPr>
      </w:pPr>
    </w:p>
    <w:p w14:paraId="1C843683" w14:textId="77777777" w:rsidR="00452A4D" w:rsidRPr="00520699" w:rsidRDefault="00452A4D" w:rsidP="00520699">
      <w:pPr>
        <w:widowControl w:val="0"/>
        <w:jc w:val="center"/>
        <w:rPr>
          <w:rFonts w:ascii="Arial" w:hAnsi="Arial" w:cs="Arial"/>
          <w:b/>
          <w:bCs/>
        </w:rPr>
      </w:pPr>
      <w:r w:rsidRPr="00520699">
        <w:rPr>
          <w:rFonts w:ascii="Arial" w:hAnsi="Arial" w:cs="Arial"/>
          <w:b/>
          <w:bCs/>
        </w:rPr>
        <w:t>MINUTA DO CONTRATO</w:t>
      </w:r>
    </w:p>
    <w:p w14:paraId="172C0D71" w14:textId="77777777" w:rsidR="00951E17" w:rsidRPr="00520699" w:rsidRDefault="00951E17" w:rsidP="00520699">
      <w:pPr>
        <w:widowControl w:val="0"/>
        <w:jc w:val="center"/>
        <w:rPr>
          <w:rFonts w:ascii="Arial" w:hAnsi="Arial" w:cs="Arial"/>
          <w:b/>
          <w:bCs/>
        </w:rPr>
      </w:pPr>
      <w:r w:rsidRPr="00520699">
        <w:rPr>
          <w:rFonts w:ascii="Arial" w:hAnsi="Arial" w:cs="Arial"/>
          <w:b/>
          <w:bCs/>
        </w:rPr>
        <w:t>(Apenas para conhecimento, após homologação e adjudicação do processo, será encaminhado para assinatura da empresa vencedora.)</w:t>
      </w:r>
    </w:p>
    <w:p w14:paraId="100C7754" w14:textId="5CA38BEA" w:rsidR="00797E13" w:rsidRDefault="00797E13" w:rsidP="00520699">
      <w:pPr>
        <w:widowControl w:val="0"/>
        <w:jc w:val="both"/>
        <w:rPr>
          <w:rFonts w:ascii="Arial" w:hAnsi="Arial" w:cs="Arial"/>
          <w:bCs/>
        </w:rPr>
      </w:pPr>
    </w:p>
    <w:p w14:paraId="2BA0BE9D" w14:textId="77777777" w:rsidR="00B4742C" w:rsidRPr="0055590E" w:rsidRDefault="00B4742C" w:rsidP="00B4742C">
      <w:pPr>
        <w:pStyle w:val="Ttulo"/>
        <w:rPr>
          <w:sz w:val="23"/>
          <w:szCs w:val="23"/>
        </w:rPr>
      </w:pPr>
      <w:r>
        <w:rPr>
          <w:sz w:val="23"/>
          <w:szCs w:val="23"/>
        </w:rPr>
        <w:t>MINUTA 49</w:t>
      </w:r>
    </w:p>
    <w:p w14:paraId="50BD5C4F" w14:textId="77777777" w:rsidR="00B4742C" w:rsidRDefault="00B4742C" w:rsidP="00B4742C">
      <w:pPr>
        <w:tabs>
          <w:tab w:val="left" w:pos="288"/>
        </w:tabs>
        <w:ind w:right="-1"/>
        <w:jc w:val="both"/>
        <w:rPr>
          <w:b/>
          <w:sz w:val="23"/>
          <w:szCs w:val="23"/>
        </w:rPr>
      </w:pPr>
    </w:p>
    <w:p w14:paraId="0B8B2349" w14:textId="77777777" w:rsidR="00B4742C" w:rsidRDefault="00B4742C" w:rsidP="00B4742C">
      <w:pPr>
        <w:tabs>
          <w:tab w:val="left" w:pos="288"/>
        </w:tabs>
        <w:ind w:right="-1"/>
        <w:jc w:val="both"/>
        <w:rPr>
          <w:b/>
          <w:sz w:val="23"/>
          <w:szCs w:val="23"/>
        </w:rPr>
      </w:pPr>
      <w:r>
        <w:rPr>
          <w:b/>
          <w:sz w:val="23"/>
          <w:szCs w:val="23"/>
        </w:rPr>
        <w:t>TERMO DE CONTRATO PARA PRESTAÇÃO DE SERVIÇOS QUE ENTRE SI FAZEM A PREFEITURA MUNICIPAL DE INDAIATUBA E ____________.</w:t>
      </w:r>
    </w:p>
    <w:p w14:paraId="73D5602A" w14:textId="77777777" w:rsidR="00B4742C" w:rsidRDefault="00B4742C" w:rsidP="00B4742C">
      <w:pPr>
        <w:tabs>
          <w:tab w:val="left" w:pos="288"/>
        </w:tabs>
        <w:ind w:right="-1"/>
        <w:jc w:val="both"/>
        <w:rPr>
          <w:b/>
          <w:sz w:val="23"/>
          <w:szCs w:val="23"/>
        </w:rPr>
      </w:pP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255"/>
        <w:gridCol w:w="6640"/>
      </w:tblGrid>
      <w:tr w:rsidR="00B4742C" w14:paraId="0820A83D" w14:textId="77777777" w:rsidTr="00872F9D">
        <w:tc>
          <w:tcPr>
            <w:tcW w:w="1539" w:type="pct"/>
          </w:tcPr>
          <w:p w14:paraId="5BD71162" w14:textId="77777777" w:rsidR="00B4742C" w:rsidRDefault="00B4742C" w:rsidP="00872F9D">
            <w:pPr>
              <w:rPr>
                <w:b/>
                <w:sz w:val="23"/>
                <w:szCs w:val="23"/>
              </w:rPr>
            </w:pPr>
            <w:r>
              <w:rPr>
                <w:b/>
                <w:sz w:val="23"/>
                <w:szCs w:val="23"/>
              </w:rPr>
              <w:t>CONTRATADA</w:t>
            </w:r>
          </w:p>
        </w:tc>
        <w:tc>
          <w:tcPr>
            <w:tcW w:w="128" w:type="pct"/>
          </w:tcPr>
          <w:p w14:paraId="64C2CC9E" w14:textId="77777777" w:rsidR="00B4742C" w:rsidRDefault="00B4742C" w:rsidP="00872F9D">
            <w:pPr>
              <w:tabs>
                <w:tab w:val="left" w:pos="288"/>
              </w:tabs>
              <w:ind w:right="-1"/>
              <w:jc w:val="both"/>
              <w:rPr>
                <w:b/>
                <w:sz w:val="23"/>
                <w:szCs w:val="23"/>
              </w:rPr>
            </w:pPr>
            <w:r>
              <w:rPr>
                <w:b/>
                <w:sz w:val="23"/>
                <w:szCs w:val="23"/>
              </w:rPr>
              <w:t>:</w:t>
            </w:r>
          </w:p>
        </w:tc>
        <w:tc>
          <w:tcPr>
            <w:tcW w:w="3333" w:type="pct"/>
          </w:tcPr>
          <w:p w14:paraId="2030B872" w14:textId="77777777" w:rsidR="00B4742C" w:rsidRDefault="00B4742C" w:rsidP="00872F9D">
            <w:pPr>
              <w:tabs>
                <w:tab w:val="left" w:pos="288"/>
              </w:tabs>
              <w:ind w:right="-1"/>
              <w:jc w:val="both"/>
              <w:rPr>
                <w:b/>
                <w:sz w:val="23"/>
                <w:szCs w:val="23"/>
              </w:rPr>
            </w:pPr>
          </w:p>
        </w:tc>
      </w:tr>
      <w:tr w:rsidR="00B4742C" w14:paraId="5BC5D700" w14:textId="77777777" w:rsidTr="00872F9D">
        <w:tc>
          <w:tcPr>
            <w:tcW w:w="1539" w:type="pct"/>
          </w:tcPr>
          <w:p w14:paraId="67E2CFD3" w14:textId="77777777" w:rsidR="00B4742C" w:rsidRDefault="00B4742C" w:rsidP="00872F9D">
            <w:pPr>
              <w:rPr>
                <w:b/>
                <w:sz w:val="23"/>
                <w:szCs w:val="23"/>
              </w:rPr>
            </w:pPr>
            <w:r>
              <w:rPr>
                <w:b/>
                <w:sz w:val="23"/>
                <w:szCs w:val="23"/>
              </w:rPr>
              <w:t>PREGÃO ELETRÔNICO</w:t>
            </w:r>
          </w:p>
        </w:tc>
        <w:tc>
          <w:tcPr>
            <w:tcW w:w="128" w:type="pct"/>
          </w:tcPr>
          <w:p w14:paraId="034BBD2E" w14:textId="77777777" w:rsidR="00B4742C" w:rsidRDefault="00B4742C" w:rsidP="00872F9D">
            <w:pPr>
              <w:tabs>
                <w:tab w:val="left" w:pos="288"/>
              </w:tabs>
              <w:ind w:right="-1"/>
              <w:jc w:val="both"/>
              <w:rPr>
                <w:b/>
                <w:sz w:val="23"/>
                <w:szCs w:val="23"/>
              </w:rPr>
            </w:pPr>
            <w:r>
              <w:rPr>
                <w:b/>
                <w:sz w:val="23"/>
                <w:szCs w:val="23"/>
              </w:rPr>
              <w:t>:</w:t>
            </w:r>
          </w:p>
        </w:tc>
        <w:tc>
          <w:tcPr>
            <w:tcW w:w="3333" w:type="pct"/>
          </w:tcPr>
          <w:p w14:paraId="0BA533EE" w14:textId="77777777" w:rsidR="00B4742C" w:rsidRDefault="00B4742C" w:rsidP="00872F9D">
            <w:pPr>
              <w:rPr>
                <w:sz w:val="23"/>
                <w:szCs w:val="23"/>
              </w:rPr>
            </w:pPr>
            <w:r>
              <w:rPr>
                <w:b/>
                <w:sz w:val="23"/>
                <w:szCs w:val="23"/>
              </w:rPr>
              <w:t>Nº</w:t>
            </w:r>
            <w:r>
              <w:rPr>
                <w:sz w:val="23"/>
                <w:szCs w:val="23"/>
              </w:rPr>
              <w:t xml:space="preserve"> ___/2022</w:t>
            </w:r>
          </w:p>
        </w:tc>
      </w:tr>
      <w:tr w:rsidR="00B4742C" w14:paraId="6BE48884" w14:textId="77777777" w:rsidTr="00872F9D">
        <w:tc>
          <w:tcPr>
            <w:tcW w:w="1539" w:type="pct"/>
          </w:tcPr>
          <w:p w14:paraId="4FD60BE8" w14:textId="77777777" w:rsidR="00B4742C" w:rsidRDefault="00B4742C" w:rsidP="00872F9D">
            <w:pPr>
              <w:rPr>
                <w:b/>
                <w:sz w:val="23"/>
                <w:szCs w:val="23"/>
              </w:rPr>
            </w:pPr>
            <w:r>
              <w:rPr>
                <w:b/>
                <w:sz w:val="23"/>
                <w:szCs w:val="23"/>
              </w:rPr>
              <w:t xml:space="preserve">DATA </w:t>
            </w:r>
          </w:p>
        </w:tc>
        <w:tc>
          <w:tcPr>
            <w:tcW w:w="128" w:type="pct"/>
          </w:tcPr>
          <w:p w14:paraId="6193A9EE" w14:textId="77777777" w:rsidR="00B4742C" w:rsidRDefault="00B4742C" w:rsidP="00872F9D">
            <w:pPr>
              <w:tabs>
                <w:tab w:val="left" w:pos="288"/>
              </w:tabs>
              <w:ind w:right="-1"/>
              <w:jc w:val="both"/>
              <w:rPr>
                <w:b/>
                <w:sz w:val="23"/>
                <w:szCs w:val="23"/>
              </w:rPr>
            </w:pPr>
            <w:r>
              <w:rPr>
                <w:b/>
                <w:sz w:val="23"/>
                <w:szCs w:val="23"/>
              </w:rPr>
              <w:t>:</w:t>
            </w:r>
          </w:p>
        </w:tc>
        <w:tc>
          <w:tcPr>
            <w:tcW w:w="3333" w:type="pct"/>
          </w:tcPr>
          <w:p w14:paraId="78EB09D1" w14:textId="77777777" w:rsidR="00B4742C" w:rsidRDefault="00B4742C" w:rsidP="00872F9D">
            <w:pPr>
              <w:rPr>
                <w:sz w:val="23"/>
                <w:szCs w:val="23"/>
              </w:rPr>
            </w:pPr>
            <w:r>
              <w:rPr>
                <w:sz w:val="23"/>
                <w:szCs w:val="23"/>
              </w:rPr>
              <w:t>___/___/2022</w:t>
            </w:r>
          </w:p>
        </w:tc>
      </w:tr>
      <w:tr w:rsidR="00B4742C" w14:paraId="1D245494" w14:textId="77777777" w:rsidTr="00872F9D">
        <w:tc>
          <w:tcPr>
            <w:tcW w:w="1539" w:type="pct"/>
          </w:tcPr>
          <w:p w14:paraId="395617E1" w14:textId="77777777" w:rsidR="00B4742C" w:rsidRDefault="00B4742C" w:rsidP="00872F9D">
            <w:pPr>
              <w:rPr>
                <w:b/>
                <w:sz w:val="23"/>
                <w:szCs w:val="23"/>
              </w:rPr>
            </w:pPr>
            <w:r>
              <w:rPr>
                <w:b/>
                <w:sz w:val="23"/>
                <w:szCs w:val="23"/>
              </w:rPr>
              <w:t>CONTRATO</w:t>
            </w:r>
          </w:p>
        </w:tc>
        <w:tc>
          <w:tcPr>
            <w:tcW w:w="128" w:type="pct"/>
          </w:tcPr>
          <w:p w14:paraId="36DEEA2E" w14:textId="77777777" w:rsidR="00B4742C" w:rsidRDefault="00B4742C" w:rsidP="00872F9D">
            <w:pPr>
              <w:tabs>
                <w:tab w:val="left" w:pos="288"/>
              </w:tabs>
              <w:ind w:right="-1"/>
              <w:jc w:val="both"/>
              <w:rPr>
                <w:b/>
                <w:sz w:val="23"/>
                <w:szCs w:val="23"/>
              </w:rPr>
            </w:pPr>
            <w:r>
              <w:rPr>
                <w:b/>
                <w:sz w:val="23"/>
                <w:szCs w:val="23"/>
              </w:rPr>
              <w:t>:</w:t>
            </w:r>
          </w:p>
        </w:tc>
        <w:tc>
          <w:tcPr>
            <w:tcW w:w="3333" w:type="pct"/>
          </w:tcPr>
          <w:p w14:paraId="20CABF94" w14:textId="77777777" w:rsidR="00B4742C" w:rsidRDefault="00B4742C" w:rsidP="00872F9D">
            <w:pPr>
              <w:rPr>
                <w:sz w:val="23"/>
                <w:szCs w:val="23"/>
              </w:rPr>
            </w:pPr>
            <w:r>
              <w:rPr>
                <w:b/>
                <w:sz w:val="23"/>
                <w:szCs w:val="23"/>
              </w:rPr>
              <w:t xml:space="preserve">Nº </w:t>
            </w:r>
            <w:r>
              <w:rPr>
                <w:sz w:val="23"/>
                <w:szCs w:val="23"/>
              </w:rPr>
              <w:t>___/2022</w:t>
            </w:r>
          </w:p>
        </w:tc>
      </w:tr>
    </w:tbl>
    <w:p w14:paraId="15CD7401" w14:textId="77777777" w:rsidR="00B4742C" w:rsidRDefault="00B4742C" w:rsidP="00B4742C">
      <w:pPr>
        <w:tabs>
          <w:tab w:val="left" w:pos="288"/>
        </w:tabs>
        <w:ind w:right="-1"/>
        <w:jc w:val="both"/>
        <w:rPr>
          <w:sz w:val="23"/>
          <w:szCs w:val="23"/>
        </w:rPr>
      </w:pPr>
    </w:p>
    <w:p w14:paraId="05E813B9" w14:textId="77777777" w:rsidR="00B4742C" w:rsidRPr="00EE067B" w:rsidRDefault="00B4742C" w:rsidP="00B4742C">
      <w:pPr>
        <w:jc w:val="both"/>
      </w:pPr>
      <w:r w:rsidRPr="00EE067B">
        <w:t xml:space="preserve">Pelo presente instrumento, de um lado a </w:t>
      </w:r>
      <w:r w:rsidRPr="00EE067B">
        <w:rPr>
          <w:b/>
        </w:rPr>
        <w:t>PREFEITURA MUNICIPAL DE INDAIATUBA</w:t>
      </w:r>
      <w:r w:rsidRPr="00EE067B">
        <w:t xml:space="preserve">, com sede na Avenida Engenheiro Fábio Roberto Barnabé n° 2.800, Jardim Esplanada II, Município de Indaiatuba, Estado de São Paulo, CEP 13.331-900, inscrita no CNPJ                             nº 44.733.608/0001-09, neste ato, representada pelo Prefeito Municipal, </w:t>
      </w:r>
      <w:r w:rsidRPr="00EE067B">
        <w:rPr>
          <w:rStyle w:val="Forte"/>
        </w:rPr>
        <w:t>NILSON ALCIDES GASPAR</w:t>
      </w:r>
      <w:r w:rsidRPr="00EE067B">
        <w:t xml:space="preserve">, brasileiro, casado, engenheiro agrônomo, portador do RG nº 18.079.272 e CPF                 nº 102.119.548-02, pelo Secretário Municipal da Fazenda, </w:t>
      </w:r>
      <w:r w:rsidRPr="00EE067B">
        <w:rPr>
          <w:b/>
          <w:bCs/>
        </w:rPr>
        <w:t xml:space="preserve">ORLANDO SCHNEIDER VIANNA, </w:t>
      </w:r>
      <w:r w:rsidRPr="00EE067B">
        <w:rPr>
          <w:bCs/>
        </w:rPr>
        <w:t>brasileiro, casado, administrador, RG Nº 7.514.269-7 e CPF nº 016.572.068-90</w:t>
      </w:r>
      <w:r w:rsidRPr="00EE067B">
        <w:t xml:space="preserve"> e pelo </w:t>
      </w:r>
      <w:r w:rsidRPr="00EE067B">
        <w:rPr>
          <w:bCs/>
        </w:rPr>
        <w:t xml:space="preserve">Superintendente do Serviço Autônomo de Água e Esgotos </w:t>
      </w:r>
      <w:r w:rsidRPr="00EE067B">
        <w:rPr>
          <w:b/>
          <w:bCs/>
        </w:rPr>
        <w:t xml:space="preserve">– </w:t>
      </w:r>
      <w:r w:rsidRPr="00EE067B">
        <w:rPr>
          <w:bCs/>
        </w:rPr>
        <w:t xml:space="preserve">SAAE, </w:t>
      </w:r>
      <w:r w:rsidRPr="00EE067B">
        <w:rPr>
          <w:b/>
          <w:bCs/>
        </w:rPr>
        <w:t>PEDRO CLAUDIO SALLA</w:t>
      </w:r>
      <w:r w:rsidRPr="00EE067B">
        <w:rPr>
          <w:bCs/>
        </w:rPr>
        <w:t xml:space="preserve">, brasileiro, viúvo, engenheiro civil, portador do RG nº 56.18948 e do CPF nº 599.763.738-72, </w:t>
      </w:r>
      <w:r w:rsidRPr="00EE067B">
        <w:t xml:space="preserve">ora chamada simplesmente, </w:t>
      </w:r>
      <w:r w:rsidRPr="00EE067B">
        <w:rPr>
          <w:b/>
        </w:rPr>
        <w:t>CONTRATANTE</w:t>
      </w:r>
      <w:r w:rsidRPr="00EE067B">
        <w:t xml:space="preserve">, e de outro lado a empresa </w:t>
      </w:r>
      <w:r w:rsidRPr="00EE067B">
        <w:rPr>
          <w:b/>
        </w:rPr>
        <w:t>_________</w:t>
      </w:r>
      <w:r w:rsidRPr="00EE067B">
        <w:t xml:space="preserve">, estabelecida na Cidade de _________, na Rua _________, nº __, Bairro ____, CEP ___, Telefone:___, E-mail:___, devidamente cadastrada no CNPJ nº _________ e Inscrição Estadual nº ______, neste ato, representada pelo _____,____,____,____, portador do RG nº _____ e do CPF nº _______, doravante designada simplesmente </w:t>
      </w:r>
      <w:r w:rsidRPr="00EE067B">
        <w:rPr>
          <w:b/>
        </w:rPr>
        <w:t>CONTRATADA</w:t>
      </w:r>
      <w:r w:rsidRPr="00EE067B">
        <w:t>, têm entre si justo e contratado o que se segue, e que reciprocamente outorgam e aceitam:</w:t>
      </w:r>
    </w:p>
    <w:p w14:paraId="33494D04" w14:textId="77777777" w:rsidR="00B4742C" w:rsidRPr="00EE067B" w:rsidRDefault="00B4742C" w:rsidP="00B4742C">
      <w:pPr>
        <w:tabs>
          <w:tab w:val="left" w:pos="288"/>
        </w:tabs>
        <w:ind w:right="-1"/>
        <w:jc w:val="both"/>
        <w:rPr>
          <w:b/>
          <w:color w:val="000000"/>
        </w:rPr>
      </w:pPr>
    </w:p>
    <w:p w14:paraId="1E1C5DC2" w14:textId="77777777" w:rsidR="00B4742C" w:rsidRPr="00EE067B" w:rsidRDefault="00B4742C" w:rsidP="00B4742C">
      <w:pPr>
        <w:tabs>
          <w:tab w:val="left" w:pos="709"/>
        </w:tabs>
        <w:ind w:right="-1"/>
        <w:jc w:val="both"/>
      </w:pPr>
      <w:r w:rsidRPr="00EE067B">
        <w:rPr>
          <w:b/>
        </w:rPr>
        <w:t>CLÁUSULA 1ª – DO OBJETO</w:t>
      </w:r>
    </w:p>
    <w:p w14:paraId="4145A402" w14:textId="77777777" w:rsidR="00B4742C" w:rsidRPr="00EE067B" w:rsidRDefault="00B4742C" w:rsidP="00B4742C">
      <w:pPr>
        <w:tabs>
          <w:tab w:val="left" w:pos="288"/>
        </w:tabs>
        <w:ind w:right="-1"/>
        <w:jc w:val="both"/>
      </w:pPr>
      <w:r w:rsidRPr="00EE067B">
        <w:t> </w:t>
      </w:r>
    </w:p>
    <w:p w14:paraId="27B1B3F9" w14:textId="77777777" w:rsidR="00B4742C" w:rsidRPr="00EE067B" w:rsidRDefault="00B4742C" w:rsidP="00B4742C">
      <w:pPr>
        <w:pStyle w:val="corpo"/>
        <w:spacing w:before="0" w:after="0"/>
        <w:jc w:val="both"/>
      </w:pPr>
      <w:r w:rsidRPr="00EE067B">
        <w:t xml:space="preserve">1.1. O presente contrato tem como objeto a contratação de Instituição Financeira, para arrecadação integrada ao PIX dos tributos e demais receitas Municipais, com vinculação às Guias de arrecadação com código de barra, padrão FEBRABAN, com prestação de contas por meio magnético (ARQUIVO RETORNO) dos valores arrecadados, de acordo com as características, especificações, condições e quantidades constantes do </w:t>
      </w:r>
      <w:r w:rsidRPr="00EE067B">
        <w:rPr>
          <w:b/>
        </w:rPr>
        <w:t>Anexo</w:t>
      </w:r>
      <w:r w:rsidRPr="00EE067B">
        <w:rPr>
          <w:b/>
          <w:bCs/>
        </w:rPr>
        <w:t xml:space="preserve"> I </w:t>
      </w:r>
      <w:r w:rsidRPr="00EE067B">
        <w:t>e Termo de Referência</w:t>
      </w:r>
      <w:r w:rsidRPr="00EE067B">
        <w:rPr>
          <w:bCs/>
        </w:rPr>
        <w:t>,</w:t>
      </w:r>
      <w:r w:rsidRPr="00EE067B">
        <w:rPr>
          <w:b/>
          <w:bCs/>
        </w:rPr>
        <w:t xml:space="preserve"> </w:t>
      </w:r>
      <w:r w:rsidRPr="00EE067B">
        <w:rPr>
          <w:bCs/>
        </w:rPr>
        <w:t>que fazem parte integrante do edital</w:t>
      </w:r>
      <w:r w:rsidRPr="00EE067B">
        <w:t>, sendo contrato pelo período de 12 (doze) meses.</w:t>
      </w:r>
    </w:p>
    <w:p w14:paraId="675229BA" w14:textId="77777777" w:rsidR="00B4742C" w:rsidRPr="00EE067B" w:rsidRDefault="00B4742C" w:rsidP="00B4742C">
      <w:pPr>
        <w:pStyle w:val="corpo"/>
        <w:spacing w:before="0" w:after="0"/>
        <w:jc w:val="both"/>
      </w:pPr>
    </w:p>
    <w:p w14:paraId="5617AF58" w14:textId="77777777" w:rsidR="00B4742C" w:rsidRPr="00EE067B" w:rsidRDefault="00B4742C" w:rsidP="00B4742C">
      <w:pPr>
        <w:pStyle w:val="Corpodetexto3"/>
        <w:ind w:right="-1"/>
        <w:rPr>
          <w:szCs w:val="24"/>
        </w:rPr>
      </w:pPr>
      <w:r w:rsidRPr="00EE067B">
        <w:rPr>
          <w:szCs w:val="24"/>
        </w:rPr>
        <w:t xml:space="preserve">1.2. A execução dos serviços ocorrerá, conforme detalhamento constante no anexo I do Pregão Eletrônico nº ___/2022, e de acordo com a proposta de preços apresentada pela </w:t>
      </w:r>
      <w:r w:rsidRPr="00EE067B">
        <w:rPr>
          <w:b/>
          <w:bCs/>
          <w:szCs w:val="24"/>
        </w:rPr>
        <w:t>CONTRATADA</w:t>
      </w:r>
      <w:r w:rsidRPr="00EE067B">
        <w:rPr>
          <w:szCs w:val="24"/>
        </w:rPr>
        <w:t>, que, independente de transcrição ou anexação, são partes integrantes do presente instrumento.</w:t>
      </w:r>
    </w:p>
    <w:p w14:paraId="65AE9696" w14:textId="77777777" w:rsidR="00B4742C" w:rsidRPr="00EE067B" w:rsidRDefault="00B4742C" w:rsidP="00B4742C">
      <w:pPr>
        <w:jc w:val="both"/>
      </w:pPr>
    </w:p>
    <w:p w14:paraId="75D3ED9A" w14:textId="77777777" w:rsidR="00B4742C" w:rsidRPr="00EE067B" w:rsidRDefault="00B4742C" w:rsidP="00B4742C">
      <w:pPr>
        <w:pStyle w:val="Corpodetexto3"/>
        <w:ind w:right="-1"/>
        <w:rPr>
          <w:szCs w:val="24"/>
        </w:rPr>
      </w:pPr>
      <w:r w:rsidRPr="00EE067B">
        <w:rPr>
          <w:szCs w:val="24"/>
        </w:rPr>
        <w:t xml:space="preserve">1.3. A </w:t>
      </w:r>
      <w:r w:rsidRPr="00EE067B">
        <w:rPr>
          <w:b/>
          <w:bCs/>
          <w:szCs w:val="24"/>
        </w:rPr>
        <w:t>CONTRATADA</w:t>
      </w:r>
      <w:r w:rsidRPr="00EE067B">
        <w:rPr>
          <w:szCs w:val="24"/>
        </w:rPr>
        <w:t xml:space="preserve"> compromete-se a cumprir o objeto deste contrato, conforme o que foi descrito no item 1.1, na forma prevista do Pregão Eletrônico nº ___/2022, e seu respectivo anexo.</w:t>
      </w:r>
    </w:p>
    <w:p w14:paraId="5E4F297A" w14:textId="77777777" w:rsidR="00B4742C" w:rsidRPr="00EE067B" w:rsidRDefault="00B4742C" w:rsidP="00B4742C">
      <w:pPr>
        <w:pStyle w:val="Corpodetexto"/>
        <w:ind w:right="-1"/>
        <w:rPr>
          <w:szCs w:val="24"/>
        </w:rPr>
      </w:pPr>
      <w:r w:rsidRPr="00EE067B">
        <w:rPr>
          <w:szCs w:val="24"/>
        </w:rPr>
        <w:t> </w:t>
      </w:r>
    </w:p>
    <w:p w14:paraId="1DF702F7" w14:textId="77777777" w:rsidR="00B4742C" w:rsidRPr="00EE067B" w:rsidRDefault="00B4742C" w:rsidP="00B4742C">
      <w:pPr>
        <w:pStyle w:val="Cabealho"/>
        <w:jc w:val="both"/>
        <w:rPr>
          <w:sz w:val="24"/>
          <w:szCs w:val="24"/>
        </w:rPr>
      </w:pPr>
      <w:r w:rsidRPr="00EE067B">
        <w:rPr>
          <w:sz w:val="24"/>
          <w:szCs w:val="24"/>
        </w:rPr>
        <w:t>1.4. Os gestores do contrato serão</w:t>
      </w:r>
      <w:r w:rsidRPr="00EE067B">
        <w:rPr>
          <w:sz w:val="24"/>
          <w:szCs w:val="24"/>
          <w:lang w:val="pt-PT" w:eastAsia="pt-BR"/>
        </w:rPr>
        <w:t xml:space="preserve"> Orlando Schneider Vianna e Douglas Nunes Oliveira da Secretaria  Municipal da Fazenda, e Cesar Henrique Wulk do Serviço Autônomo de Água e Esgotos – SAAE, responsáveis pelo acompanhamento e fiscalização dos serviços e pela conferência das notas fiscais</w:t>
      </w:r>
      <w:r w:rsidRPr="00EE067B">
        <w:rPr>
          <w:sz w:val="24"/>
          <w:szCs w:val="24"/>
        </w:rPr>
        <w:t xml:space="preserve">. Quando da substituição do(s) Gestor(es), o(a) Secretário(a) da  pasta assumirá essa responsabilidade, enquanto não </w:t>
      </w:r>
      <w:r w:rsidRPr="00EE067B">
        <w:rPr>
          <w:sz w:val="24"/>
          <w:szCs w:val="24"/>
        </w:rPr>
        <w:lastRenderedPageBreak/>
        <w:t xml:space="preserve">seja efetuada essa alteração por meio de aditamento unilateral. As Notas Fiscais deverão ser entregues no local da prestação dos serviços, e, se, constatadas irregularidades os  gestores entrarão em contato com a </w:t>
      </w:r>
      <w:r w:rsidRPr="00EE067B">
        <w:rPr>
          <w:b/>
          <w:sz w:val="24"/>
          <w:szCs w:val="24"/>
        </w:rPr>
        <w:t>CONTRATADA</w:t>
      </w:r>
      <w:r w:rsidRPr="00EE067B">
        <w:rPr>
          <w:sz w:val="24"/>
          <w:szCs w:val="24"/>
        </w:rPr>
        <w:t xml:space="preserve"> para as devidas providências.</w:t>
      </w:r>
    </w:p>
    <w:p w14:paraId="283988CF" w14:textId="77777777" w:rsidR="00B4742C" w:rsidRPr="00EE067B" w:rsidRDefault="00B4742C" w:rsidP="00B4742C">
      <w:pPr>
        <w:pStyle w:val="Cabealho"/>
        <w:jc w:val="both"/>
        <w:rPr>
          <w:sz w:val="24"/>
          <w:szCs w:val="24"/>
        </w:rPr>
      </w:pPr>
    </w:p>
    <w:p w14:paraId="42424730" w14:textId="77777777" w:rsidR="00B4742C" w:rsidRPr="00EE067B" w:rsidRDefault="00B4742C" w:rsidP="00B4742C">
      <w:pPr>
        <w:tabs>
          <w:tab w:val="left" w:pos="288"/>
        </w:tabs>
        <w:jc w:val="both"/>
        <w:rPr>
          <w:color w:val="000000"/>
        </w:rPr>
      </w:pPr>
      <w:r w:rsidRPr="00EE067B">
        <w:t xml:space="preserve">1.5. </w:t>
      </w:r>
      <w:r w:rsidRPr="00EE067B">
        <w:rPr>
          <w:color w:val="000000"/>
        </w:rPr>
        <w:t xml:space="preserve">O preposto da </w:t>
      </w:r>
      <w:r w:rsidRPr="00EE067B">
        <w:rPr>
          <w:b/>
          <w:color w:val="000000"/>
        </w:rPr>
        <w:t>CONTRATADA</w:t>
      </w:r>
      <w:r w:rsidRPr="00EE067B">
        <w:rPr>
          <w:color w:val="000000"/>
        </w:rPr>
        <w:t xml:space="preserve"> será o (a) ________, _________, _______, portador(a) do RG nº ________ e do CPF nº _________, o qual deverá fiscalizar a prestação de serviços da  execução do Contrato nº ____/2022, prestar toda assistência e orientação que se fizerem necessárias, conforme art. 68 da Lei Federal nº 8.666 de 21 de junho de 1993, e alterações posteriores.</w:t>
      </w:r>
    </w:p>
    <w:p w14:paraId="03B1DC0D" w14:textId="77777777" w:rsidR="00B4742C" w:rsidRPr="00EE067B" w:rsidRDefault="00B4742C" w:rsidP="00B4742C">
      <w:pPr>
        <w:jc w:val="both"/>
      </w:pPr>
    </w:p>
    <w:p w14:paraId="59538981" w14:textId="77777777" w:rsidR="00B4742C" w:rsidRPr="00EE067B" w:rsidRDefault="00B4742C" w:rsidP="00B4742C">
      <w:pPr>
        <w:jc w:val="both"/>
      </w:pPr>
    </w:p>
    <w:p w14:paraId="74CF0F33" w14:textId="77777777" w:rsidR="00B4742C" w:rsidRPr="00EE067B" w:rsidRDefault="00B4742C" w:rsidP="00B4742C">
      <w:pPr>
        <w:tabs>
          <w:tab w:val="left" w:pos="720"/>
        </w:tabs>
        <w:ind w:left="3060" w:right="-1" w:hanging="3060"/>
        <w:jc w:val="both"/>
        <w:rPr>
          <w:b/>
          <w:bCs/>
        </w:rPr>
      </w:pPr>
      <w:r w:rsidRPr="00EE067B">
        <w:rPr>
          <w:b/>
          <w:bCs/>
        </w:rPr>
        <w:t xml:space="preserve">CLÁUSULA 2ª- DA EXECUÇÃO DOS SERVIÇOS </w:t>
      </w:r>
    </w:p>
    <w:p w14:paraId="4687029A" w14:textId="77777777" w:rsidR="00B4742C" w:rsidRPr="00EE067B" w:rsidRDefault="00B4742C" w:rsidP="00B4742C">
      <w:pPr>
        <w:tabs>
          <w:tab w:val="left" w:pos="720"/>
        </w:tabs>
        <w:ind w:left="3060" w:right="-1" w:hanging="3060"/>
        <w:jc w:val="both"/>
        <w:rPr>
          <w:b/>
          <w:bCs/>
        </w:rPr>
      </w:pPr>
    </w:p>
    <w:p w14:paraId="447B9726" w14:textId="77777777" w:rsidR="00B4742C" w:rsidRPr="00EE067B" w:rsidRDefault="00B4742C" w:rsidP="00B4742C">
      <w:pPr>
        <w:tabs>
          <w:tab w:val="left" w:pos="720"/>
        </w:tabs>
        <w:ind w:right="-1"/>
        <w:jc w:val="both"/>
      </w:pPr>
      <w:r w:rsidRPr="00EE067B">
        <w:t xml:space="preserve">2.1. Os serviços ora contratados deverão ser executados com estrita observância ao que dispõe a proposta da </w:t>
      </w:r>
      <w:r w:rsidRPr="00EE067B">
        <w:rPr>
          <w:b/>
          <w:bCs/>
        </w:rPr>
        <w:t xml:space="preserve">CONTRATADA, </w:t>
      </w:r>
      <w:r w:rsidRPr="00EE067B">
        <w:t>aos termos deste contrato e aos demais elementos constantes do Pregão Eletrônico nº ___/2022, que integram o presente instrumento, independentemente de transcrição ou anexação.</w:t>
      </w:r>
    </w:p>
    <w:p w14:paraId="54627867" w14:textId="77777777" w:rsidR="00B4742C" w:rsidRPr="00EE067B" w:rsidRDefault="00B4742C" w:rsidP="00B4742C">
      <w:pPr>
        <w:tabs>
          <w:tab w:val="left" w:pos="720"/>
        </w:tabs>
        <w:ind w:right="-1"/>
        <w:jc w:val="both"/>
      </w:pPr>
    </w:p>
    <w:p w14:paraId="60B1DAF6" w14:textId="77777777" w:rsidR="00B4742C" w:rsidRPr="00EE067B" w:rsidRDefault="00B4742C" w:rsidP="00B4742C">
      <w:pPr>
        <w:tabs>
          <w:tab w:val="left" w:pos="720"/>
        </w:tabs>
        <w:ind w:right="-1"/>
        <w:jc w:val="both"/>
      </w:pPr>
      <w:r w:rsidRPr="00EE067B">
        <w:t xml:space="preserve">2.2. Em caso de divergência entre o conteúdo da proposta da </w:t>
      </w:r>
      <w:r w:rsidRPr="00EE067B">
        <w:rPr>
          <w:b/>
        </w:rPr>
        <w:t>CONTRATADA</w:t>
      </w:r>
      <w:r w:rsidRPr="00EE067B">
        <w:t xml:space="preserve"> e o contido neste Contrato e demais elementos que o integram, prevalecerão estes últimos.</w:t>
      </w:r>
    </w:p>
    <w:p w14:paraId="2229FD84" w14:textId="77777777" w:rsidR="00B4742C" w:rsidRPr="00EE067B" w:rsidRDefault="00B4742C" w:rsidP="00B4742C">
      <w:pPr>
        <w:tabs>
          <w:tab w:val="left" w:pos="720"/>
        </w:tabs>
        <w:ind w:left="3060" w:right="-1" w:hanging="3060"/>
        <w:jc w:val="both"/>
      </w:pPr>
    </w:p>
    <w:p w14:paraId="3FEF64E1" w14:textId="77777777" w:rsidR="00B4742C" w:rsidRPr="00EE067B" w:rsidRDefault="00B4742C" w:rsidP="00B4742C">
      <w:pPr>
        <w:tabs>
          <w:tab w:val="left" w:pos="288"/>
        </w:tabs>
        <w:ind w:right="-1"/>
        <w:jc w:val="both"/>
      </w:pPr>
      <w:r w:rsidRPr="00EE067B">
        <w:t xml:space="preserve">2.3. A </w:t>
      </w:r>
      <w:r w:rsidRPr="00EE067B">
        <w:rPr>
          <w:b/>
        </w:rPr>
        <w:t>CONTRATANTE</w:t>
      </w:r>
      <w:r w:rsidRPr="00EE067B">
        <w:t xml:space="preserve"> poderá, em qualquer ocasião, exercer a mais ampla fiscalização dos serviços, reservando-se o direito de rejeitá-los, a seu critério, quando não forem considerados satisfatórios.</w:t>
      </w:r>
    </w:p>
    <w:p w14:paraId="5DFDE0DB" w14:textId="77777777" w:rsidR="00B4742C" w:rsidRPr="00EE067B" w:rsidRDefault="00B4742C" w:rsidP="00B4742C">
      <w:pPr>
        <w:tabs>
          <w:tab w:val="left" w:pos="288"/>
        </w:tabs>
        <w:ind w:right="-1"/>
        <w:jc w:val="both"/>
      </w:pPr>
    </w:p>
    <w:p w14:paraId="6FA81895" w14:textId="77777777" w:rsidR="00B4742C" w:rsidRPr="00EE067B" w:rsidRDefault="00B4742C" w:rsidP="00B4742C">
      <w:pPr>
        <w:tabs>
          <w:tab w:val="left" w:pos="288"/>
        </w:tabs>
        <w:ind w:right="-1"/>
        <w:jc w:val="both"/>
      </w:pPr>
      <w:r w:rsidRPr="00EE067B">
        <w:t xml:space="preserve">2.4. A fiscalização, por parte da </w:t>
      </w:r>
      <w:r w:rsidRPr="00EE067B">
        <w:rPr>
          <w:b/>
        </w:rPr>
        <w:t>CONTRATANTE</w:t>
      </w:r>
      <w:r w:rsidRPr="00EE067B">
        <w:t xml:space="preserve">, não eximirá a </w:t>
      </w:r>
      <w:r w:rsidRPr="00EE067B">
        <w:rPr>
          <w:b/>
        </w:rPr>
        <w:t>CONTRATADA</w:t>
      </w:r>
      <w:r w:rsidRPr="00EE067B">
        <w:t xml:space="preserve"> das responsabilidades previstas na legislação civil e por danos que vier causar à </w:t>
      </w:r>
      <w:r w:rsidRPr="00EE067B">
        <w:rPr>
          <w:b/>
        </w:rPr>
        <w:t>CONTRATANTE</w:t>
      </w:r>
      <w:r w:rsidRPr="00EE067B">
        <w:t xml:space="preserve"> ou a terceiros, seja por seus atos, de seus funcionários ou prepostos, decorrentes de sua culpa ou dolo na execução do contrato.</w:t>
      </w:r>
    </w:p>
    <w:p w14:paraId="1EC402F8" w14:textId="77777777" w:rsidR="00B4742C" w:rsidRPr="00EE067B" w:rsidRDefault="00B4742C" w:rsidP="00B4742C">
      <w:pPr>
        <w:tabs>
          <w:tab w:val="left" w:pos="288"/>
        </w:tabs>
        <w:ind w:right="-1"/>
        <w:jc w:val="both"/>
      </w:pPr>
      <w:r w:rsidRPr="00EE067B">
        <w:t> </w:t>
      </w:r>
    </w:p>
    <w:p w14:paraId="60B29ADD" w14:textId="77777777" w:rsidR="00B4742C" w:rsidRPr="00EE067B" w:rsidRDefault="00B4742C" w:rsidP="00B4742C">
      <w:pPr>
        <w:tabs>
          <w:tab w:val="left" w:pos="288"/>
        </w:tabs>
        <w:ind w:right="-1"/>
        <w:jc w:val="both"/>
      </w:pPr>
      <w:r w:rsidRPr="00EE067B">
        <w:t xml:space="preserve">2.5. Havendo qualquer falha na execução ou caso os serviços estejam em desacordo com as normas, a </w:t>
      </w:r>
      <w:r w:rsidRPr="00EE067B">
        <w:rPr>
          <w:b/>
        </w:rPr>
        <w:t>CONTRATADA</w:t>
      </w:r>
      <w:r w:rsidRPr="00EE067B">
        <w:t xml:space="preserve"> será notificada para que os regularize, sob pena de aplicação das penalidades previstas neste termo.</w:t>
      </w:r>
    </w:p>
    <w:p w14:paraId="3EEC0805" w14:textId="77777777" w:rsidR="00B4742C" w:rsidRPr="00EE067B" w:rsidRDefault="00B4742C" w:rsidP="00B4742C">
      <w:pPr>
        <w:tabs>
          <w:tab w:val="left" w:pos="288"/>
        </w:tabs>
        <w:ind w:right="-1"/>
        <w:jc w:val="both"/>
      </w:pPr>
      <w:r w:rsidRPr="00EE067B">
        <w:t> </w:t>
      </w:r>
    </w:p>
    <w:p w14:paraId="7FFC8BB1" w14:textId="77777777" w:rsidR="00B4742C" w:rsidRPr="00EE067B" w:rsidRDefault="00B4742C" w:rsidP="00B4742C">
      <w:pPr>
        <w:tabs>
          <w:tab w:val="left" w:pos="709"/>
        </w:tabs>
        <w:ind w:right="-1"/>
        <w:jc w:val="both"/>
      </w:pPr>
      <w:r w:rsidRPr="00EE067B">
        <w:rPr>
          <w:b/>
        </w:rPr>
        <w:t>CLÁUSULA 3ª - DAS OBRIGAÇÕES DAS PARTES</w:t>
      </w:r>
    </w:p>
    <w:p w14:paraId="16880A60" w14:textId="77777777" w:rsidR="00B4742C" w:rsidRPr="00EE067B" w:rsidRDefault="00B4742C" w:rsidP="00B4742C">
      <w:pPr>
        <w:tabs>
          <w:tab w:val="left" w:pos="288"/>
        </w:tabs>
        <w:ind w:right="-1"/>
        <w:jc w:val="both"/>
      </w:pPr>
    </w:p>
    <w:p w14:paraId="7C02CF20" w14:textId="77777777" w:rsidR="00B4742C" w:rsidRPr="00EE067B" w:rsidRDefault="00B4742C" w:rsidP="00B4742C">
      <w:pPr>
        <w:pStyle w:val="corpo"/>
        <w:spacing w:before="0" w:after="0"/>
        <w:jc w:val="both"/>
      </w:pPr>
      <w:r w:rsidRPr="00EE067B">
        <w:t>3.1. Compete à Contratante:</w:t>
      </w:r>
    </w:p>
    <w:p w14:paraId="12D0FF0E" w14:textId="77777777" w:rsidR="00B4742C" w:rsidRPr="00EE067B" w:rsidRDefault="00B4742C" w:rsidP="00B4742C">
      <w:pPr>
        <w:pStyle w:val="corpo"/>
        <w:spacing w:before="0" w:after="0"/>
        <w:jc w:val="both"/>
      </w:pPr>
    </w:p>
    <w:p w14:paraId="76D57C72" w14:textId="77777777" w:rsidR="00B4742C" w:rsidRPr="00EE067B" w:rsidRDefault="00B4742C" w:rsidP="00B4742C">
      <w:pPr>
        <w:pStyle w:val="corpo"/>
        <w:spacing w:before="0" w:after="0"/>
        <w:jc w:val="both"/>
      </w:pPr>
      <w:r w:rsidRPr="00EE067B">
        <w:t>3.1.1.. Efetuar o pagamento nas condições e preços pactuados;</w:t>
      </w:r>
    </w:p>
    <w:p w14:paraId="771422BD" w14:textId="77777777" w:rsidR="00B4742C" w:rsidRPr="00EE067B" w:rsidRDefault="00B4742C" w:rsidP="00B4742C">
      <w:pPr>
        <w:pStyle w:val="corpo"/>
        <w:spacing w:before="0" w:after="0"/>
        <w:jc w:val="both"/>
      </w:pPr>
    </w:p>
    <w:p w14:paraId="5A859A47" w14:textId="77777777" w:rsidR="00B4742C" w:rsidRPr="00EE067B" w:rsidRDefault="00B4742C" w:rsidP="00B4742C">
      <w:pPr>
        <w:pStyle w:val="corpo"/>
        <w:spacing w:before="0" w:after="0"/>
        <w:jc w:val="both"/>
      </w:pPr>
      <w:r w:rsidRPr="00EE067B">
        <w:t>3.1.2. Firmar contrato de prestação de serviços de arrecadação com instituição financeira para o recebimento dos tributos e demais receitas municipais via PIX, compreendendo o intercâmbio de dados IED.</w:t>
      </w:r>
    </w:p>
    <w:p w14:paraId="527C8C1B" w14:textId="77777777" w:rsidR="00B4742C" w:rsidRPr="00EE067B" w:rsidRDefault="00B4742C" w:rsidP="00B4742C">
      <w:pPr>
        <w:pStyle w:val="corpo"/>
        <w:spacing w:before="0" w:after="0"/>
        <w:jc w:val="both"/>
      </w:pPr>
    </w:p>
    <w:p w14:paraId="0F17BA62" w14:textId="77777777" w:rsidR="00B4742C" w:rsidRPr="00EE067B" w:rsidRDefault="00B4742C" w:rsidP="00B4742C">
      <w:pPr>
        <w:pStyle w:val="corpo"/>
        <w:spacing w:before="0" w:after="0"/>
        <w:jc w:val="both"/>
      </w:pPr>
      <w:r w:rsidRPr="00EE067B">
        <w:t>3.1.3. Remunerar o prestador de serviços de pagamento (PSP) por recebimento processado na forma estabelecida em edital, de acordo com valor apresentado pelo proponente vencedor no processo licitatório.</w:t>
      </w:r>
    </w:p>
    <w:p w14:paraId="1C55FB86" w14:textId="77777777" w:rsidR="00B4742C" w:rsidRPr="00EE067B" w:rsidRDefault="00B4742C" w:rsidP="00B4742C">
      <w:pPr>
        <w:pStyle w:val="corpo"/>
        <w:spacing w:before="0" w:after="0"/>
        <w:jc w:val="both"/>
      </w:pPr>
      <w:r w:rsidRPr="00EE067B">
        <w:t>3.1.4. A contratante providenciará a emissão e remessa dos documentos de arrecadação aos contribuintes. Exigir o cumprimento de todas as obrigações assumidas pela Contratada, de acordo com as cláusulas contratuais e termos da proposta;</w:t>
      </w:r>
    </w:p>
    <w:p w14:paraId="299F06D1" w14:textId="77777777" w:rsidR="00B4742C" w:rsidRPr="00EE067B" w:rsidRDefault="00B4742C" w:rsidP="00B4742C">
      <w:pPr>
        <w:pStyle w:val="corpo"/>
        <w:spacing w:before="0" w:after="0"/>
        <w:jc w:val="both"/>
      </w:pPr>
    </w:p>
    <w:p w14:paraId="54D5502C" w14:textId="77777777" w:rsidR="00B4742C" w:rsidRPr="00EE067B" w:rsidRDefault="00B4742C" w:rsidP="00B4742C">
      <w:pPr>
        <w:pStyle w:val="corpo"/>
        <w:spacing w:before="0" w:after="0"/>
        <w:jc w:val="both"/>
      </w:pPr>
      <w:r w:rsidRPr="00EE067B">
        <w:t>3.1.5. Exercer o acompanhamento e a fiscalização dos serviços prestados, e encaminhando os apontamentos à autoridade competente para as providências cabíveis;</w:t>
      </w:r>
    </w:p>
    <w:p w14:paraId="1671966E" w14:textId="77777777" w:rsidR="00B4742C" w:rsidRPr="00EE067B" w:rsidRDefault="00B4742C" w:rsidP="00B4742C">
      <w:pPr>
        <w:pStyle w:val="corpo"/>
        <w:spacing w:before="0" w:after="0"/>
        <w:jc w:val="both"/>
      </w:pPr>
    </w:p>
    <w:p w14:paraId="1EA4C9C3" w14:textId="77777777" w:rsidR="00B4742C" w:rsidRPr="00EE067B" w:rsidRDefault="00B4742C" w:rsidP="00B4742C">
      <w:pPr>
        <w:pStyle w:val="corpo"/>
        <w:spacing w:before="0" w:after="0"/>
        <w:jc w:val="both"/>
      </w:pPr>
      <w:r w:rsidRPr="00EE067B">
        <w:lastRenderedPageBreak/>
        <w:t>3.1.6. Notificar a Contratada por escrito da ocorrência de eventuais imperfeições no curso da execução dos serviços, fixando prazo para sua correção;</w:t>
      </w:r>
    </w:p>
    <w:p w14:paraId="32DD027A" w14:textId="77777777" w:rsidR="00B4742C" w:rsidRPr="00EE067B" w:rsidRDefault="00B4742C" w:rsidP="00B4742C">
      <w:pPr>
        <w:pStyle w:val="corpo"/>
        <w:spacing w:before="0" w:after="0"/>
        <w:jc w:val="both"/>
      </w:pPr>
    </w:p>
    <w:p w14:paraId="63B4C47B" w14:textId="77777777" w:rsidR="00B4742C" w:rsidRPr="00EE067B" w:rsidRDefault="00B4742C" w:rsidP="00B4742C">
      <w:pPr>
        <w:pStyle w:val="corpo"/>
        <w:spacing w:before="0" w:after="0"/>
        <w:jc w:val="both"/>
      </w:pPr>
      <w:r w:rsidRPr="00EE067B">
        <w:t>3.1.7. Efetuar as retenções tributárias devidas sobre o valor da fatura de serviços da Contratada.</w:t>
      </w:r>
    </w:p>
    <w:p w14:paraId="28E28B6F" w14:textId="77777777" w:rsidR="00B4742C" w:rsidRPr="00EE067B" w:rsidRDefault="00B4742C" w:rsidP="00B4742C">
      <w:pPr>
        <w:pStyle w:val="corpo"/>
        <w:spacing w:before="0" w:after="0"/>
        <w:jc w:val="both"/>
      </w:pPr>
    </w:p>
    <w:p w14:paraId="160BF89E" w14:textId="77777777" w:rsidR="00B4742C" w:rsidRPr="00EE067B" w:rsidRDefault="00B4742C" w:rsidP="00B4742C">
      <w:pPr>
        <w:pStyle w:val="corpo"/>
        <w:spacing w:before="0" w:after="0"/>
        <w:jc w:val="both"/>
      </w:pPr>
      <w:r w:rsidRPr="00EE067B">
        <w:t>3.1.8. Pagar a Contratada o valor resultante da prestação do serviço, no</w:t>
      </w:r>
      <w:r w:rsidRPr="00EE067B">
        <w:br/>
        <w:t>prazo e condições estabelecidas no Contrato e seus anexos.</w:t>
      </w:r>
    </w:p>
    <w:p w14:paraId="644D9053" w14:textId="77777777" w:rsidR="00B4742C" w:rsidRPr="00EE067B" w:rsidRDefault="00B4742C" w:rsidP="00B4742C">
      <w:pPr>
        <w:pStyle w:val="corpo"/>
        <w:spacing w:before="0" w:after="0"/>
        <w:jc w:val="both"/>
      </w:pPr>
    </w:p>
    <w:p w14:paraId="0EA6B292" w14:textId="77777777" w:rsidR="00B4742C" w:rsidRPr="00EE067B" w:rsidRDefault="00B4742C" w:rsidP="00B4742C">
      <w:pPr>
        <w:pStyle w:val="corpo"/>
        <w:spacing w:before="0" w:after="0"/>
        <w:jc w:val="both"/>
      </w:pPr>
      <w:r w:rsidRPr="00EE067B">
        <w:t>3.1.9. Efetuar os ajustes necessários, em seus respectivos sistemas de processamento de dados, na forma do Manual de Integração, visando a implantação da Arrecadação Integrada, para permitir a arrecadação dos tributos e demais receitas municipais, por meio do Pix (Pagamento Instantâneo), via API (Application Programming Interface) ou arquivos.</w:t>
      </w:r>
    </w:p>
    <w:p w14:paraId="2C1D4C87" w14:textId="77777777" w:rsidR="00B4742C" w:rsidRPr="00EE067B" w:rsidRDefault="00B4742C" w:rsidP="00B4742C">
      <w:pPr>
        <w:pStyle w:val="corpo"/>
        <w:spacing w:before="0" w:after="0"/>
        <w:jc w:val="both"/>
      </w:pPr>
    </w:p>
    <w:p w14:paraId="7B0DA770" w14:textId="77777777" w:rsidR="00B4742C" w:rsidRPr="00EE067B" w:rsidRDefault="00B4742C" w:rsidP="00B4742C">
      <w:pPr>
        <w:pStyle w:val="corpo"/>
        <w:spacing w:before="0" w:after="0"/>
        <w:jc w:val="both"/>
      </w:pPr>
      <w:r w:rsidRPr="00EE067B">
        <w:t>3.1.10. Eventuais despesas necessárias ao desenvolvimento e implantação da Arrecadação Integrada serão assumidas pelas PARTES nos seus âmbitos.</w:t>
      </w:r>
    </w:p>
    <w:p w14:paraId="55DD7011" w14:textId="77777777" w:rsidR="00B4742C" w:rsidRPr="00EE067B" w:rsidRDefault="00B4742C" w:rsidP="00B4742C">
      <w:pPr>
        <w:pStyle w:val="corpo"/>
        <w:spacing w:before="0" w:after="0"/>
        <w:jc w:val="both"/>
      </w:pPr>
    </w:p>
    <w:p w14:paraId="2B212A19" w14:textId="77777777" w:rsidR="00B4742C" w:rsidRPr="00EE067B" w:rsidRDefault="00B4742C" w:rsidP="00B4742C">
      <w:pPr>
        <w:pStyle w:val="corpo"/>
        <w:spacing w:before="0" w:after="0"/>
        <w:jc w:val="both"/>
        <w:rPr>
          <w:b/>
        </w:rPr>
      </w:pPr>
    </w:p>
    <w:p w14:paraId="3258C677" w14:textId="77777777" w:rsidR="00B4742C" w:rsidRPr="00EE067B" w:rsidRDefault="00B4742C" w:rsidP="00B4742C">
      <w:pPr>
        <w:pStyle w:val="corpo"/>
        <w:spacing w:before="0" w:after="0"/>
        <w:jc w:val="both"/>
        <w:rPr>
          <w:b/>
          <w:u w:val="single"/>
        </w:rPr>
      </w:pPr>
      <w:r w:rsidRPr="00EE067B">
        <w:t>3.2.</w:t>
      </w:r>
      <w:r w:rsidRPr="00EE067B">
        <w:rPr>
          <w:b/>
        </w:rPr>
        <w:t xml:space="preserve"> </w:t>
      </w:r>
      <w:r w:rsidRPr="00EE067B">
        <w:rPr>
          <w:b/>
          <w:u w:val="single"/>
        </w:rPr>
        <w:t>OBRIGAÇÕES DA CONTRATADA</w:t>
      </w:r>
    </w:p>
    <w:p w14:paraId="12C2A4B7" w14:textId="77777777" w:rsidR="00B4742C" w:rsidRPr="00EE067B" w:rsidRDefault="00B4742C" w:rsidP="00B4742C">
      <w:pPr>
        <w:pStyle w:val="corpo"/>
        <w:spacing w:before="0" w:after="0"/>
        <w:jc w:val="both"/>
      </w:pPr>
    </w:p>
    <w:p w14:paraId="5035C005" w14:textId="77777777" w:rsidR="00B4742C" w:rsidRPr="00EE067B" w:rsidRDefault="00B4742C" w:rsidP="00B4742C">
      <w:pPr>
        <w:pStyle w:val="corpo"/>
        <w:spacing w:before="0" w:after="0"/>
        <w:jc w:val="both"/>
      </w:pPr>
      <w:r w:rsidRPr="00EE067B">
        <w:t>3.2.1. Compete à Contratada:</w:t>
      </w:r>
    </w:p>
    <w:p w14:paraId="39145ADB" w14:textId="77777777" w:rsidR="00B4742C" w:rsidRPr="00EE067B" w:rsidRDefault="00B4742C" w:rsidP="00B4742C">
      <w:pPr>
        <w:pStyle w:val="corpo"/>
        <w:spacing w:before="0" w:after="0"/>
        <w:jc w:val="both"/>
      </w:pPr>
    </w:p>
    <w:p w14:paraId="5CEE51A2" w14:textId="77777777" w:rsidR="00B4742C" w:rsidRPr="00EE067B" w:rsidRDefault="00B4742C" w:rsidP="00B4742C">
      <w:pPr>
        <w:pStyle w:val="corpo"/>
        <w:spacing w:before="0" w:after="0"/>
        <w:jc w:val="both"/>
      </w:pPr>
      <w:r w:rsidRPr="00EE067B">
        <w:t>3.2.2. Prestar os serviços, de acordo com as condições e prazos propostos, e demais especificações constantes do Anexo I deste edital.</w:t>
      </w:r>
    </w:p>
    <w:p w14:paraId="3DBE9808" w14:textId="77777777" w:rsidR="00B4742C" w:rsidRPr="00EE067B" w:rsidRDefault="00B4742C" w:rsidP="00B4742C">
      <w:pPr>
        <w:pStyle w:val="corpo"/>
        <w:spacing w:before="0" w:after="0"/>
        <w:jc w:val="both"/>
      </w:pPr>
    </w:p>
    <w:p w14:paraId="53DB3F20" w14:textId="77777777" w:rsidR="00B4742C" w:rsidRPr="00EE067B" w:rsidRDefault="00B4742C" w:rsidP="00B4742C">
      <w:pPr>
        <w:pStyle w:val="corpo"/>
        <w:spacing w:before="0" w:after="0"/>
        <w:jc w:val="both"/>
        <w:rPr>
          <w:iCs/>
        </w:rPr>
      </w:pPr>
      <w:r w:rsidRPr="00EE067B">
        <w:t xml:space="preserve">3.2.3. </w:t>
      </w:r>
      <w:r w:rsidRPr="00EE067B">
        <w:rPr>
          <w:iCs/>
        </w:rPr>
        <w:t>A contratada deverá disponibilizar os recursos arrecadados em conta</w:t>
      </w:r>
      <w:r w:rsidRPr="00EE067B">
        <w:t xml:space="preserve"> </w:t>
      </w:r>
      <w:r w:rsidRPr="00EE067B">
        <w:rPr>
          <w:iCs/>
        </w:rPr>
        <w:t>corrente a ser informada pela contratante em D+0, admitindo-se, D+1</w:t>
      </w:r>
      <w:r w:rsidRPr="00EE067B">
        <w:t xml:space="preserve"> </w:t>
      </w:r>
      <w:r w:rsidRPr="00EE067B">
        <w:rPr>
          <w:iCs/>
        </w:rPr>
        <w:t>para facilitar a conciliação, situação em que o PSP deverá</w:t>
      </w:r>
      <w:r w:rsidRPr="00EE067B">
        <w:t xml:space="preserve"> </w:t>
      </w:r>
      <w:r w:rsidRPr="00EE067B">
        <w:rPr>
          <w:iCs/>
        </w:rPr>
        <w:t>obrigatoriamente estar credenciado para o recebimento pelos demais</w:t>
      </w:r>
      <w:r w:rsidRPr="00EE067B">
        <w:t xml:space="preserve"> </w:t>
      </w:r>
      <w:r w:rsidRPr="00EE067B">
        <w:rPr>
          <w:iCs/>
        </w:rPr>
        <w:t>canais de arrecadação via guia com código de barras.</w:t>
      </w:r>
    </w:p>
    <w:p w14:paraId="1D118EC3" w14:textId="77777777" w:rsidR="00B4742C" w:rsidRPr="00EE067B" w:rsidRDefault="00B4742C" w:rsidP="00B4742C">
      <w:pPr>
        <w:pStyle w:val="corpo"/>
        <w:spacing w:before="0" w:after="0"/>
        <w:jc w:val="both"/>
        <w:rPr>
          <w:iCs/>
        </w:rPr>
      </w:pPr>
    </w:p>
    <w:p w14:paraId="459E840A" w14:textId="77777777" w:rsidR="00B4742C" w:rsidRPr="00EE067B" w:rsidRDefault="00B4742C" w:rsidP="00B4742C">
      <w:pPr>
        <w:pStyle w:val="corpo"/>
        <w:spacing w:before="0" w:after="0"/>
        <w:jc w:val="both"/>
        <w:rPr>
          <w:iCs/>
        </w:rPr>
      </w:pPr>
      <w:r w:rsidRPr="00EE067B">
        <w:rPr>
          <w:iCs/>
        </w:rPr>
        <w:t>3.2.4. Relatar à contratante toda e qualquer irregularidade verificada do decorrer da prestação dos serviços.</w:t>
      </w:r>
    </w:p>
    <w:p w14:paraId="6D3C4C1F" w14:textId="77777777" w:rsidR="00B4742C" w:rsidRPr="00EE067B" w:rsidRDefault="00B4742C" w:rsidP="00B4742C">
      <w:pPr>
        <w:pStyle w:val="corpo"/>
        <w:spacing w:before="0" w:after="0"/>
        <w:jc w:val="both"/>
        <w:rPr>
          <w:b/>
        </w:rPr>
      </w:pPr>
    </w:p>
    <w:p w14:paraId="3D412EF5" w14:textId="77777777" w:rsidR="00B4742C" w:rsidRPr="00EE067B" w:rsidRDefault="00B4742C" w:rsidP="00B4742C">
      <w:pPr>
        <w:pStyle w:val="corpo"/>
        <w:spacing w:before="0" w:after="0"/>
        <w:jc w:val="both"/>
      </w:pPr>
      <w:r w:rsidRPr="00EE067B">
        <w:t>3.2.5. Manter em compatibilidade com as obrigações assumidas todas as condições de habilitação e qualificação exigidas na licitação até cumprimento total do contrato.</w:t>
      </w:r>
    </w:p>
    <w:p w14:paraId="08B343D9" w14:textId="77777777" w:rsidR="00B4742C" w:rsidRPr="00EE067B" w:rsidRDefault="00B4742C" w:rsidP="00B4742C">
      <w:pPr>
        <w:tabs>
          <w:tab w:val="left" w:pos="284"/>
        </w:tabs>
        <w:ind w:left="2552" w:right="-1" w:hanging="2552"/>
        <w:jc w:val="both"/>
        <w:rPr>
          <w:b/>
        </w:rPr>
      </w:pPr>
    </w:p>
    <w:p w14:paraId="603EA350" w14:textId="77777777" w:rsidR="00B4742C" w:rsidRPr="00EE067B" w:rsidRDefault="00B4742C" w:rsidP="00B4742C">
      <w:pPr>
        <w:tabs>
          <w:tab w:val="left" w:pos="284"/>
        </w:tabs>
        <w:ind w:left="2552" w:right="-1" w:hanging="2552"/>
        <w:jc w:val="both"/>
      </w:pPr>
      <w:r w:rsidRPr="00EE067B">
        <w:rPr>
          <w:b/>
        </w:rPr>
        <w:t>CLÁUSULA 4ª - DA RESPONSABILIDADE PELO RESSARCIMENTO DE DANOS</w:t>
      </w:r>
    </w:p>
    <w:p w14:paraId="5E0C18D7" w14:textId="77777777" w:rsidR="00B4742C" w:rsidRPr="00EE067B" w:rsidRDefault="00B4742C" w:rsidP="00B4742C">
      <w:pPr>
        <w:tabs>
          <w:tab w:val="left" w:pos="288"/>
        </w:tabs>
        <w:ind w:right="-1"/>
        <w:jc w:val="both"/>
      </w:pPr>
      <w:r w:rsidRPr="00EE067B">
        <w:t> </w:t>
      </w:r>
    </w:p>
    <w:p w14:paraId="1121D5B6" w14:textId="77777777" w:rsidR="00B4742C" w:rsidRPr="00EE067B" w:rsidRDefault="00B4742C" w:rsidP="00B4742C">
      <w:pPr>
        <w:tabs>
          <w:tab w:val="left" w:pos="288"/>
        </w:tabs>
        <w:ind w:right="-1"/>
        <w:jc w:val="both"/>
      </w:pPr>
      <w:r w:rsidRPr="00EE067B">
        <w:t xml:space="preserve">4.1. A </w:t>
      </w:r>
      <w:r w:rsidRPr="00EE067B">
        <w:rPr>
          <w:b/>
        </w:rPr>
        <w:t>CONTRATADA</w:t>
      </w:r>
      <w:r w:rsidRPr="00EE067B">
        <w:t xml:space="preserve"> se responsabilizará por danos causados por seus funcionários e/ou terceiros na prestação de serviços, objeto deste contrato, garantida ampla defesa, exceto quando comprovada a culpa única e exclusiva da </w:t>
      </w:r>
      <w:r w:rsidRPr="00EE067B">
        <w:rPr>
          <w:b/>
        </w:rPr>
        <w:t>CONTRATANTE</w:t>
      </w:r>
      <w:r w:rsidRPr="00EE067B">
        <w:t>.</w:t>
      </w:r>
    </w:p>
    <w:p w14:paraId="5A106648" w14:textId="77777777" w:rsidR="00B4742C" w:rsidRPr="00EE067B" w:rsidRDefault="00B4742C" w:rsidP="00B4742C">
      <w:pPr>
        <w:tabs>
          <w:tab w:val="left" w:pos="288"/>
        </w:tabs>
        <w:ind w:right="-1"/>
        <w:jc w:val="both"/>
      </w:pPr>
      <w:r w:rsidRPr="00EE067B">
        <w:t> </w:t>
      </w:r>
    </w:p>
    <w:p w14:paraId="4230B6B7" w14:textId="77777777" w:rsidR="00B4742C" w:rsidRPr="00EE067B" w:rsidRDefault="00B4742C" w:rsidP="00B4742C">
      <w:pPr>
        <w:tabs>
          <w:tab w:val="left" w:pos="288"/>
        </w:tabs>
        <w:ind w:right="-1"/>
        <w:jc w:val="both"/>
      </w:pPr>
      <w:r w:rsidRPr="00EE067B">
        <w:t xml:space="preserve">4.1.1. Na hipótese da </w:t>
      </w:r>
      <w:r w:rsidRPr="00EE067B">
        <w:rPr>
          <w:b/>
        </w:rPr>
        <w:t>CONTRATANTE</w:t>
      </w:r>
      <w:r w:rsidRPr="00EE067B">
        <w:t xml:space="preserve"> ser demandada por qualquer pessoa em razão de danos provocados por culpa da </w:t>
      </w:r>
      <w:r w:rsidRPr="00EE067B">
        <w:rPr>
          <w:b/>
        </w:rPr>
        <w:t>CONTRATADA</w:t>
      </w:r>
      <w:r w:rsidRPr="00EE067B">
        <w:t xml:space="preserve"> ou seus prepostos, após devidamente apurado e comprovado, esta, obriga-se a ressarcir à </w:t>
      </w:r>
      <w:r w:rsidRPr="00EE067B">
        <w:rPr>
          <w:b/>
        </w:rPr>
        <w:t>CONTRATANTE</w:t>
      </w:r>
      <w:r w:rsidRPr="00EE067B">
        <w:t xml:space="preserve"> e ao terceiro prejudicado, regressivamente, tudo o quanto tiver de dispender incluindo eventuais indenizações, custas ou despesas, judiciais ou extrajudiciais, honorários advocatícios, desde que a </w:t>
      </w:r>
      <w:r w:rsidRPr="00EE067B">
        <w:rPr>
          <w:b/>
        </w:rPr>
        <w:t>CONTRATANTE</w:t>
      </w:r>
      <w:r w:rsidRPr="00EE067B">
        <w:t xml:space="preserve"> comunique imediatamente à </w:t>
      </w:r>
      <w:r w:rsidRPr="00EE067B">
        <w:rPr>
          <w:b/>
        </w:rPr>
        <w:t>CONTRATADA</w:t>
      </w:r>
      <w:r w:rsidRPr="00EE067B">
        <w:t xml:space="preserve"> ao receber qualquer notificação, citação ou intimação, para que a mesma possa apresentar defesa.</w:t>
      </w:r>
    </w:p>
    <w:p w14:paraId="61DE6D29" w14:textId="77777777" w:rsidR="00B4742C" w:rsidRPr="00EE067B" w:rsidRDefault="00B4742C" w:rsidP="00B4742C">
      <w:pPr>
        <w:tabs>
          <w:tab w:val="left" w:pos="288"/>
        </w:tabs>
        <w:ind w:right="-1"/>
        <w:jc w:val="both"/>
      </w:pPr>
    </w:p>
    <w:p w14:paraId="2D0EA034" w14:textId="77777777" w:rsidR="00B4742C" w:rsidRPr="00EE067B" w:rsidRDefault="00B4742C" w:rsidP="00B4742C">
      <w:pPr>
        <w:tabs>
          <w:tab w:val="left" w:pos="709"/>
        </w:tabs>
        <w:jc w:val="both"/>
        <w:rPr>
          <w:b/>
        </w:rPr>
      </w:pPr>
      <w:r w:rsidRPr="00EE067B">
        <w:rPr>
          <w:b/>
        </w:rPr>
        <w:t>CLÁUSULA 5ª – DA VIGÊNCIA</w:t>
      </w:r>
    </w:p>
    <w:p w14:paraId="2524AA5B" w14:textId="77777777" w:rsidR="00B4742C" w:rsidRPr="00EE067B" w:rsidRDefault="00B4742C" w:rsidP="00B4742C">
      <w:pPr>
        <w:tabs>
          <w:tab w:val="left" w:pos="709"/>
        </w:tabs>
        <w:jc w:val="both"/>
        <w:rPr>
          <w:b/>
        </w:rPr>
      </w:pPr>
    </w:p>
    <w:p w14:paraId="0AA83922" w14:textId="77777777" w:rsidR="00B4742C" w:rsidRPr="00EE067B" w:rsidRDefault="00B4742C" w:rsidP="00B4742C">
      <w:pPr>
        <w:pStyle w:val="corpo"/>
        <w:spacing w:before="0" w:after="0"/>
        <w:jc w:val="both"/>
      </w:pPr>
      <w:r w:rsidRPr="00EE067B">
        <w:lastRenderedPageBreak/>
        <w:t xml:space="preserve">5.1. O prazo para início da prestação dos serviços </w:t>
      </w:r>
      <w:r w:rsidRPr="00EE067B">
        <w:rPr>
          <w:b/>
        </w:rPr>
        <w:t>será de até 15 (quinze) dias</w:t>
      </w:r>
      <w:r w:rsidRPr="00EE067B">
        <w:t xml:space="preserve">, podendo ser </w:t>
      </w:r>
      <w:r w:rsidRPr="00EE067B">
        <w:rPr>
          <w:b/>
          <w:bCs/>
        </w:rPr>
        <w:t>prorrogado,</w:t>
      </w:r>
      <w:r w:rsidRPr="00EE067B">
        <w:t xml:space="preserve"> desde que justificadamente em até mais 15 (quinze) dias, contados a partir da data da solicitação feita pela Secretaria requisitante e envio da Nota de Empenho, nas condições estipuladas neste edital e seus anexos.</w:t>
      </w:r>
    </w:p>
    <w:p w14:paraId="72A4792F" w14:textId="77777777" w:rsidR="00B4742C" w:rsidRPr="00EE067B" w:rsidRDefault="00B4742C" w:rsidP="00B4742C">
      <w:pPr>
        <w:pStyle w:val="corpo"/>
        <w:spacing w:before="0" w:after="0"/>
        <w:jc w:val="both"/>
      </w:pPr>
    </w:p>
    <w:p w14:paraId="2AC9E3E1" w14:textId="77777777" w:rsidR="00B4742C" w:rsidRPr="00EE067B" w:rsidRDefault="00B4742C" w:rsidP="00B4742C">
      <w:pPr>
        <w:pStyle w:val="corpo"/>
        <w:spacing w:before="0" w:after="0"/>
        <w:jc w:val="both"/>
      </w:pPr>
      <w:r w:rsidRPr="00EE067B">
        <w:t xml:space="preserve">5.2. A vigência do presente contrato é de 12 (doze) meses, podendo ser prorrogado nas hipóteses legais a critério e interesse da </w:t>
      </w:r>
      <w:r w:rsidRPr="00EE067B">
        <w:rPr>
          <w:b/>
        </w:rPr>
        <w:t>CONTRATANTE</w:t>
      </w:r>
      <w:r w:rsidRPr="00EE067B">
        <w:t>, em conformidade com a Lei Federal nº 8.666/93 e suas alterações.</w:t>
      </w:r>
    </w:p>
    <w:p w14:paraId="1E38067B" w14:textId="77777777" w:rsidR="00B4742C" w:rsidRPr="00EE067B" w:rsidRDefault="00B4742C" w:rsidP="00B4742C">
      <w:pPr>
        <w:tabs>
          <w:tab w:val="left" w:pos="709"/>
        </w:tabs>
        <w:jc w:val="both"/>
      </w:pPr>
    </w:p>
    <w:p w14:paraId="665D6B0E" w14:textId="77777777" w:rsidR="00B4742C" w:rsidRPr="00EE067B" w:rsidRDefault="00B4742C" w:rsidP="00B4742C">
      <w:pPr>
        <w:tabs>
          <w:tab w:val="left" w:pos="709"/>
        </w:tabs>
        <w:ind w:right="-1"/>
        <w:jc w:val="both"/>
      </w:pPr>
      <w:r w:rsidRPr="00EE067B">
        <w:rPr>
          <w:b/>
        </w:rPr>
        <w:t xml:space="preserve">CLÁUSULA 6ª - DA REMUNERAÇÃO E PAGAMENTO </w:t>
      </w:r>
    </w:p>
    <w:p w14:paraId="28E0F824" w14:textId="77777777" w:rsidR="00B4742C" w:rsidRPr="00EE067B" w:rsidRDefault="00B4742C" w:rsidP="00B4742C">
      <w:pPr>
        <w:tabs>
          <w:tab w:val="left" w:pos="288"/>
        </w:tabs>
        <w:ind w:right="-1"/>
        <w:jc w:val="both"/>
      </w:pPr>
      <w:r w:rsidRPr="00EE067B">
        <w:t> </w:t>
      </w:r>
    </w:p>
    <w:p w14:paraId="599C40D0" w14:textId="77777777" w:rsidR="00B4742C" w:rsidRPr="00EE067B" w:rsidRDefault="00B4742C" w:rsidP="00B4742C">
      <w:pPr>
        <w:tabs>
          <w:tab w:val="left" w:pos="288"/>
        </w:tabs>
        <w:ind w:right="-1"/>
        <w:jc w:val="both"/>
      </w:pPr>
      <w:r w:rsidRPr="00EE067B">
        <w:t xml:space="preserve">6.1. O valor total estimado de </w:t>
      </w:r>
      <w:r w:rsidRPr="00EE067B">
        <w:rPr>
          <w:b/>
        </w:rPr>
        <w:t>___ (___)</w:t>
      </w:r>
      <w:r w:rsidRPr="00EE067B">
        <w:t xml:space="preserve">, considerando-se os preços unitários e os quantitativos apresentados na proposta da </w:t>
      </w:r>
      <w:r w:rsidRPr="00EE067B">
        <w:rPr>
          <w:b/>
        </w:rPr>
        <w:t>CONTRATADA</w:t>
      </w:r>
      <w:r w:rsidRPr="00EE067B">
        <w:t>.</w:t>
      </w:r>
    </w:p>
    <w:p w14:paraId="5A6F4D31" w14:textId="77777777" w:rsidR="00B4742C" w:rsidRPr="00EE067B" w:rsidRDefault="00B4742C" w:rsidP="00B4742C">
      <w:pPr>
        <w:tabs>
          <w:tab w:val="left" w:pos="288"/>
        </w:tabs>
        <w:ind w:right="-1"/>
        <w:jc w:val="both"/>
      </w:pPr>
    </w:p>
    <w:p w14:paraId="7AF144A3" w14:textId="77777777" w:rsidR="00B4742C" w:rsidRPr="00EE067B" w:rsidRDefault="00B4742C" w:rsidP="00B4742C">
      <w:pPr>
        <w:tabs>
          <w:tab w:val="left" w:pos="288"/>
        </w:tabs>
        <w:ind w:right="-1"/>
        <w:jc w:val="both"/>
      </w:pPr>
      <w:r w:rsidRPr="00EE067B">
        <w:t xml:space="preserve">6.1.1. Nos preços indicados estão incluídas, além dos lucros, todas as despesas de custos, benefícios, tributos e quaisquer outras despesas direta ou indiretamente relacionadas com a execução do objeto deste instrumento, cuja composição dos custos, poderá ser solicitada pela </w:t>
      </w:r>
      <w:r w:rsidRPr="00EE067B">
        <w:rPr>
          <w:b/>
        </w:rPr>
        <w:t>CONTRATANTE</w:t>
      </w:r>
      <w:r w:rsidRPr="00EE067B">
        <w:t>.</w:t>
      </w:r>
    </w:p>
    <w:p w14:paraId="14E31A60" w14:textId="77777777" w:rsidR="00B4742C" w:rsidRPr="00EE067B" w:rsidRDefault="00B4742C" w:rsidP="00B4742C">
      <w:pPr>
        <w:tabs>
          <w:tab w:val="left" w:pos="720"/>
        </w:tabs>
        <w:jc w:val="both"/>
      </w:pPr>
      <w:r w:rsidRPr="00EE067B">
        <w:t xml:space="preserve">     </w:t>
      </w:r>
      <w:r w:rsidRPr="00EE067B">
        <w:tab/>
      </w:r>
    </w:p>
    <w:p w14:paraId="6777A3C6" w14:textId="77777777" w:rsidR="00B4742C" w:rsidRPr="00EE067B" w:rsidRDefault="00B4742C" w:rsidP="00B4742C">
      <w:pPr>
        <w:tabs>
          <w:tab w:val="left" w:pos="288"/>
        </w:tabs>
        <w:ind w:right="-1"/>
        <w:jc w:val="both"/>
      </w:pPr>
      <w:r w:rsidRPr="00EE067B">
        <w:t>6.2. O prazo para o pagamento será em até 10 (dez) dias, contados a partir da liquidação realizada pela Secretaria ordenadora da despesa e exclusivamente mediante depósito/transferência em conta bancária do prestador de serviço e boleto bancário com código de barra.</w:t>
      </w:r>
    </w:p>
    <w:p w14:paraId="73D2C708" w14:textId="77777777" w:rsidR="00B4742C" w:rsidRPr="00EE067B" w:rsidRDefault="00B4742C" w:rsidP="00B4742C">
      <w:pPr>
        <w:tabs>
          <w:tab w:val="left" w:pos="288"/>
        </w:tabs>
        <w:ind w:right="-1"/>
        <w:jc w:val="both"/>
        <w:rPr>
          <w:b/>
        </w:rPr>
      </w:pPr>
    </w:p>
    <w:p w14:paraId="782A7184" w14:textId="77777777" w:rsidR="00B4742C" w:rsidRPr="00EE067B" w:rsidRDefault="00B4742C" w:rsidP="00B4742C">
      <w:pPr>
        <w:tabs>
          <w:tab w:val="left" w:pos="288"/>
        </w:tabs>
        <w:ind w:right="-1"/>
        <w:jc w:val="both"/>
      </w:pPr>
      <w:r w:rsidRPr="00EE067B">
        <w:t>6.2.1.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14:paraId="0F51DFA6" w14:textId="77777777" w:rsidR="00B4742C" w:rsidRPr="00EE067B" w:rsidRDefault="00B4742C" w:rsidP="00B4742C">
      <w:pPr>
        <w:tabs>
          <w:tab w:val="left" w:pos="288"/>
        </w:tabs>
        <w:ind w:right="-1"/>
        <w:jc w:val="both"/>
      </w:pPr>
    </w:p>
    <w:p w14:paraId="52FD9F2C" w14:textId="77777777" w:rsidR="00B4742C" w:rsidRPr="00EE067B" w:rsidRDefault="00B4742C" w:rsidP="00B4742C">
      <w:pPr>
        <w:tabs>
          <w:tab w:val="left" w:pos="288"/>
        </w:tabs>
        <w:ind w:right="-1"/>
        <w:jc w:val="both"/>
      </w:pPr>
      <w:r w:rsidRPr="00EE067B">
        <w:t>6.2.2. Caso se faça necessária a reapresentação de qualquer Nota Fiscal/Fatura por culpa do contratado, o prazo previsto no item 6.2. reiniciar-se-á a contar da data da respectiva reapresentação.</w:t>
      </w:r>
    </w:p>
    <w:p w14:paraId="66D039D7" w14:textId="77777777" w:rsidR="00B4742C" w:rsidRPr="00EE067B" w:rsidRDefault="00B4742C" w:rsidP="00B4742C">
      <w:pPr>
        <w:tabs>
          <w:tab w:val="left" w:pos="288"/>
        </w:tabs>
        <w:ind w:right="-1"/>
        <w:jc w:val="both"/>
      </w:pPr>
    </w:p>
    <w:p w14:paraId="5D47EBA8" w14:textId="77777777" w:rsidR="00B4742C" w:rsidRPr="00EE067B" w:rsidRDefault="00B4742C" w:rsidP="00B4742C">
      <w:pPr>
        <w:adjustRightInd w:val="0"/>
        <w:ind w:right="-1"/>
        <w:jc w:val="both"/>
      </w:pPr>
      <w:r w:rsidRPr="00EE067B">
        <w:t xml:space="preserve">6.2.3. Quanto à emissão da Nota Fiscal, a empresa deverá fazer constar no seu corpo o número da </w:t>
      </w:r>
      <w:r w:rsidRPr="00EE067B">
        <w:rPr>
          <w:b/>
        </w:rPr>
        <w:t>NOTA DE EMPENHO</w:t>
      </w:r>
      <w:r w:rsidRPr="00EE067B">
        <w:t>, preferencialmente em destaque, sendo que na sua ausência a mesma será recusada.</w:t>
      </w:r>
    </w:p>
    <w:p w14:paraId="2B288438" w14:textId="77777777" w:rsidR="00B4742C" w:rsidRPr="00EE067B" w:rsidRDefault="00B4742C" w:rsidP="00B4742C">
      <w:pPr>
        <w:adjustRightInd w:val="0"/>
        <w:ind w:right="-1"/>
        <w:jc w:val="both"/>
      </w:pPr>
    </w:p>
    <w:p w14:paraId="4C65194E" w14:textId="77777777" w:rsidR="00B4742C" w:rsidRPr="00EE067B" w:rsidRDefault="00B4742C" w:rsidP="00B4742C">
      <w:pPr>
        <w:adjustRightInd w:val="0"/>
        <w:jc w:val="both"/>
      </w:pPr>
      <w:r w:rsidRPr="00EE067B">
        <w:t>6.2.4. O pagamento em atraso ensejará a incidência de correção monetária “pro rata” pela variação do INPC/IBGE, juros, também “pro rata dia” de 0,70% (setenta centésimos por cento) ao mês e multa moratória de 2% (dois por cento) após o 10º (décimo) dia.</w:t>
      </w:r>
    </w:p>
    <w:p w14:paraId="5D88B1AE" w14:textId="77777777" w:rsidR="00B4742C" w:rsidRPr="00EE067B" w:rsidRDefault="00B4742C" w:rsidP="00B4742C">
      <w:pPr>
        <w:adjustRightInd w:val="0"/>
        <w:jc w:val="both"/>
      </w:pPr>
    </w:p>
    <w:p w14:paraId="60155313" w14:textId="77777777" w:rsidR="00B4742C" w:rsidRPr="00EE067B" w:rsidRDefault="00B4742C" w:rsidP="00B4742C">
      <w:pPr>
        <w:pStyle w:val="Corpodetexto3"/>
        <w:tabs>
          <w:tab w:val="left" w:pos="288"/>
        </w:tabs>
        <w:ind w:right="-1"/>
        <w:rPr>
          <w:szCs w:val="24"/>
        </w:rPr>
      </w:pPr>
      <w:r w:rsidRPr="00EE067B">
        <w:rPr>
          <w:szCs w:val="24"/>
        </w:rPr>
        <w:t>6.3. O contrato poderá ser alterado, com as devidas justificativas para restabelecer a relação que as partes pactuaram inicialmente entre os encargos do contratado e a retribuição da Administração para a justa remuneração da prestação dos serviços, objetivando a manutenção de equilíbrio econômico 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w:t>
      </w:r>
    </w:p>
    <w:p w14:paraId="2D20EB33" w14:textId="77777777" w:rsidR="00B4742C" w:rsidRPr="00EE067B" w:rsidRDefault="00B4742C" w:rsidP="00B4742C">
      <w:pPr>
        <w:pStyle w:val="Corpodetexto3"/>
        <w:tabs>
          <w:tab w:val="left" w:pos="288"/>
        </w:tabs>
        <w:ind w:right="-1"/>
        <w:rPr>
          <w:szCs w:val="24"/>
        </w:rPr>
      </w:pPr>
    </w:p>
    <w:p w14:paraId="62EBE18F" w14:textId="77777777" w:rsidR="00B4742C" w:rsidRPr="00EE067B" w:rsidRDefault="00B4742C" w:rsidP="00B4742C">
      <w:pPr>
        <w:pStyle w:val="Corpodetexto"/>
        <w:suppressAutoHyphens/>
        <w:rPr>
          <w:szCs w:val="24"/>
        </w:rPr>
      </w:pPr>
      <w:r w:rsidRPr="00EE067B">
        <w:rPr>
          <w:szCs w:val="24"/>
        </w:rPr>
        <w:t>6.4. Quaisquer tributos ou encargos legais criados, alterados ou extintos, bem como a superveniência de disposições legais, quando ocorridas após a data de apresentação da proposta, de comprovada repercussão nos preços contratados, poderão implicar a revisão destes para mais ou menos, conforme o caso.</w:t>
      </w:r>
    </w:p>
    <w:p w14:paraId="0E392995" w14:textId="77777777" w:rsidR="00B4742C" w:rsidRPr="00EE067B" w:rsidRDefault="00B4742C" w:rsidP="00B4742C">
      <w:pPr>
        <w:pStyle w:val="Corpodetexto"/>
        <w:suppressAutoHyphens/>
        <w:rPr>
          <w:szCs w:val="24"/>
          <w:lang w:eastAsia="ar-SA"/>
        </w:rPr>
      </w:pPr>
    </w:p>
    <w:p w14:paraId="41FCEB8E" w14:textId="77777777" w:rsidR="00B4742C" w:rsidRPr="00EE067B" w:rsidRDefault="00B4742C" w:rsidP="00B4742C">
      <w:pPr>
        <w:jc w:val="both"/>
      </w:pPr>
      <w:r w:rsidRPr="00EE067B">
        <w:lastRenderedPageBreak/>
        <w:t xml:space="preserve">6.5. Na hipótese da </w:t>
      </w:r>
      <w:r w:rsidRPr="00EE067B">
        <w:rPr>
          <w:b/>
        </w:rPr>
        <w:t>CONTRATADA</w:t>
      </w:r>
      <w:r w:rsidRPr="00EE067B">
        <w:t xml:space="preserve"> solicitar alteração de preço, a mesma terá que justificar o pedido, através de planilha detalhada de custos, acompanhada de documentos que comprovem a procedência do pedido.</w:t>
      </w:r>
    </w:p>
    <w:p w14:paraId="1EE589CB" w14:textId="77777777" w:rsidR="00B4742C" w:rsidRPr="00EE067B" w:rsidRDefault="00B4742C" w:rsidP="00B4742C">
      <w:pPr>
        <w:jc w:val="both"/>
      </w:pPr>
    </w:p>
    <w:p w14:paraId="66E3F71A" w14:textId="77777777" w:rsidR="00B4742C" w:rsidRPr="00EE067B" w:rsidRDefault="00B4742C" w:rsidP="00B4742C">
      <w:r w:rsidRPr="00EE067B">
        <w:t>6.6. O reajuste poderá ser anual, ficando eleito pelas partes, o índice INPC do IBGE.</w:t>
      </w:r>
    </w:p>
    <w:p w14:paraId="528B8FCA" w14:textId="77777777" w:rsidR="00B4742C" w:rsidRPr="00EE067B" w:rsidRDefault="00B4742C" w:rsidP="00B4742C">
      <w:pPr>
        <w:jc w:val="both"/>
      </w:pPr>
    </w:p>
    <w:p w14:paraId="4F180F13" w14:textId="77777777" w:rsidR="00B4742C" w:rsidRPr="00EE067B" w:rsidRDefault="00B4742C" w:rsidP="00B4742C">
      <w:pPr>
        <w:jc w:val="both"/>
      </w:pPr>
    </w:p>
    <w:p w14:paraId="69072BCF" w14:textId="77777777" w:rsidR="00B4742C" w:rsidRPr="00EE067B" w:rsidRDefault="00B4742C" w:rsidP="00B4742C">
      <w:pPr>
        <w:tabs>
          <w:tab w:val="left" w:pos="709"/>
        </w:tabs>
        <w:ind w:right="-1"/>
        <w:jc w:val="both"/>
      </w:pPr>
      <w:r w:rsidRPr="00EE067B">
        <w:rPr>
          <w:b/>
        </w:rPr>
        <w:t>CLÁUSULA 7ª - SUPORTE LEGAL E ORÇAMENTÁRIO</w:t>
      </w:r>
    </w:p>
    <w:p w14:paraId="53289138" w14:textId="77777777" w:rsidR="00B4742C" w:rsidRPr="00EE067B" w:rsidRDefault="00B4742C" w:rsidP="00B4742C">
      <w:pPr>
        <w:tabs>
          <w:tab w:val="left" w:pos="288"/>
        </w:tabs>
        <w:ind w:right="-1"/>
        <w:jc w:val="both"/>
      </w:pPr>
      <w:r w:rsidRPr="00EE067B">
        <w:t> </w:t>
      </w:r>
    </w:p>
    <w:p w14:paraId="5657F632" w14:textId="77777777" w:rsidR="00B4742C" w:rsidRPr="00EE067B" w:rsidRDefault="00B4742C" w:rsidP="00B4742C">
      <w:pPr>
        <w:autoSpaceDE w:val="0"/>
        <w:autoSpaceDN w:val="0"/>
        <w:adjustRightInd w:val="0"/>
        <w:jc w:val="both"/>
        <w:rPr>
          <w:b/>
          <w:bCs/>
        </w:rPr>
      </w:pPr>
      <w:r w:rsidRPr="00EE067B">
        <w:t>7.1. O valor total estimado da presente avença é de</w:t>
      </w:r>
      <w:r w:rsidRPr="00EE067B">
        <w:rPr>
          <w:b/>
        </w:rPr>
        <w:t xml:space="preserve"> </w:t>
      </w:r>
      <w:r w:rsidRPr="00EE067B">
        <w:t>___ (___). As despesas decorrentes da presente contratação, correrão às contas das seguintes dotações orçamentárias vigentes, codificadas pelos nºs 01.10.01.04.1230001.2001.3.3.90.39, da Secretaria Municipal da Fazenda e 03.01.01.17.5120023.2001.3.3.90.39, do Serviço Autônomo de Água e Esgotos de Indaiatuba - SAAE, cujos valores serão informados na Nota de Empenho, pela Secretaria requisitante.</w:t>
      </w:r>
    </w:p>
    <w:p w14:paraId="078CC8BD" w14:textId="77777777" w:rsidR="00B4742C" w:rsidRPr="00EE067B" w:rsidRDefault="00B4742C" w:rsidP="00B4742C">
      <w:pPr>
        <w:jc w:val="both"/>
      </w:pPr>
    </w:p>
    <w:p w14:paraId="3EFDB5B4" w14:textId="77777777" w:rsidR="00B4742C" w:rsidRPr="00EE067B" w:rsidRDefault="00B4742C" w:rsidP="00B4742C">
      <w:pPr>
        <w:tabs>
          <w:tab w:val="left" w:pos="288"/>
        </w:tabs>
        <w:ind w:right="-1"/>
        <w:jc w:val="both"/>
      </w:pPr>
      <w:r w:rsidRPr="00EE067B">
        <w:t xml:space="preserve">7.2. O presente contrato é firmado através do Pregão Eletrônico nº ___/2022, com fundamento nas disposições da Lei Federal nº 8.666/1993 e alterações posteriores, pelas quais se regerá, onde a proposta da </w:t>
      </w:r>
      <w:r w:rsidRPr="00EE067B">
        <w:rPr>
          <w:b/>
        </w:rPr>
        <w:t>CONTRATADA</w:t>
      </w:r>
      <w:r w:rsidRPr="00EE067B">
        <w:t xml:space="preserve"> fica fazendo parte integrante deste instrumento.</w:t>
      </w:r>
    </w:p>
    <w:p w14:paraId="26309954" w14:textId="77777777" w:rsidR="00B4742C" w:rsidRPr="00EE067B" w:rsidRDefault="00B4742C" w:rsidP="00B4742C">
      <w:pPr>
        <w:tabs>
          <w:tab w:val="left" w:pos="288"/>
        </w:tabs>
        <w:ind w:right="-1"/>
        <w:jc w:val="both"/>
      </w:pPr>
    </w:p>
    <w:p w14:paraId="3176E450" w14:textId="77777777" w:rsidR="00B4742C" w:rsidRPr="00EE067B" w:rsidRDefault="00B4742C" w:rsidP="00B4742C">
      <w:pPr>
        <w:tabs>
          <w:tab w:val="left" w:pos="851"/>
        </w:tabs>
        <w:ind w:right="-1"/>
      </w:pPr>
      <w:r w:rsidRPr="00EE067B">
        <w:rPr>
          <w:b/>
        </w:rPr>
        <w:t>CLÁUSULA 8ª - DAS PENALIDADES E RESCISÃO</w:t>
      </w:r>
    </w:p>
    <w:p w14:paraId="39219EC4" w14:textId="77777777" w:rsidR="00B4742C" w:rsidRPr="00EE067B" w:rsidRDefault="00B4742C" w:rsidP="00B4742C">
      <w:pPr>
        <w:tabs>
          <w:tab w:val="left" w:pos="288"/>
        </w:tabs>
        <w:ind w:right="-1"/>
        <w:jc w:val="both"/>
        <w:rPr>
          <w:b/>
        </w:rPr>
      </w:pPr>
      <w:r w:rsidRPr="00EE067B">
        <w:rPr>
          <w:b/>
        </w:rPr>
        <w:t> </w:t>
      </w:r>
    </w:p>
    <w:p w14:paraId="59D4868A" w14:textId="77777777" w:rsidR="00B4742C" w:rsidRPr="00EE067B" w:rsidRDefault="00B4742C" w:rsidP="00B4742C">
      <w:pPr>
        <w:widowControl w:val="0"/>
        <w:jc w:val="both"/>
        <w:rPr>
          <w:snapToGrid w:val="0"/>
        </w:rPr>
      </w:pPr>
      <w:r w:rsidRPr="00EE067B">
        <w:rPr>
          <w:snapToGrid w:val="0"/>
        </w:rPr>
        <w:t>8.1. Em caso de inexecução total ou parcial da contratação do objeto deste presente instrumento, salvo ocorrência de caso fortuito ou de força maior, devidamente justificada e comprovada, serão aplicadas, segundo a gravidade da falta, o disposto na Resolução nº 05/93, atualizada pela Resolução nº 03/08, do Tribunal de Contas do Estado de São Paulo, como também o disposto nos artigos 81, 86 e 87 da Lei nº 8.666/93, as seguintes penalidades:</w:t>
      </w:r>
    </w:p>
    <w:p w14:paraId="493A44F5" w14:textId="77777777" w:rsidR="00B4742C" w:rsidRPr="00EE067B" w:rsidRDefault="00B4742C" w:rsidP="00B4742C">
      <w:pPr>
        <w:widowControl w:val="0"/>
        <w:jc w:val="both"/>
        <w:rPr>
          <w:snapToGrid w:val="0"/>
        </w:rPr>
      </w:pPr>
      <w:r w:rsidRPr="00EE067B">
        <w:rPr>
          <w:snapToGrid w:val="0"/>
        </w:rPr>
        <w:t xml:space="preserve"> </w:t>
      </w:r>
    </w:p>
    <w:p w14:paraId="5B744943" w14:textId="77777777" w:rsidR="00B4742C" w:rsidRPr="00EE067B" w:rsidRDefault="00B4742C" w:rsidP="00B4742C">
      <w:pPr>
        <w:widowControl w:val="0"/>
        <w:jc w:val="both"/>
        <w:rPr>
          <w:rStyle w:val="fontstyle01"/>
          <w:i w:val="0"/>
        </w:rPr>
      </w:pPr>
      <w:r w:rsidRPr="00EE067B">
        <w:rPr>
          <w:rStyle w:val="fontstyle01"/>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14:paraId="172B7C83" w14:textId="77777777" w:rsidR="00B4742C" w:rsidRPr="00EE067B" w:rsidRDefault="00B4742C" w:rsidP="00B4742C">
      <w:pPr>
        <w:widowControl w:val="0"/>
        <w:jc w:val="both"/>
        <w:rPr>
          <w:rStyle w:val="fontstyle01"/>
          <w:i w:val="0"/>
        </w:rPr>
      </w:pPr>
      <w:r w:rsidRPr="00EE067B">
        <w:rPr>
          <w:rStyle w:val="fontstyle01"/>
          <w:i w:val="0"/>
        </w:rPr>
        <w:t>I - Multa de 20% (vinte por cento) sobre o valor da obrigação não cumprida; ou</w:t>
      </w:r>
    </w:p>
    <w:p w14:paraId="7A547A03" w14:textId="77777777" w:rsidR="00B4742C" w:rsidRPr="00EE067B" w:rsidRDefault="00B4742C" w:rsidP="00B4742C">
      <w:pPr>
        <w:widowControl w:val="0"/>
        <w:jc w:val="both"/>
        <w:rPr>
          <w:rStyle w:val="fontstyle01"/>
          <w:i w:val="0"/>
        </w:rPr>
      </w:pPr>
    </w:p>
    <w:p w14:paraId="15D9CFC9" w14:textId="77777777" w:rsidR="00B4742C" w:rsidRPr="00EE067B" w:rsidRDefault="00B4742C" w:rsidP="00B4742C">
      <w:pPr>
        <w:widowControl w:val="0"/>
        <w:jc w:val="both"/>
        <w:rPr>
          <w:rStyle w:val="fontstyle01"/>
          <w:i w:val="0"/>
        </w:rPr>
      </w:pPr>
      <w:r w:rsidRPr="00EE067B">
        <w:rPr>
          <w:rStyle w:val="fontstyle01"/>
          <w:i w:val="0"/>
        </w:rPr>
        <w:t>II - Pagamento correspondente à diferença de preço decorrente de nova licitação para o mesmo fim.</w:t>
      </w:r>
    </w:p>
    <w:p w14:paraId="60050DE3" w14:textId="77777777" w:rsidR="00B4742C" w:rsidRPr="00EE067B" w:rsidRDefault="00B4742C" w:rsidP="00B4742C">
      <w:pPr>
        <w:widowControl w:val="0"/>
        <w:jc w:val="both"/>
        <w:rPr>
          <w:rStyle w:val="fontstyle01"/>
          <w:i w:val="0"/>
        </w:rPr>
      </w:pPr>
    </w:p>
    <w:p w14:paraId="3CF29C53" w14:textId="77777777" w:rsidR="00B4742C" w:rsidRPr="00EE067B" w:rsidRDefault="00B4742C" w:rsidP="00B4742C">
      <w:pPr>
        <w:widowControl w:val="0"/>
        <w:jc w:val="both"/>
        <w:rPr>
          <w:snapToGrid w:val="0"/>
        </w:rPr>
      </w:pPr>
      <w:r w:rsidRPr="00EE067B">
        <w:rPr>
          <w:rStyle w:val="fontstyle01"/>
          <w:i w:val="0"/>
        </w:rPr>
        <w:t xml:space="preserve">b) </w:t>
      </w:r>
      <w:r w:rsidRPr="00EE067B">
        <w:t xml:space="preserve"> Multa de 2% (dois por cento) sobre o valor total do item empenhado, por dia de atraso na prestação dos serviços, limitado ao 10º (décimo) dia</w:t>
      </w:r>
    </w:p>
    <w:p w14:paraId="4263F458" w14:textId="77777777" w:rsidR="00B4742C" w:rsidRPr="00EE067B" w:rsidRDefault="00B4742C" w:rsidP="00B4742C">
      <w:pPr>
        <w:widowControl w:val="0"/>
        <w:jc w:val="both"/>
        <w:rPr>
          <w:snapToGrid w:val="0"/>
        </w:rPr>
      </w:pPr>
    </w:p>
    <w:p w14:paraId="0FA1A5CB" w14:textId="77777777" w:rsidR="00B4742C" w:rsidRPr="00EE067B" w:rsidRDefault="00B4742C" w:rsidP="00B4742C">
      <w:pPr>
        <w:tabs>
          <w:tab w:val="left" w:pos="288"/>
        </w:tabs>
        <w:jc w:val="both"/>
      </w:pPr>
      <w:r w:rsidRPr="00EE067B">
        <w:t>c) A partir do 11º (décimo primeiro) dia de atraso do inadimplemento, multa de até 15% (quinze por cento) sobre o valor total do instrumento, até o 30º (trigésimo) dia de atraso,</w:t>
      </w:r>
    </w:p>
    <w:p w14:paraId="47621DB5" w14:textId="77777777" w:rsidR="00B4742C" w:rsidRPr="00EE067B" w:rsidRDefault="00B4742C" w:rsidP="00B4742C">
      <w:pPr>
        <w:tabs>
          <w:tab w:val="left" w:pos="288"/>
        </w:tabs>
        <w:jc w:val="both"/>
      </w:pPr>
    </w:p>
    <w:p w14:paraId="1A1A951A" w14:textId="77777777" w:rsidR="00B4742C" w:rsidRPr="00EE067B" w:rsidRDefault="00B4742C" w:rsidP="00B4742C">
      <w:pPr>
        <w:widowControl w:val="0"/>
        <w:tabs>
          <w:tab w:val="left" w:pos="288"/>
        </w:tabs>
        <w:autoSpaceDE w:val="0"/>
        <w:autoSpaceDN w:val="0"/>
        <w:adjustRightInd w:val="0"/>
        <w:jc w:val="both"/>
      </w:pPr>
      <w:r w:rsidRPr="00EE067B">
        <w:t>d) A partir do 31º (trigésimo primeiro) dia estará caracterizado a inexecução total ou parcial da obrigação assumida, multa de 20 % (vinte por cento) sobre o total adjudicado para a empresa.</w:t>
      </w:r>
    </w:p>
    <w:p w14:paraId="08D6D2F3" w14:textId="77777777" w:rsidR="00B4742C" w:rsidRPr="00EE067B" w:rsidRDefault="00B4742C" w:rsidP="00B4742C">
      <w:pPr>
        <w:tabs>
          <w:tab w:val="left" w:pos="288"/>
        </w:tabs>
        <w:jc w:val="both"/>
      </w:pPr>
    </w:p>
    <w:p w14:paraId="34677936" w14:textId="77777777" w:rsidR="00B4742C" w:rsidRPr="00EE067B" w:rsidRDefault="00B4742C" w:rsidP="00B4742C">
      <w:pPr>
        <w:jc w:val="both"/>
      </w:pPr>
      <w:r w:rsidRPr="00EE067B">
        <w:t>e) C</w:t>
      </w:r>
      <w:r w:rsidRPr="00EE067B">
        <w:rPr>
          <w:bCs/>
        </w:rPr>
        <w:t xml:space="preserve">ancelamento </w:t>
      </w:r>
      <w:r w:rsidRPr="00EE067B">
        <w:t>do Contrato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14:paraId="00A1EAA8" w14:textId="77777777" w:rsidR="00B4742C" w:rsidRPr="00EE067B" w:rsidRDefault="00B4742C" w:rsidP="00B4742C">
      <w:pPr>
        <w:widowControl w:val="0"/>
        <w:jc w:val="both"/>
        <w:rPr>
          <w:snapToGrid w:val="0"/>
        </w:rPr>
      </w:pPr>
    </w:p>
    <w:p w14:paraId="5EB3E0EF" w14:textId="77777777" w:rsidR="00B4742C" w:rsidRPr="00EE067B" w:rsidRDefault="00B4742C" w:rsidP="00B4742C">
      <w:pPr>
        <w:widowControl w:val="0"/>
        <w:jc w:val="both"/>
        <w:rPr>
          <w:snapToGrid w:val="0"/>
        </w:rPr>
      </w:pPr>
      <w:r w:rsidRPr="00EE067B">
        <w:rPr>
          <w:snapToGrid w:val="0"/>
        </w:rPr>
        <w:t>8.2. As multas serão independentes entre si, podendo ser aplicadas isolada ou cumulativamente.</w:t>
      </w:r>
    </w:p>
    <w:p w14:paraId="35C9099E" w14:textId="77777777" w:rsidR="00B4742C" w:rsidRPr="00EE067B" w:rsidRDefault="00B4742C" w:rsidP="00B4742C">
      <w:pPr>
        <w:jc w:val="both"/>
      </w:pPr>
    </w:p>
    <w:p w14:paraId="7C82BAB3" w14:textId="77777777" w:rsidR="00B4742C" w:rsidRPr="00EE067B" w:rsidRDefault="00B4742C" w:rsidP="00B4742C">
      <w:pPr>
        <w:widowControl w:val="0"/>
        <w:autoSpaceDE w:val="0"/>
        <w:autoSpaceDN w:val="0"/>
        <w:jc w:val="both"/>
        <w:rPr>
          <w:lang w:val="pt-PT"/>
        </w:rPr>
      </w:pPr>
      <w:r w:rsidRPr="00EE067B">
        <w:rPr>
          <w:lang w:val="pt-PT"/>
        </w:rPr>
        <w:lastRenderedPageBreak/>
        <w:t>8.3. Se o valor da multa ou indenização devida não for recolhida dentro do prazo de 05 (cinco) dias  corridos contados a partir da data do recebimento da notificação, a inadimplência da empresa será inscrita em Dívida Ativa e executado judicialmente.</w:t>
      </w:r>
    </w:p>
    <w:p w14:paraId="3E417018" w14:textId="77777777" w:rsidR="00B4742C" w:rsidRPr="00EE067B" w:rsidRDefault="00B4742C" w:rsidP="00B4742C">
      <w:pPr>
        <w:pStyle w:val="Corpodetexto"/>
        <w:rPr>
          <w:szCs w:val="24"/>
          <w:lang w:val="pt-PT"/>
        </w:rPr>
      </w:pPr>
    </w:p>
    <w:p w14:paraId="6F76275A" w14:textId="77777777" w:rsidR="00B4742C" w:rsidRPr="00EE067B" w:rsidRDefault="00B4742C" w:rsidP="00B4742C">
      <w:pPr>
        <w:jc w:val="both"/>
      </w:pPr>
      <w:r w:rsidRPr="00EE067B">
        <w:t>8.4.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14:paraId="22D09159" w14:textId="77777777" w:rsidR="00B4742C" w:rsidRPr="00EE067B" w:rsidRDefault="00B4742C" w:rsidP="00B4742C">
      <w:pPr>
        <w:widowControl w:val="0"/>
        <w:autoSpaceDE w:val="0"/>
        <w:autoSpaceDN w:val="0"/>
        <w:jc w:val="both"/>
        <w:rPr>
          <w:lang w:val="pt-PT"/>
        </w:rPr>
      </w:pPr>
    </w:p>
    <w:p w14:paraId="3664BB4E" w14:textId="77777777" w:rsidR="00B4742C" w:rsidRPr="00EE067B" w:rsidRDefault="00B4742C" w:rsidP="00B4742C">
      <w:pPr>
        <w:widowControl w:val="0"/>
        <w:autoSpaceDE w:val="0"/>
        <w:autoSpaceDN w:val="0"/>
        <w:jc w:val="both"/>
        <w:rPr>
          <w:lang w:val="pt-PT"/>
        </w:rPr>
      </w:pPr>
      <w:r w:rsidRPr="00EE067B">
        <w:rPr>
          <w:lang w:val="pt-PT"/>
        </w:rPr>
        <w:t>8.5. 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inclusive junto ao Tribunal de Contas do Estado de São Paulo.</w:t>
      </w:r>
    </w:p>
    <w:p w14:paraId="51726D1C" w14:textId="77777777" w:rsidR="00B4742C" w:rsidRPr="00EE067B" w:rsidRDefault="00B4742C" w:rsidP="00B4742C">
      <w:pPr>
        <w:widowControl w:val="0"/>
        <w:jc w:val="both"/>
        <w:rPr>
          <w:snapToGrid w:val="0"/>
          <w:lang w:val="pt-PT"/>
        </w:rPr>
      </w:pPr>
    </w:p>
    <w:p w14:paraId="2DD0B9D8" w14:textId="77777777" w:rsidR="00B4742C" w:rsidRPr="00EE067B" w:rsidRDefault="00B4742C" w:rsidP="00B4742C">
      <w:pPr>
        <w:widowControl w:val="0"/>
        <w:jc w:val="both"/>
        <w:rPr>
          <w:snapToGrid w:val="0"/>
        </w:rPr>
      </w:pPr>
      <w:r w:rsidRPr="00EE067B">
        <w:rPr>
          <w:snapToGrid w:val="0"/>
        </w:rPr>
        <w:t>8.6. A aplicação de multas que ultrapasse o equivalente a 30% (trinta por cento) do valor da Nota de Empenho, será causa de rescisão contratual, unilateralmente, pela Administração, nos termos da legislação aplicável.</w:t>
      </w:r>
    </w:p>
    <w:p w14:paraId="3B7651CF" w14:textId="77777777" w:rsidR="00B4742C" w:rsidRPr="00EE067B" w:rsidRDefault="00B4742C" w:rsidP="00B4742C">
      <w:pPr>
        <w:widowControl w:val="0"/>
        <w:jc w:val="both"/>
        <w:rPr>
          <w:snapToGrid w:val="0"/>
        </w:rPr>
      </w:pPr>
    </w:p>
    <w:p w14:paraId="452D50D5" w14:textId="77777777" w:rsidR="00B4742C" w:rsidRPr="00EE067B" w:rsidRDefault="00B4742C" w:rsidP="00B4742C">
      <w:pPr>
        <w:autoSpaceDE w:val="0"/>
        <w:autoSpaceDN w:val="0"/>
        <w:adjustRightInd w:val="0"/>
        <w:jc w:val="both"/>
      </w:pPr>
      <w:r w:rsidRPr="00EE067B">
        <w:t>8.7. Nenhuma sanção será aplicada sem o devido processo administrativo, que prevê defesa prévia do interessado e recurso nos prazos definidos em lei, sendo-lhe franqueada vistas ao processo.</w:t>
      </w:r>
    </w:p>
    <w:p w14:paraId="7682E506" w14:textId="77777777" w:rsidR="00B4742C" w:rsidRPr="00EE067B" w:rsidRDefault="00B4742C" w:rsidP="00B4742C">
      <w:pPr>
        <w:autoSpaceDE w:val="0"/>
        <w:autoSpaceDN w:val="0"/>
        <w:adjustRightInd w:val="0"/>
        <w:jc w:val="both"/>
      </w:pPr>
    </w:p>
    <w:p w14:paraId="16991BBB" w14:textId="77777777" w:rsidR="00B4742C" w:rsidRPr="00082BF8" w:rsidRDefault="00B4742C" w:rsidP="00B4742C">
      <w:pPr>
        <w:pStyle w:val="Corpodetexto"/>
        <w:rPr>
          <w:rFonts w:ascii="Times New Roman" w:hAnsi="Times New Roman"/>
          <w:szCs w:val="24"/>
        </w:rPr>
      </w:pPr>
      <w:r w:rsidRPr="00082BF8">
        <w:rPr>
          <w:rFonts w:ascii="Times New Roman" w:hAnsi="Times New Roman"/>
          <w:szCs w:val="24"/>
        </w:rPr>
        <w:t>8.8. Aquele que firmar declaração falsa, inclusive documentos ou que dela tenha conhecimento, ficará sujeito às penas da lei de licitações, sem prejuízo da responsabilidade criminal cabível.</w:t>
      </w:r>
    </w:p>
    <w:p w14:paraId="72602058" w14:textId="77777777" w:rsidR="00B4742C" w:rsidRPr="00082BF8" w:rsidRDefault="00B4742C" w:rsidP="00B4742C">
      <w:pPr>
        <w:tabs>
          <w:tab w:val="left" w:pos="288"/>
        </w:tabs>
        <w:ind w:right="-1"/>
        <w:jc w:val="both"/>
        <w:rPr>
          <w:b/>
        </w:rPr>
      </w:pPr>
    </w:p>
    <w:p w14:paraId="6CC5D62A" w14:textId="77777777" w:rsidR="00B4742C" w:rsidRPr="00EE067B" w:rsidRDefault="00B4742C" w:rsidP="00B4742C">
      <w:pPr>
        <w:tabs>
          <w:tab w:val="left" w:pos="288"/>
          <w:tab w:val="left" w:pos="851"/>
        </w:tabs>
        <w:ind w:right="-1"/>
        <w:jc w:val="both"/>
      </w:pPr>
      <w:r w:rsidRPr="00EE067B">
        <w:rPr>
          <w:b/>
        </w:rPr>
        <w:t>CLÁUSULA 9ª - DAS DISPOSIÇÕES GERAIS</w:t>
      </w:r>
    </w:p>
    <w:p w14:paraId="7CB5EF62" w14:textId="77777777" w:rsidR="00B4742C" w:rsidRPr="00EE067B" w:rsidRDefault="00B4742C" w:rsidP="00B4742C">
      <w:pPr>
        <w:tabs>
          <w:tab w:val="left" w:pos="288"/>
        </w:tabs>
        <w:ind w:right="-1"/>
        <w:jc w:val="both"/>
      </w:pPr>
      <w:r w:rsidRPr="00EE067B">
        <w:t> </w:t>
      </w:r>
    </w:p>
    <w:p w14:paraId="6AAD729E" w14:textId="77777777" w:rsidR="00B4742C" w:rsidRPr="00EE067B" w:rsidRDefault="00B4742C" w:rsidP="00B4742C">
      <w:pPr>
        <w:tabs>
          <w:tab w:val="left" w:pos="288"/>
        </w:tabs>
        <w:ind w:right="-1"/>
        <w:jc w:val="both"/>
      </w:pPr>
      <w:r w:rsidRPr="00EE067B">
        <w:t>9.1. A tolerância das partes não implica em novação das obrigações assumidas no presente contrato.</w:t>
      </w:r>
    </w:p>
    <w:p w14:paraId="1B130685" w14:textId="77777777" w:rsidR="00B4742C" w:rsidRPr="00EE067B" w:rsidRDefault="00B4742C" w:rsidP="00B4742C">
      <w:pPr>
        <w:tabs>
          <w:tab w:val="left" w:pos="288"/>
        </w:tabs>
        <w:ind w:right="-1"/>
        <w:jc w:val="both"/>
      </w:pPr>
    </w:p>
    <w:p w14:paraId="43EDDE1B" w14:textId="77777777" w:rsidR="00B4742C" w:rsidRPr="00EE067B" w:rsidRDefault="00B4742C" w:rsidP="00B4742C">
      <w:pPr>
        <w:tabs>
          <w:tab w:val="left" w:pos="288"/>
        </w:tabs>
        <w:ind w:right="-1"/>
        <w:jc w:val="both"/>
      </w:pPr>
      <w:r w:rsidRPr="00EE067B">
        <w:t>9.2. Fica eleito o foro da Comarca de Indaiatuba como competente para apreciar todas as questões decorrentes do presente Contrato, com renúncia expressa de qualquer outro, por mais privilegiado que for.</w:t>
      </w:r>
    </w:p>
    <w:p w14:paraId="176E77B8" w14:textId="77777777" w:rsidR="00B4742C" w:rsidRPr="00EE067B" w:rsidRDefault="00B4742C" w:rsidP="00B4742C">
      <w:pPr>
        <w:pStyle w:val="Corpodetexto2"/>
        <w:tabs>
          <w:tab w:val="left" w:pos="288"/>
        </w:tabs>
        <w:spacing w:after="0"/>
        <w:ind w:right="-1"/>
        <w:rPr>
          <w:rStyle w:val="Forte"/>
          <w:b w:val="0"/>
          <w:sz w:val="24"/>
          <w:szCs w:val="24"/>
        </w:rPr>
      </w:pPr>
    </w:p>
    <w:p w14:paraId="03F39362" w14:textId="77777777" w:rsidR="00B4742C" w:rsidRPr="00EE067B" w:rsidRDefault="00B4742C" w:rsidP="00B4742C">
      <w:pPr>
        <w:pStyle w:val="Corpodetexto2"/>
        <w:tabs>
          <w:tab w:val="left" w:pos="288"/>
        </w:tabs>
        <w:spacing w:after="0"/>
        <w:ind w:right="-1"/>
        <w:rPr>
          <w:b/>
          <w:sz w:val="24"/>
          <w:szCs w:val="24"/>
        </w:rPr>
      </w:pPr>
      <w:r w:rsidRPr="00EE067B">
        <w:rPr>
          <w:rStyle w:val="Forte"/>
          <w:b w:val="0"/>
          <w:sz w:val="24"/>
          <w:szCs w:val="24"/>
        </w:rPr>
        <w:tab/>
        <w:t>E assim, por estarem justos e contratados, assinam o presente termo em 03 (três) vias de igual teor para o mesmo fim.</w:t>
      </w:r>
    </w:p>
    <w:p w14:paraId="3269B94B" w14:textId="77777777" w:rsidR="00B4742C" w:rsidRPr="00EE067B" w:rsidRDefault="00B4742C" w:rsidP="00B4742C">
      <w:pPr>
        <w:tabs>
          <w:tab w:val="left" w:pos="288"/>
        </w:tabs>
        <w:ind w:right="-1"/>
        <w:jc w:val="both"/>
      </w:pPr>
      <w:r w:rsidRPr="00EE067B">
        <w:t> </w:t>
      </w:r>
    </w:p>
    <w:p w14:paraId="1CF64FE9" w14:textId="77777777" w:rsidR="00B4742C" w:rsidRPr="00EE067B" w:rsidRDefault="00B4742C" w:rsidP="00B4742C">
      <w:pPr>
        <w:tabs>
          <w:tab w:val="left" w:pos="288"/>
        </w:tabs>
        <w:ind w:right="-1"/>
        <w:jc w:val="both"/>
      </w:pPr>
      <w:r w:rsidRPr="00EE067B">
        <w:tab/>
        <w:t>Indaiatuba, ____ de_________ de 2022.</w:t>
      </w:r>
    </w:p>
    <w:p w14:paraId="30645312" w14:textId="413D4116" w:rsidR="00B4742C" w:rsidRDefault="00B4742C" w:rsidP="00B4742C">
      <w:pPr>
        <w:tabs>
          <w:tab w:val="left" w:pos="288"/>
        </w:tabs>
        <w:ind w:right="-1"/>
        <w:jc w:val="both"/>
      </w:pPr>
    </w:p>
    <w:p w14:paraId="65C70518" w14:textId="7B109406" w:rsidR="00EE067B" w:rsidRDefault="00EE067B" w:rsidP="00B4742C">
      <w:pPr>
        <w:tabs>
          <w:tab w:val="left" w:pos="288"/>
        </w:tabs>
        <w:ind w:right="-1"/>
        <w:jc w:val="both"/>
      </w:pPr>
    </w:p>
    <w:p w14:paraId="460B9DB8" w14:textId="77777777" w:rsidR="00082BF8" w:rsidRPr="00EE067B" w:rsidRDefault="00082BF8" w:rsidP="00B4742C">
      <w:pPr>
        <w:tabs>
          <w:tab w:val="left" w:pos="288"/>
        </w:tabs>
        <w:ind w:right="-1"/>
        <w:jc w:val="both"/>
      </w:pPr>
    </w:p>
    <w:p w14:paraId="13D3A093" w14:textId="77777777" w:rsidR="00B4742C" w:rsidRPr="00EE067B" w:rsidRDefault="00B4742C" w:rsidP="00B4742C">
      <w:pPr>
        <w:tabs>
          <w:tab w:val="left" w:pos="288"/>
        </w:tabs>
        <w:ind w:right="-1"/>
        <w:jc w:val="both"/>
      </w:pPr>
    </w:p>
    <w:p w14:paraId="38C3E25F" w14:textId="77777777" w:rsidR="00B4742C" w:rsidRPr="00EE067B" w:rsidRDefault="00B4742C" w:rsidP="00B4742C">
      <w:pPr>
        <w:keepNext/>
        <w:jc w:val="both"/>
        <w:outlineLvl w:val="1"/>
        <w:rPr>
          <w:b/>
        </w:rPr>
      </w:pPr>
      <w:r w:rsidRPr="00EE067B">
        <w:rPr>
          <w:b/>
        </w:rPr>
        <w:t>NILSON ALCIDES GASPAR</w:t>
      </w:r>
    </w:p>
    <w:p w14:paraId="4DD02E7A" w14:textId="77777777" w:rsidR="00B4742C" w:rsidRPr="00EE067B" w:rsidRDefault="00B4742C" w:rsidP="00B4742C">
      <w:pPr>
        <w:keepNext/>
        <w:jc w:val="both"/>
        <w:outlineLvl w:val="1"/>
        <w:rPr>
          <w:b/>
        </w:rPr>
      </w:pPr>
      <w:r w:rsidRPr="00EE067B">
        <w:t>Prefeito Municipal</w:t>
      </w:r>
    </w:p>
    <w:p w14:paraId="4693E19A" w14:textId="2BA8B5EB" w:rsidR="00B4742C" w:rsidRDefault="00B4742C" w:rsidP="00B4742C">
      <w:pPr>
        <w:tabs>
          <w:tab w:val="left" w:pos="288"/>
        </w:tabs>
        <w:ind w:right="-1"/>
        <w:jc w:val="both"/>
      </w:pPr>
    </w:p>
    <w:p w14:paraId="0257B272" w14:textId="3B92EB43" w:rsidR="00EE067B" w:rsidRDefault="00EE067B" w:rsidP="00B4742C">
      <w:pPr>
        <w:tabs>
          <w:tab w:val="left" w:pos="288"/>
        </w:tabs>
        <w:ind w:right="-1"/>
        <w:jc w:val="both"/>
      </w:pPr>
    </w:p>
    <w:p w14:paraId="0E583937" w14:textId="77777777" w:rsidR="00082BF8" w:rsidRPr="00EE067B" w:rsidRDefault="00082BF8" w:rsidP="00B4742C">
      <w:pPr>
        <w:tabs>
          <w:tab w:val="left" w:pos="288"/>
        </w:tabs>
        <w:ind w:right="-1"/>
        <w:jc w:val="both"/>
      </w:pPr>
    </w:p>
    <w:p w14:paraId="32429E46" w14:textId="77777777" w:rsidR="00B4742C" w:rsidRPr="00EE067B" w:rsidRDefault="00B4742C" w:rsidP="00B4742C">
      <w:pPr>
        <w:tabs>
          <w:tab w:val="left" w:pos="288"/>
        </w:tabs>
        <w:ind w:right="-1"/>
        <w:jc w:val="both"/>
      </w:pPr>
    </w:p>
    <w:p w14:paraId="40BEA84A" w14:textId="77777777" w:rsidR="00B4742C" w:rsidRPr="00EE067B" w:rsidRDefault="00B4742C" w:rsidP="00B4742C">
      <w:pPr>
        <w:tabs>
          <w:tab w:val="left" w:pos="288"/>
        </w:tabs>
        <w:ind w:right="-1"/>
        <w:jc w:val="both"/>
        <w:rPr>
          <w:b/>
          <w:bCs/>
        </w:rPr>
      </w:pPr>
      <w:r w:rsidRPr="00EE067B">
        <w:rPr>
          <w:b/>
          <w:bCs/>
        </w:rPr>
        <w:t>ORLANDO SCHNEIDER VIANNA</w:t>
      </w:r>
    </w:p>
    <w:p w14:paraId="6D4AF5F2" w14:textId="77777777" w:rsidR="00B4742C" w:rsidRPr="00EE067B" w:rsidRDefault="00B4742C" w:rsidP="00B4742C">
      <w:pPr>
        <w:tabs>
          <w:tab w:val="left" w:pos="288"/>
        </w:tabs>
        <w:ind w:right="-1"/>
        <w:jc w:val="both"/>
        <w:rPr>
          <w:b/>
        </w:rPr>
      </w:pPr>
      <w:r w:rsidRPr="00EE067B">
        <w:t>Secretário Municipal da Fazenda/Gestor</w:t>
      </w:r>
    </w:p>
    <w:p w14:paraId="6FCA47A9" w14:textId="77777777" w:rsidR="00B4742C" w:rsidRPr="00EE067B" w:rsidRDefault="00B4742C" w:rsidP="00B4742C">
      <w:pPr>
        <w:tabs>
          <w:tab w:val="left" w:pos="288"/>
        </w:tabs>
        <w:ind w:right="-1"/>
        <w:jc w:val="both"/>
        <w:rPr>
          <w:b/>
        </w:rPr>
      </w:pPr>
    </w:p>
    <w:p w14:paraId="3E2C1D40" w14:textId="77777777" w:rsidR="00B4742C" w:rsidRPr="00EE067B" w:rsidRDefault="00B4742C" w:rsidP="00B4742C">
      <w:pPr>
        <w:tabs>
          <w:tab w:val="left" w:pos="288"/>
        </w:tabs>
        <w:ind w:right="-1"/>
        <w:jc w:val="both"/>
        <w:rPr>
          <w:b/>
        </w:rPr>
      </w:pPr>
    </w:p>
    <w:p w14:paraId="3D6AE7A8" w14:textId="77777777" w:rsidR="00B4742C" w:rsidRPr="00EE067B" w:rsidRDefault="00B4742C" w:rsidP="00B4742C">
      <w:pPr>
        <w:tabs>
          <w:tab w:val="left" w:pos="288"/>
        </w:tabs>
        <w:ind w:right="-1"/>
        <w:jc w:val="both"/>
        <w:rPr>
          <w:b/>
          <w:bCs/>
        </w:rPr>
      </w:pPr>
      <w:r w:rsidRPr="00EE067B">
        <w:rPr>
          <w:b/>
          <w:bCs/>
        </w:rPr>
        <w:t>PEDRO CLAUDIO SALLA</w:t>
      </w:r>
    </w:p>
    <w:p w14:paraId="4945F5D7" w14:textId="77777777" w:rsidR="00B4742C" w:rsidRPr="00EE067B" w:rsidRDefault="00B4742C" w:rsidP="00B4742C">
      <w:pPr>
        <w:tabs>
          <w:tab w:val="left" w:pos="288"/>
        </w:tabs>
        <w:ind w:right="-1"/>
        <w:jc w:val="both"/>
        <w:rPr>
          <w:b/>
        </w:rPr>
      </w:pPr>
      <w:r w:rsidRPr="00EE067B">
        <w:rPr>
          <w:bCs/>
        </w:rPr>
        <w:t xml:space="preserve">Superintendente do Serviço Autônomo de Água e Esgotos </w:t>
      </w:r>
      <w:r w:rsidRPr="00EE067B">
        <w:rPr>
          <w:b/>
          <w:bCs/>
        </w:rPr>
        <w:t xml:space="preserve">– </w:t>
      </w:r>
      <w:r w:rsidRPr="00EE067B">
        <w:rPr>
          <w:bCs/>
        </w:rPr>
        <w:t>SAAE</w:t>
      </w:r>
    </w:p>
    <w:p w14:paraId="1BF522D5" w14:textId="77777777" w:rsidR="00B4742C" w:rsidRPr="00EE067B" w:rsidRDefault="00B4742C" w:rsidP="00B4742C">
      <w:pPr>
        <w:tabs>
          <w:tab w:val="left" w:pos="288"/>
        </w:tabs>
        <w:ind w:right="-1"/>
        <w:jc w:val="both"/>
        <w:rPr>
          <w:b/>
        </w:rPr>
      </w:pPr>
    </w:p>
    <w:p w14:paraId="2646042C" w14:textId="77777777" w:rsidR="00B4742C" w:rsidRPr="00EE067B" w:rsidRDefault="00B4742C" w:rsidP="00B4742C">
      <w:pPr>
        <w:tabs>
          <w:tab w:val="left" w:pos="288"/>
        </w:tabs>
        <w:ind w:right="-1"/>
        <w:jc w:val="both"/>
        <w:rPr>
          <w:b/>
        </w:rPr>
      </w:pPr>
    </w:p>
    <w:tbl>
      <w:tblPr>
        <w:tblW w:w="5000" w:type="pct"/>
        <w:tblLook w:val="0000" w:firstRow="0" w:lastRow="0" w:firstColumn="0" w:lastColumn="0" w:noHBand="0" w:noVBand="0"/>
      </w:tblPr>
      <w:tblGrid>
        <w:gridCol w:w="10206"/>
      </w:tblGrid>
      <w:tr w:rsidR="00B4742C" w:rsidRPr="00EE067B" w14:paraId="127A7E80" w14:textId="77777777" w:rsidTr="00872F9D">
        <w:trPr>
          <w:trHeight w:val="607"/>
        </w:trPr>
        <w:tc>
          <w:tcPr>
            <w:tcW w:w="5000" w:type="pct"/>
          </w:tcPr>
          <w:p w14:paraId="671AC7B3" w14:textId="77777777" w:rsidR="00B4742C" w:rsidRPr="00EE067B" w:rsidRDefault="00B4742C" w:rsidP="00872F9D">
            <w:pPr>
              <w:rPr>
                <w:b/>
                <w:bCs/>
              </w:rPr>
            </w:pPr>
            <w:r w:rsidRPr="00EE067B">
              <w:rPr>
                <w:b/>
                <w:bCs/>
              </w:rPr>
              <w:t>__________________________</w:t>
            </w:r>
          </w:p>
          <w:p w14:paraId="096C1551" w14:textId="77777777" w:rsidR="00B4742C" w:rsidRPr="00EE067B" w:rsidRDefault="00B4742C" w:rsidP="00872F9D">
            <w:r w:rsidRPr="00EE067B">
              <w:t>P/ Empresa</w:t>
            </w:r>
          </w:p>
        </w:tc>
      </w:tr>
    </w:tbl>
    <w:p w14:paraId="00539F37" w14:textId="77777777" w:rsidR="00B4742C" w:rsidRPr="00EE067B" w:rsidRDefault="00B4742C" w:rsidP="00B4742C">
      <w:pPr>
        <w:tabs>
          <w:tab w:val="left" w:pos="288"/>
        </w:tabs>
        <w:ind w:right="-1"/>
        <w:jc w:val="both"/>
        <w:rPr>
          <w:b/>
        </w:rPr>
      </w:pPr>
    </w:p>
    <w:p w14:paraId="230FA2A0" w14:textId="77777777" w:rsidR="00B4742C" w:rsidRPr="00EE067B" w:rsidRDefault="00B4742C" w:rsidP="00B4742C">
      <w:pPr>
        <w:tabs>
          <w:tab w:val="left" w:pos="288"/>
        </w:tabs>
        <w:ind w:right="-1"/>
        <w:jc w:val="both"/>
        <w:rPr>
          <w:lang w:val="pt-PT"/>
        </w:rPr>
      </w:pPr>
    </w:p>
    <w:p w14:paraId="29DE9CF5" w14:textId="77777777" w:rsidR="00B4742C" w:rsidRPr="00EE067B" w:rsidRDefault="00B4742C" w:rsidP="00B4742C">
      <w:pPr>
        <w:tabs>
          <w:tab w:val="left" w:pos="288"/>
        </w:tabs>
        <w:ind w:right="-1"/>
        <w:jc w:val="both"/>
        <w:rPr>
          <w:lang w:val="pt-PT"/>
        </w:rPr>
      </w:pPr>
    </w:p>
    <w:p w14:paraId="5C383A25" w14:textId="77777777" w:rsidR="00B4742C" w:rsidRPr="00EE067B" w:rsidRDefault="00B4742C" w:rsidP="00B4742C">
      <w:pPr>
        <w:tabs>
          <w:tab w:val="left" w:pos="288"/>
        </w:tabs>
        <w:ind w:right="-1"/>
        <w:jc w:val="both"/>
        <w:rPr>
          <w:lang w:val="pt-PT"/>
        </w:rPr>
      </w:pPr>
    </w:p>
    <w:p w14:paraId="741B80CB" w14:textId="77777777" w:rsidR="00B4742C" w:rsidRPr="00EE067B" w:rsidRDefault="00B4742C" w:rsidP="00B4742C">
      <w:pPr>
        <w:tabs>
          <w:tab w:val="left" w:pos="288"/>
        </w:tabs>
        <w:ind w:right="-1"/>
        <w:jc w:val="both"/>
        <w:rPr>
          <w:lang w:val="pt-PT"/>
        </w:rPr>
      </w:pPr>
      <w:r w:rsidRPr="00EE067B">
        <w:rPr>
          <w:lang w:val="pt-PT"/>
        </w:rPr>
        <w:t>Gestores:</w:t>
      </w:r>
    </w:p>
    <w:p w14:paraId="5E28E667" w14:textId="77777777" w:rsidR="00B4742C" w:rsidRPr="00EE067B" w:rsidRDefault="00B4742C" w:rsidP="00B4742C">
      <w:pPr>
        <w:tabs>
          <w:tab w:val="left" w:pos="288"/>
        </w:tabs>
        <w:ind w:right="-1"/>
        <w:jc w:val="both"/>
        <w:rPr>
          <w:lang w:val="pt-PT"/>
        </w:rPr>
      </w:pPr>
    </w:p>
    <w:p w14:paraId="621BE498" w14:textId="77777777" w:rsidR="00B4742C" w:rsidRPr="00EE067B" w:rsidRDefault="00B4742C" w:rsidP="00B4742C">
      <w:pPr>
        <w:tabs>
          <w:tab w:val="left" w:pos="288"/>
        </w:tabs>
        <w:ind w:right="-1"/>
        <w:jc w:val="both"/>
        <w:rPr>
          <w:b/>
          <w:lang w:val="pt-PT"/>
        </w:rPr>
      </w:pPr>
      <w:r w:rsidRPr="00EE067B">
        <w:rPr>
          <w:b/>
          <w:lang w:val="pt-PT"/>
        </w:rPr>
        <w:t xml:space="preserve">- Secretaria </w:t>
      </w:r>
      <w:r w:rsidRPr="00EE067B">
        <w:rPr>
          <w:b/>
        </w:rPr>
        <w:t>Municipal da Fazenda</w:t>
      </w:r>
    </w:p>
    <w:p w14:paraId="631D79A0" w14:textId="77777777" w:rsidR="00B4742C" w:rsidRPr="00EE067B" w:rsidRDefault="00B4742C" w:rsidP="00B4742C">
      <w:pPr>
        <w:tabs>
          <w:tab w:val="left" w:pos="288"/>
        </w:tabs>
        <w:ind w:right="-1"/>
        <w:jc w:val="both"/>
        <w:rPr>
          <w:lang w:val="pt-PT"/>
        </w:rPr>
      </w:pPr>
    </w:p>
    <w:p w14:paraId="7CCFEA3B" w14:textId="77777777" w:rsidR="00B4742C" w:rsidRPr="00EE067B" w:rsidRDefault="00B4742C" w:rsidP="00B4742C">
      <w:pPr>
        <w:tabs>
          <w:tab w:val="left" w:pos="288"/>
        </w:tabs>
        <w:ind w:right="-1"/>
        <w:jc w:val="both"/>
        <w:rPr>
          <w:lang w:val="pt-PT"/>
        </w:rPr>
      </w:pPr>
    </w:p>
    <w:p w14:paraId="4F59C3FB" w14:textId="77777777" w:rsidR="00B4742C" w:rsidRPr="00EE067B" w:rsidRDefault="00B4742C" w:rsidP="00B4742C">
      <w:pPr>
        <w:tabs>
          <w:tab w:val="left" w:pos="288"/>
        </w:tabs>
        <w:ind w:right="-1"/>
        <w:jc w:val="both"/>
        <w:rPr>
          <w:lang w:val="pt-PT"/>
        </w:rPr>
      </w:pPr>
      <w:r w:rsidRPr="00EE067B">
        <w:rPr>
          <w:lang w:val="pt-PT"/>
        </w:rPr>
        <w:t>Douglas Nunes Oliveira</w:t>
      </w:r>
    </w:p>
    <w:p w14:paraId="41C05969" w14:textId="77777777" w:rsidR="00B4742C" w:rsidRPr="00EE067B" w:rsidRDefault="00B4742C" w:rsidP="00B4742C">
      <w:pPr>
        <w:tabs>
          <w:tab w:val="left" w:pos="288"/>
        </w:tabs>
        <w:ind w:right="-1"/>
        <w:jc w:val="both"/>
        <w:rPr>
          <w:lang w:val="pt-PT"/>
        </w:rPr>
      </w:pPr>
    </w:p>
    <w:p w14:paraId="0B32FA33" w14:textId="77777777" w:rsidR="00B4742C" w:rsidRPr="00EE067B" w:rsidRDefault="00B4742C" w:rsidP="00B4742C">
      <w:pPr>
        <w:tabs>
          <w:tab w:val="left" w:pos="288"/>
        </w:tabs>
        <w:ind w:right="-1"/>
        <w:jc w:val="both"/>
        <w:rPr>
          <w:lang w:val="pt-PT"/>
        </w:rPr>
      </w:pPr>
    </w:p>
    <w:p w14:paraId="3DB51CF7" w14:textId="77777777" w:rsidR="00B4742C" w:rsidRPr="00EE067B" w:rsidRDefault="00B4742C" w:rsidP="00B4742C">
      <w:pPr>
        <w:tabs>
          <w:tab w:val="left" w:pos="288"/>
        </w:tabs>
        <w:ind w:right="-1"/>
        <w:jc w:val="both"/>
        <w:rPr>
          <w:b/>
          <w:lang w:val="pt-PT"/>
        </w:rPr>
      </w:pPr>
      <w:r w:rsidRPr="00EE067B">
        <w:rPr>
          <w:b/>
          <w:lang w:val="pt-PT"/>
        </w:rPr>
        <w:t>- Serviço Autônomo de Água e Esgotos – SAAE</w:t>
      </w:r>
    </w:p>
    <w:p w14:paraId="68251089" w14:textId="77777777" w:rsidR="00B4742C" w:rsidRPr="00EE067B" w:rsidRDefault="00B4742C" w:rsidP="00B4742C">
      <w:pPr>
        <w:tabs>
          <w:tab w:val="left" w:pos="288"/>
        </w:tabs>
        <w:ind w:right="-1"/>
        <w:jc w:val="both"/>
        <w:rPr>
          <w:lang w:val="pt-PT"/>
        </w:rPr>
      </w:pPr>
    </w:p>
    <w:p w14:paraId="70F84BAE" w14:textId="77777777" w:rsidR="00B4742C" w:rsidRPr="00EE067B" w:rsidRDefault="00B4742C" w:rsidP="00B4742C">
      <w:pPr>
        <w:tabs>
          <w:tab w:val="left" w:pos="288"/>
        </w:tabs>
        <w:ind w:right="-1"/>
        <w:jc w:val="both"/>
        <w:rPr>
          <w:lang w:val="pt-PT"/>
        </w:rPr>
      </w:pPr>
    </w:p>
    <w:p w14:paraId="007C5258" w14:textId="77777777" w:rsidR="00B4742C" w:rsidRPr="00EE067B" w:rsidRDefault="00B4742C" w:rsidP="00B4742C">
      <w:pPr>
        <w:tabs>
          <w:tab w:val="left" w:pos="288"/>
        </w:tabs>
        <w:ind w:right="-1"/>
        <w:jc w:val="both"/>
        <w:rPr>
          <w:lang w:val="pt-PT"/>
        </w:rPr>
      </w:pPr>
      <w:r w:rsidRPr="00EE067B">
        <w:rPr>
          <w:lang w:val="pt-PT"/>
        </w:rPr>
        <w:t>Cesar Henrique Wulk</w:t>
      </w:r>
    </w:p>
    <w:p w14:paraId="3C6F9E76" w14:textId="77777777" w:rsidR="00B4742C" w:rsidRDefault="00B4742C" w:rsidP="00B4742C">
      <w:pPr>
        <w:tabs>
          <w:tab w:val="left" w:pos="288"/>
        </w:tabs>
        <w:ind w:right="-1"/>
        <w:jc w:val="both"/>
        <w:rPr>
          <w:sz w:val="23"/>
          <w:szCs w:val="23"/>
          <w:lang w:val="pt-PT"/>
        </w:rPr>
      </w:pPr>
    </w:p>
    <w:p w14:paraId="211ED9F4" w14:textId="77777777" w:rsidR="00B4742C" w:rsidRDefault="00B4742C" w:rsidP="00B4742C">
      <w:pPr>
        <w:tabs>
          <w:tab w:val="left" w:pos="288"/>
        </w:tabs>
        <w:ind w:right="-1"/>
        <w:jc w:val="both"/>
        <w:rPr>
          <w:sz w:val="23"/>
          <w:szCs w:val="23"/>
          <w:lang w:val="pt-PT"/>
        </w:rPr>
      </w:pPr>
    </w:p>
    <w:p w14:paraId="379C36B7" w14:textId="77777777" w:rsidR="00B4742C" w:rsidRDefault="00B4742C" w:rsidP="00B4742C">
      <w:pPr>
        <w:tabs>
          <w:tab w:val="left" w:pos="288"/>
        </w:tabs>
        <w:ind w:right="-1"/>
        <w:jc w:val="both"/>
        <w:rPr>
          <w:sz w:val="23"/>
          <w:szCs w:val="23"/>
          <w:lang w:val="pt-PT"/>
        </w:rPr>
      </w:pPr>
    </w:p>
    <w:p w14:paraId="7EEBD27C" w14:textId="77777777" w:rsidR="00B4742C" w:rsidRPr="00112A9F" w:rsidRDefault="00B4742C" w:rsidP="00B4742C">
      <w:pPr>
        <w:tabs>
          <w:tab w:val="left" w:pos="288"/>
        </w:tabs>
        <w:ind w:right="-1"/>
        <w:jc w:val="both"/>
        <w:rPr>
          <w:b/>
          <w:sz w:val="16"/>
          <w:szCs w:val="16"/>
        </w:rPr>
      </w:pPr>
      <w:r w:rsidRPr="00112A9F">
        <w:rPr>
          <w:sz w:val="16"/>
          <w:szCs w:val="16"/>
          <w:lang w:val="pt-PT"/>
        </w:rPr>
        <w:t>/acsh</w:t>
      </w:r>
    </w:p>
    <w:p w14:paraId="37F6CE3E" w14:textId="77777777" w:rsidR="00B4742C" w:rsidRDefault="00B4742C" w:rsidP="00B4742C">
      <w:pPr>
        <w:tabs>
          <w:tab w:val="left" w:pos="576"/>
        </w:tabs>
      </w:pPr>
    </w:p>
    <w:p w14:paraId="1252E948" w14:textId="77777777" w:rsidR="00B4742C" w:rsidRPr="00673F38" w:rsidRDefault="00B4742C" w:rsidP="00B4742C">
      <w:pPr>
        <w:widowControl w:val="0"/>
        <w:autoSpaceDE w:val="0"/>
        <w:autoSpaceDN w:val="0"/>
        <w:ind w:right="57"/>
        <w:jc w:val="center"/>
        <w:rPr>
          <w:rFonts w:eastAsia="Arial"/>
          <w:b/>
          <w:i/>
        </w:rPr>
      </w:pPr>
      <w:bookmarkStart w:id="11" w:name="_Hlk515867032"/>
      <w:r w:rsidRPr="008C77A3">
        <w:rPr>
          <w:b/>
        </w:rPr>
        <w:br w:type="page"/>
      </w:r>
      <w:bookmarkEnd w:id="11"/>
      <w:r w:rsidRPr="00673F38">
        <w:rPr>
          <w:rFonts w:eastAsia="Arial"/>
          <w:b/>
        </w:rPr>
        <w:lastRenderedPageBreak/>
        <w:t xml:space="preserve">ANEXO LC-01 - TERMO DE CIÊNCIA E DE NOTIFICAÇÃO (CONTRATOS) </w:t>
      </w:r>
      <w:r w:rsidRPr="00673F38">
        <w:rPr>
          <w:rFonts w:eastAsia="Arial"/>
          <w:b/>
          <w:i/>
        </w:rPr>
        <w:t>(REDAÇÃO DADA PELA RESOLUÇÃO Nº 11/2021)</w:t>
      </w:r>
    </w:p>
    <w:p w14:paraId="11CC30F2" w14:textId="77777777" w:rsidR="00B4742C" w:rsidRPr="00673F38" w:rsidRDefault="00B4742C" w:rsidP="00B4742C">
      <w:pPr>
        <w:widowControl w:val="0"/>
        <w:autoSpaceDE w:val="0"/>
        <w:autoSpaceDN w:val="0"/>
        <w:ind w:right="57"/>
        <w:rPr>
          <w:rFonts w:eastAsia="Arial"/>
          <w:b/>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83"/>
        <w:gridCol w:w="6312"/>
      </w:tblGrid>
      <w:tr w:rsidR="00B4742C" w:rsidRPr="00673F38" w14:paraId="112C7270" w14:textId="77777777" w:rsidTr="00872F9D">
        <w:tc>
          <w:tcPr>
            <w:tcW w:w="2552" w:type="dxa"/>
          </w:tcPr>
          <w:p w14:paraId="617E79D2" w14:textId="77777777" w:rsidR="00B4742C" w:rsidRPr="00673F38" w:rsidRDefault="00B4742C" w:rsidP="00872F9D">
            <w:pPr>
              <w:tabs>
                <w:tab w:val="left" w:pos="288"/>
              </w:tabs>
              <w:jc w:val="both"/>
              <w:rPr>
                <w:b/>
              </w:rPr>
            </w:pPr>
            <w:r w:rsidRPr="00673F38">
              <w:rPr>
                <w:b/>
              </w:rPr>
              <w:t>CONTRATANTE</w:t>
            </w:r>
          </w:p>
        </w:tc>
        <w:tc>
          <w:tcPr>
            <w:tcW w:w="283" w:type="dxa"/>
          </w:tcPr>
          <w:p w14:paraId="4C14592F" w14:textId="77777777" w:rsidR="00B4742C" w:rsidRPr="00673F38" w:rsidRDefault="00B4742C" w:rsidP="00872F9D">
            <w:pPr>
              <w:tabs>
                <w:tab w:val="left" w:pos="288"/>
              </w:tabs>
              <w:jc w:val="both"/>
              <w:rPr>
                <w:b/>
              </w:rPr>
            </w:pPr>
            <w:r w:rsidRPr="00673F38">
              <w:rPr>
                <w:b/>
              </w:rPr>
              <w:t>:</w:t>
            </w:r>
          </w:p>
        </w:tc>
        <w:tc>
          <w:tcPr>
            <w:tcW w:w="6312" w:type="dxa"/>
          </w:tcPr>
          <w:p w14:paraId="43AE4F7E" w14:textId="77777777" w:rsidR="00B4742C" w:rsidRPr="00112A9F" w:rsidRDefault="00B4742C" w:rsidP="00872F9D">
            <w:pPr>
              <w:tabs>
                <w:tab w:val="left" w:pos="288"/>
              </w:tabs>
              <w:jc w:val="both"/>
            </w:pPr>
            <w:r w:rsidRPr="00112A9F">
              <w:t>PREFEITURA MUNICIPAL DE INDAIATUBA</w:t>
            </w:r>
          </w:p>
        </w:tc>
      </w:tr>
      <w:tr w:rsidR="00B4742C" w:rsidRPr="00673F38" w14:paraId="3246AFB2" w14:textId="77777777" w:rsidTr="00872F9D">
        <w:trPr>
          <w:trHeight w:val="233"/>
        </w:trPr>
        <w:tc>
          <w:tcPr>
            <w:tcW w:w="2552" w:type="dxa"/>
          </w:tcPr>
          <w:p w14:paraId="712EE81C" w14:textId="77777777" w:rsidR="00B4742C" w:rsidRPr="00673F38" w:rsidRDefault="00B4742C" w:rsidP="00872F9D">
            <w:pPr>
              <w:tabs>
                <w:tab w:val="left" w:pos="288"/>
              </w:tabs>
              <w:jc w:val="both"/>
              <w:rPr>
                <w:b/>
              </w:rPr>
            </w:pPr>
            <w:r w:rsidRPr="00673F38">
              <w:rPr>
                <w:b/>
              </w:rPr>
              <w:t>CONTRATADA</w:t>
            </w:r>
          </w:p>
        </w:tc>
        <w:tc>
          <w:tcPr>
            <w:tcW w:w="283" w:type="dxa"/>
          </w:tcPr>
          <w:p w14:paraId="2F8B6792" w14:textId="77777777" w:rsidR="00B4742C" w:rsidRPr="00673F38" w:rsidRDefault="00B4742C" w:rsidP="00872F9D">
            <w:pPr>
              <w:tabs>
                <w:tab w:val="left" w:pos="288"/>
              </w:tabs>
              <w:jc w:val="both"/>
              <w:rPr>
                <w:b/>
              </w:rPr>
            </w:pPr>
            <w:r w:rsidRPr="00673F38">
              <w:rPr>
                <w:b/>
              </w:rPr>
              <w:t>:</w:t>
            </w:r>
          </w:p>
        </w:tc>
        <w:tc>
          <w:tcPr>
            <w:tcW w:w="6312" w:type="dxa"/>
          </w:tcPr>
          <w:p w14:paraId="12110703" w14:textId="77777777" w:rsidR="00B4742C" w:rsidRPr="00673F38" w:rsidRDefault="00B4742C" w:rsidP="00872F9D">
            <w:pPr>
              <w:tabs>
                <w:tab w:val="left" w:pos="288"/>
              </w:tabs>
              <w:jc w:val="both"/>
            </w:pPr>
          </w:p>
        </w:tc>
      </w:tr>
      <w:tr w:rsidR="00B4742C" w:rsidRPr="00673F38" w14:paraId="0A6794DB" w14:textId="77777777" w:rsidTr="00872F9D">
        <w:trPr>
          <w:trHeight w:val="233"/>
        </w:trPr>
        <w:tc>
          <w:tcPr>
            <w:tcW w:w="2552" w:type="dxa"/>
          </w:tcPr>
          <w:p w14:paraId="5CCEFC94" w14:textId="77777777" w:rsidR="00B4742C" w:rsidRPr="00673F38" w:rsidRDefault="00B4742C" w:rsidP="00872F9D">
            <w:pPr>
              <w:tabs>
                <w:tab w:val="left" w:pos="288"/>
              </w:tabs>
              <w:jc w:val="both"/>
              <w:rPr>
                <w:b/>
              </w:rPr>
            </w:pPr>
            <w:r w:rsidRPr="00673F38">
              <w:rPr>
                <w:b/>
              </w:rPr>
              <w:t>CONTRATO (DE ORIGEM)</w:t>
            </w:r>
          </w:p>
        </w:tc>
        <w:tc>
          <w:tcPr>
            <w:tcW w:w="283" w:type="dxa"/>
          </w:tcPr>
          <w:p w14:paraId="0BBCAD75" w14:textId="77777777" w:rsidR="00B4742C" w:rsidRPr="00673F38" w:rsidRDefault="00B4742C" w:rsidP="00872F9D">
            <w:pPr>
              <w:tabs>
                <w:tab w:val="left" w:pos="288"/>
              </w:tabs>
              <w:jc w:val="both"/>
              <w:rPr>
                <w:b/>
              </w:rPr>
            </w:pPr>
            <w:r w:rsidRPr="00673F38">
              <w:rPr>
                <w:b/>
              </w:rPr>
              <w:t>:</w:t>
            </w:r>
          </w:p>
        </w:tc>
        <w:tc>
          <w:tcPr>
            <w:tcW w:w="6312" w:type="dxa"/>
          </w:tcPr>
          <w:p w14:paraId="6057265D" w14:textId="77777777" w:rsidR="00B4742C" w:rsidRPr="00673F38" w:rsidRDefault="00B4742C" w:rsidP="00872F9D">
            <w:pPr>
              <w:tabs>
                <w:tab w:val="left" w:pos="288"/>
              </w:tabs>
              <w:jc w:val="both"/>
            </w:pPr>
            <w:r w:rsidRPr="00673F38">
              <w:t xml:space="preserve">Nº ____/2022 - </w:t>
            </w:r>
            <w:r>
              <w:t>Pregão Eletrônico nº __/22</w:t>
            </w:r>
          </w:p>
        </w:tc>
      </w:tr>
      <w:tr w:rsidR="00B4742C" w:rsidRPr="00673F38" w14:paraId="1BA957AC" w14:textId="77777777" w:rsidTr="00872F9D">
        <w:tc>
          <w:tcPr>
            <w:tcW w:w="2552" w:type="dxa"/>
          </w:tcPr>
          <w:p w14:paraId="42C64B95" w14:textId="77777777" w:rsidR="00B4742C" w:rsidRPr="00673F38" w:rsidRDefault="00B4742C" w:rsidP="00872F9D">
            <w:pPr>
              <w:tabs>
                <w:tab w:val="left" w:pos="288"/>
              </w:tabs>
              <w:jc w:val="both"/>
              <w:rPr>
                <w:b/>
              </w:rPr>
            </w:pPr>
            <w:r w:rsidRPr="00673F38">
              <w:rPr>
                <w:b/>
              </w:rPr>
              <w:t>OBJETO</w:t>
            </w:r>
          </w:p>
        </w:tc>
        <w:tc>
          <w:tcPr>
            <w:tcW w:w="283" w:type="dxa"/>
          </w:tcPr>
          <w:p w14:paraId="4C4E6B8B" w14:textId="77777777" w:rsidR="00B4742C" w:rsidRPr="00673F38" w:rsidRDefault="00B4742C" w:rsidP="00872F9D">
            <w:pPr>
              <w:tabs>
                <w:tab w:val="left" w:pos="288"/>
              </w:tabs>
              <w:jc w:val="both"/>
              <w:rPr>
                <w:b/>
              </w:rPr>
            </w:pPr>
            <w:r w:rsidRPr="00673F38">
              <w:rPr>
                <w:b/>
              </w:rPr>
              <w:t>:</w:t>
            </w:r>
          </w:p>
        </w:tc>
        <w:tc>
          <w:tcPr>
            <w:tcW w:w="6312" w:type="dxa"/>
          </w:tcPr>
          <w:p w14:paraId="77809A38" w14:textId="77777777" w:rsidR="00B4742C" w:rsidRPr="00145553" w:rsidRDefault="00B4742C" w:rsidP="00872F9D">
            <w:pPr>
              <w:pStyle w:val="corpo"/>
              <w:spacing w:before="0" w:after="0"/>
              <w:jc w:val="both"/>
              <w:rPr>
                <w:rFonts w:ascii="Arial" w:hAnsi="Arial" w:cs="Arial"/>
                <w:b/>
                <w:u w:val="single"/>
              </w:rPr>
            </w:pPr>
            <w:r>
              <w:t>C</w:t>
            </w:r>
            <w:r w:rsidRPr="000C00C5">
              <w:t xml:space="preserve">ontratação de Instituição Financeira, para arrecadação integrada ao PIX dos tributos e demais receitas Municipais, com vinculação às Guias de arrecadação com código de barra, padrão FEBRABAN, com prestação de contas por meio magnético (ARQUIVO RETORNO) dos valores arrecadados, de acordo com as características, especificações, condições e quantidades constantes do </w:t>
            </w:r>
            <w:r w:rsidRPr="000C00C5">
              <w:rPr>
                <w:b/>
              </w:rPr>
              <w:t>Anexo</w:t>
            </w:r>
            <w:r w:rsidRPr="000C00C5">
              <w:rPr>
                <w:b/>
                <w:bCs/>
              </w:rPr>
              <w:t xml:space="preserve"> I </w:t>
            </w:r>
            <w:r w:rsidRPr="000C00C5">
              <w:t>e Termo de Referência</w:t>
            </w:r>
            <w:r w:rsidRPr="000C00C5">
              <w:rPr>
                <w:bCs/>
              </w:rPr>
              <w:t>,</w:t>
            </w:r>
            <w:r w:rsidRPr="000C00C5">
              <w:rPr>
                <w:b/>
                <w:bCs/>
              </w:rPr>
              <w:t xml:space="preserve"> </w:t>
            </w:r>
            <w:r w:rsidRPr="000C00C5">
              <w:rPr>
                <w:bCs/>
              </w:rPr>
              <w:t>que fazem parte integrante d</w:t>
            </w:r>
            <w:r>
              <w:rPr>
                <w:bCs/>
              </w:rPr>
              <w:t>o</w:t>
            </w:r>
            <w:r w:rsidRPr="000C00C5">
              <w:rPr>
                <w:bCs/>
              </w:rPr>
              <w:t xml:space="preserve"> edital</w:t>
            </w:r>
            <w:r w:rsidRPr="000C00C5">
              <w:t>, sendo contrato pelo período de 12 (doze) meses.</w:t>
            </w:r>
          </w:p>
        </w:tc>
      </w:tr>
    </w:tbl>
    <w:p w14:paraId="4A9528BE" w14:textId="77777777" w:rsidR="00B4742C" w:rsidRPr="00913C63" w:rsidRDefault="00B4742C" w:rsidP="00B4742C">
      <w:pPr>
        <w:widowControl w:val="0"/>
        <w:autoSpaceDE w:val="0"/>
        <w:autoSpaceDN w:val="0"/>
        <w:ind w:right="57"/>
        <w:rPr>
          <w:rFonts w:eastAsia="Arial"/>
          <w:b/>
          <w:i/>
        </w:rPr>
      </w:pPr>
    </w:p>
    <w:p w14:paraId="5748D0E5" w14:textId="77777777" w:rsidR="00B4742C" w:rsidRPr="00913C63" w:rsidRDefault="00B4742C" w:rsidP="00B4742C">
      <w:pPr>
        <w:widowControl w:val="0"/>
        <w:autoSpaceDE w:val="0"/>
        <w:autoSpaceDN w:val="0"/>
        <w:ind w:right="57"/>
        <w:rPr>
          <w:rFonts w:eastAsia="Arial"/>
        </w:rPr>
      </w:pPr>
    </w:p>
    <w:p w14:paraId="1F82D329" w14:textId="77777777" w:rsidR="00B4742C" w:rsidRPr="00673F38" w:rsidRDefault="00B4742C" w:rsidP="00B4742C">
      <w:pPr>
        <w:widowControl w:val="0"/>
        <w:autoSpaceDE w:val="0"/>
        <w:autoSpaceDN w:val="0"/>
        <w:ind w:right="57"/>
        <w:jc w:val="both"/>
        <w:rPr>
          <w:rFonts w:eastAsia="Arial"/>
        </w:rPr>
      </w:pPr>
      <w:r w:rsidRPr="00673F38">
        <w:rPr>
          <w:rFonts w:eastAsia="Arial"/>
        </w:rPr>
        <w:t>Pelo presente TERMO, nós, abaixo identificados:</w:t>
      </w:r>
    </w:p>
    <w:p w14:paraId="78EB89EF" w14:textId="77777777" w:rsidR="00B4742C" w:rsidRPr="00673F38" w:rsidRDefault="00B4742C" w:rsidP="00B4742C">
      <w:pPr>
        <w:widowControl w:val="0"/>
        <w:numPr>
          <w:ilvl w:val="0"/>
          <w:numId w:val="40"/>
        </w:numPr>
        <w:tabs>
          <w:tab w:val="left" w:pos="426"/>
        </w:tabs>
        <w:suppressAutoHyphens w:val="0"/>
        <w:autoSpaceDE w:val="0"/>
        <w:autoSpaceDN w:val="0"/>
        <w:ind w:left="426" w:right="57" w:hanging="426"/>
        <w:jc w:val="both"/>
        <w:outlineLvl w:val="0"/>
        <w:rPr>
          <w:rFonts w:eastAsia="Arial"/>
          <w:b/>
          <w:bCs/>
          <w:lang w:val="en-US"/>
        </w:rPr>
      </w:pPr>
      <w:r w:rsidRPr="00673F38">
        <w:rPr>
          <w:rFonts w:eastAsia="Arial"/>
          <w:b/>
          <w:bCs/>
          <w:lang w:val="en-US"/>
        </w:rPr>
        <w:t>Estamos CIENTES de</w:t>
      </w:r>
      <w:r w:rsidRPr="00673F38">
        <w:rPr>
          <w:rFonts w:eastAsia="Arial"/>
          <w:b/>
          <w:bCs/>
          <w:spacing w:val="-5"/>
          <w:lang w:val="en-US"/>
        </w:rPr>
        <w:t xml:space="preserve"> </w:t>
      </w:r>
      <w:r w:rsidRPr="00673F38">
        <w:rPr>
          <w:rFonts w:eastAsia="Arial"/>
          <w:b/>
          <w:bCs/>
          <w:lang w:val="en-US"/>
        </w:rPr>
        <w:t>que:</w:t>
      </w:r>
    </w:p>
    <w:p w14:paraId="7F177EF2" w14:textId="77777777" w:rsidR="00B4742C" w:rsidRPr="00673F38" w:rsidRDefault="00B4742C" w:rsidP="00B4742C">
      <w:pPr>
        <w:widowControl w:val="0"/>
        <w:numPr>
          <w:ilvl w:val="0"/>
          <w:numId w:val="39"/>
        </w:numPr>
        <w:tabs>
          <w:tab w:val="left" w:pos="426"/>
        </w:tabs>
        <w:suppressAutoHyphens w:val="0"/>
        <w:autoSpaceDE w:val="0"/>
        <w:autoSpaceDN w:val="0"/>
        <w:ind w:left="426" w:right="57" w:hanging="426"/>
        <w:jc w:val="both"/>
        <w:rPr>
          <w:rFonts w:eastAsia="Arial"/>
        </w:rPr>
      </w:pPr>
      <w:r w:rsidRPr="00673F38">
        <w:rPr>
          <w:rFonts w:eastAsia="Arial"/>
        </w:rPr>
        <w:t>o ajuste acima referido, seus aditamentos, bem como o acompanhamento de sua execução contratual, estarão sujeitos a análise e julgamento pelo Tribunal de Contas do Estado de São Paulo, cujo trâmite processual ocorrerá pelo sistema</w:t>
      </w:r>
      <w:r w:rsidRPr="00673F38">
        <w:rPr>
          <w:rFonts w:eastAsia="Arial"/>
          <w:spacing w:val="-14"/>
        </w:rPr>
        <w:t xml:space="preserve"> </w:t>
      </w:r>
      <w:r w:rsidRPr="00673F38">
        <w:rPr>
          <w:rFonts w:eastAsia="Arial"/>
        </w:rPr>
        <w:t>eletrônico;</w:t>
      </w:r>
    </w:p>
    <w:p w14:paraId="436E041F" w14:textId="77777777" w:rsidR="00B4742C" w:rsidRPr="00673F38" w:rsidRDefault="00B4742C" w:rsidP="00B4742C">
      <w:pPr>
        <w:widowControl w:val="0"/>
        <w:numPr>
          <w:ilvl w:val="0"/>
          <w:numId w:val="39"/>
        </w:numPr>
        <w:tabs>
          <w:tab w:val="left" w:pos="426"/>
        </w:tabs>
        <w:suppressAutoHyphens w:val="0"/>
        <w:autoSpaceDE w:val="0"/>
        <w:autoSpaceDN w:val="0"/>
        <w:ind w:left="426" w:right="57" w:hanging="426"/>
        <w:jc w:val="both"/>
        <w:rPr>
          <w:rFonts w:eastAsia="Arial"/>
        </w:rPr>
      </w:pPr>
      <w:r w:rsidRPr="00673F38">
        <w:rPr>
          <w:rFonts w:eastAsia="Arial"/>
        </w:rPr>
        <w:t>poderemos ter acesso ao processo, tendo vista e extraindo cópias das manifestações de interesse, Despachos e Decisões, mediante regular cadastramento no Sistema de Processo Eletrônico, em consonância com o estabelecido na Resolução nº 01/2011 do</w:t>
      </w:r>
      <w:r w:rsidRPr="00673F38">
        <w:rPr>
          <w:rFonts w:eastAsia="Arial"/>
          <w:spacing w:val="-17"/>
        </w:rPr>
        <w:t xml:space="preserve"> </w:t>
      </w:r>
      <w:r w:rsidRPr="00673F38">
        <w:rPr>
          <w:rFonts w:eastAsia="Arial"/>
        </w:rPr>
        <w:t>TCESP;</w:t>
      </w:r>
    </w:p>
    <w:p w14:paraId="6EA0FCFD" w14:textId="77777777" w:rsidR="00B4742C" w:rsidRPr="00673F38" w:rsidRDefault="00B4742C" w:rsidP="00B4742C">
      <w:pPr>
        <w:widowControl w:val="0"/>
        <w:numPr>
          <w:ilvl w:val="0"/>
          <w:numId w:val="39"/>
        </w:numPr>
        <w:tabs>
          <w:tab w:val="left" w:pos="426"/>
        </w:tabs>
        <w:suppressAutoHyphens w:val="0"/>
        <w:autoSpaceDE w:val="0"/>
        <w:autoSpaceDN w:val="0"/>
        <w:ind w:left="426" w:right="57" w:hanging="426"/>
        <w:jc w:val="both"/>
        <w:rPr>
          <w:rFonts w:eastAsia="Arial"/>
        </w:rPr>
      </w:pPr>
      <w:r w:rsidRPr="00673F38">
        <w:rPr>
          <w:rFonts w:eastAsia="Arial"/>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673F38">
        <w:rPr>
          <w:rFonts w:eastAsia="Arial"/>
          <w:spacing w:val="-2"/>
        </w:rPr>
        <w:t xml:space="preserve"> </w:t>
      </w:r>
      <w:r w:rsidRPr="00673F38">
        <w:rPr>
          <w:rFonts w:eastAsia="Arial"/>
        </w:rPr>
        <w:t>Civil;</w:t>
      </w:r>
    </w:p>
    <w:p w14:paraId="31166D0C" w14:textId="77777777" w:rsidR="00B4742C" w:rsidRPr="00673F38" w:rsidRDefault="00B4742C" w:rsidP="00B4742C">
      <w:pPr>
        <w:widowControl w:val="0"/>
        <w:numPr>
          <w:ilvl w:val="0"/>
          <w:numId w:val="39"/>
        </w:numPr>
        <w:tabs>
          <w:tab w:val="left" w:pos="385"/>
          <w:tab w:val="left" w:pos="426"/>
        </w:tabs>
        <w:suppressAutoHyphens w:val="0"/>
        <w:autoSpaceDE w:val="0"/>
        <w:autoSpaceDN w:val="0"/>
        <w:ind w:left="426" w:right="57" w:hanging="426"/>
        <w:jc w:val="both"/>
        <w:rPr>
          <w:rFonts w:eastAsia="Arial"/>
        </w:rPr>
      </w:pPr>
      <w:r w:rsidRPr="00673F38">
        <w:rPr>
          <w:rFonts w:eastAsia="Arial"/>
        </w:rPr>
        <w:t xml:space="preserve">as informações pessoais dos responsáveis pela </w:t>
      </w:r>
      <w:r w:rsidRPr="00673F38">
        <w:rPr>
          <w:rFonts w:eastAsia="Arial"/>
          <w:u w:val="single"/>
        </w:rPr>
        <w:t xml:space="preserve">contratante </w:t>
      </w:r>
      <w:r w:rsidRPr="00673F38">
        <w:rPr>
          <w:rFonts w:eastAsia="Arial"/>
        </w:rPr>
        <w:t>e e interessados estão cadastradas no módulo eletrônico do “Cadastro Corporativo TCESP – CadTCESP”, nos termos previstos no Artigo 2º das Instruções nº01/2020, conforme “Declaração(ões) de Atualização Cadastral” anexa</w:t>
      </w:r>
      <w:r w:rsidRPr="00673F38">
        <w:rPr>
          <w:rFonts w:eastAsia="Arial"/>
          <w:spacing w:val="-23"/>
        </w:rPr>
        <w:t xml:space="preserve"> </w:t>
      </w:r>
      <w:r w:rsidRPr="00673F38">
        <w:rPr>
          <w:rFonts w:eastAsia="Arial"/>
        </w:rPr>
        <w:t>(s);</w:t>
      </w:r>
    </w:p>
    <w:p w14:paraId="44623801" w14:textId="77777777" w:rsidR="00B4742C" w:rsidRPr="00673F38" w:rsidRDefault="00B4742C" w:rsidP="00B4742C">
      <w:pPr>
        <w:widowControl w:val="0"/>
        <w:numPr>
          <w:ilvl w:val="0"/>
          <w:numId w:val="39"/>
        </w:numPr>
        <w:tabs>
          <w:tab w:val="left" w:pos="426"/>
        </w:tabs>
        <w:suppressAutoHyphens w:val="0"/>
        <w:autoSpaceDE w:val="0"/>
        <w:autoSpaceDN w:val="0"/>
        <w:ind w:left="426" w:right="57" w:hanging="426"/>
        <w:jc w:val="both"/>
        <w:rPr>
          <w:rFonts w:eastAsia="Arial"/>
        </w:rPr>
      </w:pPr>
      <w:r w:rsidRPr="00673F38">
        <w:rPr>
          <w:rFonts w:eastAsia="Arial"/>
        </w:rPr>
        <w:t>é de exclusiva responsabilidade do contratado manter seus dados sempre atualizados.</w:t>
      </w:r>
    </w:p>
    <w:p w14:paraId="070B659E" w14:textId="77777777" w:rsidR="00B4742C" w:rsidRPr="00673F38" w:rsidRDefault="00B4742C" w:rsidP="00B4742C">
      <w:pPr>
        <w:widowControl w:val="0"/>
        <w:tabs>
          <w:tab w:val="left" w:pos="414"/>
        </w:tabs>
        <w:autoSpaceDE w:val="0"/>
        <w:autoSpaceDN w:val="0"/>
        <w:ind w:right="57"/>
        <w:jc w:val="both"/>
        <w:rPr>
          <w:rFonts w:eastAsia="Arial"/>
        </w:rPr>
      </w:pPr>
    </w:p>
    <w:p w14:paraId="5B461D69" w14:textId="77777777" w:rsidR="00B4742C" w:rsidRPr="00673F38" w:rsidRDefault="00B4742C" w:rsidP="00B4742C">
      <w:pPr>
        <w:widowControl w:val="0"/>
        <w:numPr>
          <w:ilvl w:val="0"/>
          <w:numId w:val="40"/>
        </w:numPr>
        <w:tabs>
          <w:tab w:val="left" w:pos="810"/>
        </w:tabs>
        <w:suppressAutoHyphens w:val="0"/>
        <w:autoSpaceDE w:val="0"/>
        <w:autoSpaceDN w:val="0"/>
        <w:ind w:right="57"/>
        <w:jc w:val="both"/>
        <w:outlineLvl w:val="0"/>
        <w:rPr>
          <w:rFonts w:eastAsia="Arial"/>
          <w:b/>
          <w:bCs/>
        </w:rPr>
      </w:pPr>
      <w:r w:rsidRPr="00673F38">
        <w:rPr>
          <w:rFonts w:eastAsia="Arial"/>
          <w:b/>
          <w:bCs/>
        </w:rPr>
        <w:t>Damo-nos por NOTIFICADOS</w:t>
      </w:r>
      <w:r w:rsidRPr="00673F38">
        <w:rPr>
          <w:rFonts w:eastAsia="Arial"/>
          <w:b/>
          <w:bCs/>
          <w:spacing w:val="-2"/>
        </w:rPr>
        <w:t xml:space="preserve"> </w:t>
      </w:r>
      <w:r w:rsidRPr="00673F38">
        <w:rPr>
          <w:rFonts w:eastAsia="Arial"/>
          <w:b/>
          <w:bCs/>
        </w:rPr>
        <w:t>para:</w:t>
      </w:r>
    </w:p>
    <w:p w14:paraId="2BE33C22" w14:textId="77777777" w:rsidR="00B4742C" w:rsidRPr="00673F38" w:rsidRDefault="00B4742C" w:rsidP="00B4742C">
      <w:pPr>
        <w:widowControl w:val="0"/>
        <w:numPr>
          <w:ilvl w:val="0"/>
          <w:numId w:val="38"/>
        </w:numPr>
        <w:tabs>
          <w:tab w:val="left" w:pos="426"/>
        </w:tabs>
        <w:suppressAutoHyphens w:val="0"/>
        <w:autoSpaceDE w:val="0"/>
        <w:autoSpaceDN w:val="0"/>
        <w:ind w:right="57" w:hanging="102"/>
        <w:jc w:val="both"/>
        <w:rPr>
          <w:rFonts w:eastAsia="Arial"/>
        </w:rPr>
      </w:pPr>
      <w:r w:rsidRPr="00673F38">
        <w:rPr>
          <w:rFonts w:eastAsia="Arial"/>
        </w:rPr>
        <w:t>O acompanhamento dos atos do processo até seu julgamento final e consequente</w:t>
      </w:r>
      <w:r w:rsidRPr="00673F38">
        <w:rPr>
          <w:rFonts w:eastAsia="Arial"/>
          <w:spacing w:val="-11"/>
        </w:rPr>
        <w:t xml:space="preserve"> </w:t>
      </w:r>
      <w:r w:rsidRPr="00673F38">
        <w:rPr>
          <w:rFonts w:eastAsia="Arial"/>
        </w:rPr>
        <w:t>publicação;</w:t>
      </w:r>
    </w:p>
    <w:p w14:paraId="4786A8E9" w14:textId="77777777" w:rsidR="00B4742C" w:rsidRPr="00673F38" w:rsidRDefault="00B4742C" w:rsidP="00B4742C">
      <w:pPr>
        <w:widowControl w:val="0"/>
        <w:numPr>
          <w:ilvl w:val="0"/>
          <w:numId w:val="38"/>
        </w:numPr>
        <w:tabs>
          <w:tab w:val="left" w:pos="426"/>
        </w:tabs>
        <w:suppressAutoHyphens w:val="0"/>
        <w:autoSpaceDE w:val="0"/>
        <w:autoSpaceDN w:val="0"/>
        <w:ind w:right="57" w:hanging="102"/>
        <w:jc w:val="both"/>
        <w:rPr>
          <w:rFonts w:eastAsia="Arial"/>
        </w:rPr>
      </w:pPr>
      <w:r w:rsidRPr="00673F38">
        <w:rPr>
          <w:rFonts w:eastAsia="Arial"/>
        </w:rPr>
        <w:t>Se for o caso e de nosso interesse, nos prazos e nas formas legais e regimentais, exercer o direito de defesa, interpor recursos e o que mais</w:t>
      </w:r>
      <w:r w:rsidRPr="00673F38">
        <w:rPr>
          <w:rFonts w:eastAsia="Arial"/>
          <w:spacing w:val="-27"/>
        </w:rPr>
        <w:t xml:space="preserve"> </w:t>
      </w:r>
      <w:r w:rsidRPr="00673F38">
        <w:rPr>
          <w:rFonts w:eastAsia="Arial"/>
        </w:rPr>
        <w:t>couber.</w:t>
      </w:r>
    </w:p>
    <w:p w14:paraId="140AD434" w14:textId="77777777" w:rsidR="00B4742C" w:rsidRPr="00673F38" w:rsidRDefault="00B4742C" w:rsidP="00B4742C">
      <w:pPr>
        <w:widowControl w:val="0"/>
        <w:autoSpaceDE w:val="0"/>
        <w:autoSpaceDN w:val="0"/>
        <w:ind w:right="57"/>
        <w:rPr>
          <w:rFonts w:eastAsia="Arial"/>
        </w:rPr>
      </w:pPr>
    </w:p>
    <w:p w14:paraId="7E7B9565" w14:textId="77777777" w:rsidR="00B4742C" w:rsidRPr="00673F38" w:rsidRDefault="00B4742C" w:rsidP="00B4742C">
      <w:pPr>
        <w:widowControl w:val="0"/>
        <w:tabs>
          <w:tab w:val="left" w:pos="8604"/>
        </w:tabs>
        <w:autoSpaceDE w:val="0"/>
        <w:autoSpaceDN w:val="0"/>
        <w:ind w:right="57"/>
        <w:outlineLvl w:val="0"/>
        <w:rPr>
          <w:rFonts w:eastAsia="Arial"/>
          <w:bCs/>
        </w:rPr>
      </w:pPr>
      <w:r w:rsidRPr="00673F38">
        <w:rPr>
          <w:rFonts w:eastAsia="Arial"/>
          <w:bCs/>
        </w:rPr>
        <w:t>Indaiatuba, ____ de ___________ de 2022.</w:t>
      </w:r>
    </w:p>
    <w:p w14:paraId="661F40F8" w14:textId="77777777" w:rsidR="00B4742C" w:rsidRDefault="00B4742C" w:rsidP="00B4742C">
      <w:pPr>
        <w:widowControl w:val="0"/>
        <w:autoSpaceDE w:val="0"/>
        <w:autoSpaceDN w:val="0"/>
        <w:ind w:right="57"/>
        <w:rPr>
          <w:rFonts w:eastAsia="Arial"/>
        </w:rPr>
      </w:pPr>
    </w:p>
    <w:p w14:paraId="580C5EE8" w14:textId="77777777" w:rsidR="00B4742C" w:rsidRDefault="00B4742C" w:rsidP="00B4742C">
      <w:pPr>
        <w:widowControl w:val="0"/>
        <w:autoSpaceDE w:val="0"/>
        <w:autoSpaceDN w:val="0"/>
        <w:ind w:right="57"/>
        <w:rPr>
          <w:rFonts w:eastAsia="Arial"/>
        </w:rPr>
      </w:pPr>
    </w:p>
    <w:p w14:paraId="6DA1CAF0" w14:textId="77777777" w:rsidR="00B4742C" w:rsidRDefault="00B4742C" w:rsidP="00B4742C">
      <w:pPr>
        <w:widowControl w:val="0"/>
        <w:autoSpaceDE w:val="0"/>
        <w:autoSpaceDN w:val="0"/>
        <w:ind w:right="57"/>
        <w:rPr>
          <w:rFonts w:eastAsia="Arial"/>
        </w:rPr>
      </w:pPr>
    </w:p>
    <w:p w14:paraId="72F33F2A" w14:textId="77777777" w:rsidR="00B4742C" w:rsidRPr="00673F38" w:rsidRDefault="00B4742C" w:rsidP="00B4742C">
      <w:pPr>
        <w:pStyle w:val="SemEspaamento"/>
        <w:jc w:val="both"/>
        <w:rPr>
          <w:rFonts w:eastAsia="Arial"/>
          <w:b/>
          <w:strike/>
        </w:rPr>
      </w:pPr>
      <w:r>
        <w:rPr>
          <w:rFonts w:eastAsia="Arial"/>
          <w:b/>
          <w:u w:val="thick"/>
        </w:rPr>
        <w:br w:type="page"/>
      </w:r>
      <w:r w:rsidRPr="00673F38">
        <w:rPr>
          <w:rFonts w:eastAsia="Arial"/>
          <w:b/>
          <w:u w:val="thick"/>
        </w:rPr>
        <w:lastRenderedPageBreak/>
        <w:t>AUTORIDADE MÁXIMA DO ÓRGÃO/ENTIDADE</w:t>
      </w:r>
      <w:r w:rsidRPr="00673F38">
        <w:rPr>
          <w:rFonts w:eastAsia="Arial"/>
          <w:b/>
          <w:strike/>
        </w:rPr>
        <w:t>:</w:t>
      </w:r>
    </w:p>
    <w:p w14:paraId="78CB1056" w14:textId="77777777" w:rsidR="00B4742C" w:rsidRPr="00673F38" w:rsidRDefault="00B4742C" w:rsidP="00B4742C">
      <w:pPr>
        <w:widowControl w:val="0"/>
        <w:autoSpaceDE w:val="0"/>
        <w:autoSpaceDN w:val="0"/>
        <w:ind w:right="57"/>
        <w:rPr>
          <w:rFonts w:eastAsia="Arial"/>
          <w:b/>
        </w:rPr>
      </w:pPr>
    </w:p>
    <w:tbl>
      <w:tblPr>
        <w:tblW w:w="8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6"/>
        <w:gridCol w:w="284"/>
        <w:gridCol w:w="6369"/>
      </w:tblGrid>
      <w:tr w:rsidR="00B4742C" w:rsidRPr="00673F38" w14:paraId="20A73ECB" w14:textId="77777777" w:rsidTr="00872F9D">
        <w:trPr>
          <w:jc w:val="center"/>
        </w:trPr>
        <w:tc>
          <w:tcPr>
            <w:tcW w:w="2346" w:type="dxa"/>
            <w:tcBorders>
              <w:bottom w:val="single" w:sz="4" w:space="0" w:color="000000"/>
            </w:tcBorders>
            <w:shd w:val="clear" w:color="auto" w:fill="auto"/>
          </w:tcPr>
          <w:p w14:paraId="213EAA9B" w14:textId="77777777" w:rsidR="00B4742C" w:rsidRPr="00DA0AEA" w:rsidRDefault="00B4742C" w:rsidP="00872F9D">
            <w:pPr>
              <w:pStyle w:val="SemEspaamento"/>
              <w:jc w:val="both"/>
              <w:rPr>
                <w:b/>
              </w:rPr>
            </w:pPr>
            <w:r w:rsidRPr="00DA0AEA">
              <w:rPr>
                <w:b/>
              </w:rPr>
              <w:t>Nome</w:t>
            </w:r>
          </w:p>
        </w:tc>
        <w:tc>
          <w:tcPr>
            <w:tcW w:w="284" w:type="dxa"/>
            <w:shd w:val="clear" w:color="auto" w:fill="auto"/>
          </w:tcPr>
          <w:p w14:paraId="7C23BD6B" w14:textId="77777777" w:rsidR="00B4742C" w:rsidRPr="00673F38" w:rsidRDefault="00B4742C" w:rsidP="00872F9D">
            <w:pPr>
              <w:pStyle w:val="SemEspaamento"/>
            </w:pPr>
            <w:r w:rsidRPr="00673F38">
              <w:t>:</w:t>
            </w:r>
          </w:p>
        </w:tc>
        <w:tc>
          <w:tcPr>
            <w:tcW w:w="6369" w:type="dxa"/>
            <w:shd w:val="clear" w:color="auto" w:fill="auto"/>
          </w:tcPr>
          <w:p w14:paraId="0226AC28" w14:textId="77777777" w:rsidR="00B4742C" w:rsidRPr="00112A9F" w:rsidRDefault="00B4742C" w:rsidP="00872F9D">
            <w:pPr>
              <w:pStyle w:val="SemEspaamento"/>
            </w:pPr>
            <w:r w:rsidRPr="00112A9F">
              <w:rPr>
                <w:bCs/>
              </w:rPr>
              <w:t>NILSON ALCIDES GASPAR</w:t>
            </w:r>
            <w:r w:rsidRPr="00112A9F">
              <w:t xml:space="preserve"> </w:t>
            </w:r>
          </w:p>
        </w:tc>
      </w:tr>
      <w:tr w:rsidR="00B4742C" w:rsidRPr="00673F38" w14:paraId="08C11B6C" w14:textId="77777777" w:rsidTr="00872F9D">
        <w:trPr>
          <w:jc w:val="center"/>
        </w:trPr>
        <w:tc>
          <w:tcPr>
            <w:tcW w:w="2346" w:type="dxa"/>
            <w:tcBorders>
              <w:bottom w:val="single" w:sz="4" w:space="0" w:color="000000"/>
            </w:tcBorders>
            <w:shd w:val="clear" w:color="auto" w:fill="auto"/>
          </w:tcPr>
          <w:p w14:paraId="4B20B76E" w14:textId="77777777" w:rsidR="00B4742C" w:rsidRPr="00DA0AEA" w:rsidRDefault="00B4742C" w:rsidP="00872F9D">
            <w:pPr>
              <w:pStyle w:val="SemEspaamento"/>
              <w:jc w:val="both"/>
              <w:rPr>
                <w:b/>
              </w:rPr>
            </w:pPr>
            <w:r w:rsidRPr="00DA0AEA">
              <w:rPr>
                <w:b/>
              </w:rPr>
              <w:t>Cargo</w:t>
            </w:r>
          </w:p>
        </w:tc>
        <w:tc>
          <w:tcPr>
            <w:tcW w:w="284" w:type="dxa"/>
            <w:shd w:val="clear" w:color="auto" w:fill="auto"/>
          </w:tcPr>
          <w:p w14:paraId="4129E4F5" w14:textId="77777777" w:rsidR="00B4742C" w:rsidRPr="00673F38" w:rsidRDefault="00B4742C" w:rsidP="00872F9D">
            <w:pPr>
              <w:pStyle w:val="SemEspaamento"/>
            </w:pPr>
            <w:r w:rsidRPr="00673F38">
              <w:t>:</w:t>
            </w:r>
          </w:p>
        </w:tc>
        <w:tc>
          <w:tcPr>
            <w:tcW w:w="6369" w:type="dxa"/>
            <w:shd w:val="clear" w:color="auto" w:fill="auto"/>
          </w:tcPr>
          <w:p w14:paraId="7F41575A" w14:textId="77777777" w:rsidR="00B4742C" w:rsidRPr="00673F38" w:rsidRDefault="00B4742C" w:rsidP="00872F9D">
            <w:pPr>
              <w:pStyle w:val="SemEspaamento"/>
              <w:rPr>
                <w:bCs/>
              </w:rPr>
            </w:pPr>
            <w:r w:rsidRPr="00673F38">
              <w:t>Prefeito Municipal</w:t>
            </w:r>
          </w:p>
        </w:tc>
      </w:tr>
      <w:tr w:rsidR="00B4742C" w:rsidRPr="00673F38" w14:paraId="347C45F6" w14:textId="77777777" w:rsidTr="00872F9D">
        <w:trPr>
          <w:jc w:val="center"/>
        </w:trPr>
        <w:tc>
          <w:tcPr>
            <w:tcW w:w="2346" w:type="dxa"/>
            <w:shd w:val="clear" w:color="auto" w:fill="auto"/>
          </w:tcPr>
          <w:p w14:paraId="7345BE4C" w14:textId="77777777" w:rsidR="00B4742C" w:rsidRPr="00DA0AEA" w:rsidRDefault="00B4742C" w:rsidP="00872F9D">
            <w:pPr>
              <w:pStyle w:val="SemEspaamento"/>
              <w:jc w:val="both"/>
              <w:rPr>
                <w:b/>
              </w:rPr>
            </w:pPr>
            <w:r w:rsidRPr="00DA0AEA">
              <w:rPr>
                <w:b/>
              </w:rPr>
              <w:t>CPF</w:t>
            </w:r>
          </w:p>
        </w:tc>
        <w:tc>
          <w:tcPr>
            <w:tcW w:w="284" w:type="dxa"/>
            <w:shd w:val="clear" w:color="auto" w:fill="auto"/>
          </w:tcPr>
          <w:p w14:paraId="55A24F10" w14:textId="77777777" w:rsidR="00B4742C" w:rsidRPr="00673F38" w:rsidRDefault="00B4742C" w:rsidP="00872F9D">
            <w:pPr>
              <w:pStyle w:val="SemEspaamento"/>
            </w:pPr>
            <w:r w:rsidRPr="00673F38">
              <w:t>:</w:t>
            </w:r>
          </w:p>
        </w:tc>
        <w:tc>
          <w:tcPr>
            <w:tcW w:w="6369" w:type="dxa"/>
            <w:shd w:val="clear" w:color="auto" w:fill="auto"/>
          </w:tcPr>
          <w:p w14:paraId="4EBFF08E" w14:textId="77777777" w:rsidR="00B4742C" w:rsidRPr="00673F38" w:rsidRDefault="00B4742C" w:rsidP="00872F9D">
            <w:pPr>
              <w:pStyle w:val="SemEspaamento"/>
            </w:pPr>
            <w:r w:rsidRPr="00673F38">
              <w:rPr>
                <w:bCs/>
              </w:rPr>
              <w:t>102.119.548-02</w:t>
            </w:r>
          </w:p>
        </w:tc>
      </w:tr>
    </w:tbl>
    <w:p w14:paraId="1E94C80F" w14:textId="77777777" w:rsidR="00B4742C" w:rsidRPr="00673F38" w:rsidRDefault="00B4742C" w:rsidP="00B4742C">
      <w:pPr>
        <w:widowControl w:val="0"/>
        <w:autoSpaceDE w:val="0"/>
        <w:autoSpaceDN w:val="0"/>
        <w:ind w:right="57" w:firstLine="708"/>
        <w:rPr>
          <w:rFonts w:eastAsia="Arial"/>
          <w:b/>
          <w:lang w:val="en-US"/>
        </w:rPr>
      </w:pPr>
    </w:p>
    <w:p w14:paraId="4CCBAB2F" w14:textId="77777777" w:rsidR="00B4742C" w:rsidRPr="00673F38" w:rsidRDefault="00B4742C" w:rsidP="00B4742C">
      <w:pPr>
        <w:widowControl w:val="0"/>
        <w:autoSpaceDE w:val="0"/>
        <w:autoSpaceDN w:val="0"/>
        <w:ind w:right="57"/>
        <w:outlineLvl w:val="0"/>
        <w:rPr>
          <w:rFonts w:eastAsia="Arial"/>
          <w:b/>
          <w:bCs/>
        </w:rPr>
      </w:pPr>
      <w:r w:rsidRPr="00673F38">
        <w:rPr>
          <w:rFonts w:eastAsia="Arial"/>
          <w:b/>
          <w:bCs/>
          <w:u w:val="thick"/>
        </w:rPr>
        <w:t>RESPONSÁVEIS PELA HOMOLOGAÇÃO DO CERTAME OU RATIFICAÇÃO DA DISPENSA/INEXIGIBILIDADE DE LICITAÇÃO:</w:t>
      </w:r>
    </w:p>
    <w:p w14:paraId="3C730BB5" w14:textId="77777777" w:rsidR="00B4742C" w:rsidRPr="00673F38" w:rsidRDefault="00B4742C" w:rsidP="00B4742C">
      <w:pPr>
        <w:widowControl w:val="0"/>
        <w:tabs>
          <w:tab w:val="left" w:pos="4511"/>
          <w:tab w:val="left" w:pos="8542"/>
          <w:tab w:val="left" w:pos="8620"/>
        </w:tabs>
        <w:autoSpaceDE w:val="0"/>
        <w:autoSpaceDN w:val="0"/>
        <w:ind w:right="57"/>
        <w:rPr>
          <w:rFonts w:eastAsia="Arial"/>
        </w:rPr>
      </w:pPr>
    </w:p>
    <w:tbl>
      <w:tblPr>
        <w:tblW w:w="9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284"/>
        <w:gridCol w:w="6562"/>
      </w:tblGrid>
      <w:tr w:rsidR="00B4742C" w:rsidRPr="00673F38" w14:paraId="5465251D" w14:textId="77777777" w:rsidTr="00872F9D">
        <w:trPr>
          <w:jc w:val="center"/>
        </w:trPr>
        <w:tc>
          <w:tcPr>
            <w:tcW w:w="2190" w:type="dxa"/>
            <w:tcBorders>
              <w:bottom w:val="single" w:sz="4" w:space="0" w:color="000000"/>
            </w:tcBorders>
            <w:shd w:val="clear" w:color="auto" w:fill="auto"/>
          </w:tcPr>
          <w:p w14:paraId="2494EC3B" w14:textId="77777777" w:rsidR="00B4742C" w:rsidRPr="00673F38" w:rsidRDefault="00B4742C" w:rsidP="00872F9D">
            <w:pPr>
              <w:pStyle w:val="SemEspaamento"/>
              <w:jc w:val="both"/>
              <w:rPr>
                <w:b/>
              </w:rPr>
            </w:pPr>
            <w:r w:rsidRPr="00673F38">
              <w:rPr>
                <w:b/>
              </w:rPr>
              <w:t>Nome</w:t>
            </w:r>
          </w:p>
        </w:tc>
        <w:tc>
          <w:tcPr>
            <w:tcW w:w="284" w:type="dxa"/>
            <w:shd w:val="clear" w:color="auto" w:fill="auto"/>
          </w:tcPr>
          <w:p w14:paraId="0037663C" w14:textId="77777777" w:rsidR="00B4742C" w:rsidRPr="00673F38" w:rsidRDefault="00B4742C" w:rsidP="00872F9D">
            <w:pPr>
              <w:pStyle w:val="SemEspaamento"/>
              <w:jc w:val="both"/>
              <w:rPr>
                <w:b/>
              </w:rPr>
            </w:pPr>
            <w:r w:rsidRPr="00673F38">
              <w:rPr>
                <w:b/>
              </w:rPr>
              <w:t>:</w:t>
            </w:r>
          </w:p>
        </w:tc>
        <w:tc>
          <w:tcPr>
            <w:tcW w:w="6562" w:type="dxa"/>
            <w:shd w:val="clear" w:color="auto" w:fill="auto"/>
          </w:tcPr>
          <w:p w14:paraId="6859B442" w14:textId="77777777" w:rsidR="00B4742C" w:rsidRPr="00112A9F" w:rsidRDefault="00B4742C" w:rsidP="00872F9D">
            <w:pPr>
              <w:pStyle w:val="SemEspaamento"/>
              <w:jc w:val="both"/>
            </w:pPr>
            <w:r w:rsidRPr="00112A9F">
              <w:t xml:space="preserve">NILSON ALCIDES GASPAR </w:t>
            </w:r>
          </w:p>
        </w:tc>
      </w:tr>
      <w:tr w:rsidR="00B4742C" w:rsidRPr="00673F38" w14:paraId="0F012C7F" w14:textId="77777777" w:rsidTr="00872F9D">
        <w:trPr>
          <w:jc w:val="center"/>
        </w:trPr>
        <w:tc>
          <w:tcPr>
            <w:tcW w:w="2190" w:type="dxa"/>
            <w:tcBorders>
              <w:bottom w:val="single" w:sz="4" w:space="0" w:color="000000"/>
            </w:tcBorders>
            <w:shd w:val="clear" w:color="auto" w:fill="auto"/>
          </w:tcPr>
          <w:p w14:paraId="474DA94B" w14:textId="77777777" w:rsidR="00B4742C" w:rsidRPr="00673F38" w:rsidRDefault="00B4742C" w:rsidP="00872F9D">
            <w:pPr>
              <w:pStyle w:val="SemEspaamento"/>
              <w:jc w:val="both"/>
              <w:rPr>
                <w:b/>
              </w:rPr>
            </w:pPr>
            <w:r w:rsidRPr="00673F38">
              <w:rPr>
                <w:b/>
              </w:rPr>
              <w:t>Cargo</w:t>
            </w:r>
          </w:p>
        </w:tc>
        <w:tc>
          <w:tcPr>
            <w:tcW w:w="284" w:type="dxa"/>
            <w:shd w:val="clear" w:color="auto" w:fill="auto"/>
          </w:tcPr>
          <w:p w14:paraId="09648155" w14:textId="77777777" w:rsidR="00B4742C" w:rsidRPr="00673F38" w:rsidRDefault="00B4742C" w:rsidP="00872F9D">
            <w:pPr>
              <w:pStyle w:val="SemEspaamento"/>
              <w:jc w:val="both"/>
              <w:rPr>
                <w:b/>
              </w:rPr>
            </w:pPr>
            <w:r w:rsidRPr="00673F38">
              <w:rPr>
                <w:b/>
              </w:rPr>
              <w:t>:</w:t>
            </w:r>
          </w:p>
        </w:tc>
        <w:tc>
          <w:tcPr>
            <w:tcW w:w="6562" w:type="dxa"/>
            <w:shd w:val="clear" w:color="auto" w:fill="auto"/>
          </w:tcPr>
          <w:p w14:paraId="6FC2609C" w14:textId="77777777" w:rsidR="00B4742C" w:rsidRPr="00DA0AEA" w:rsidRDefault="00B4742C" w:rsidP="00872F9D">
            <w:pPr>
              <w:pStyle w:val="SemEspaamento"/>
              <w:jc w:val="both"/>
            </w:pPr>
            <w:r w:rsidRPr="00DA0AEA">
              <w:t>Prefeito Municipal</w:t>
            </w:r>
          </w:p>
        </w:tc>
      </w:tr>
      <w:tr w:rsidR="00B4742C" w:rsidRPr="00673F38" w14:paraId="65DBE168" w14:textId="77777777" w:rsidTr="00872F9D">
        <w:trPr>
          <w:jc w:val="center"/>
        </w:trPr>
        <w:tc>
          <w:tcPr>
            <w:tcW w:w="2190" w:type="dxa"/>
            <w:shd w:val="clear" w:color="auto" w:fill="auto"/>
          </w:tcPr>
          <w:p w14:paraId="3B14C64D" w14:textId="77777777" w:rsidR="00B4742C" w:rsidRPr="00673F38" w:rsidRDefault="00B4742C" w:rsidP="00872F9D">
            <w:pPr>
              <w:pStyle w:val="SemEspaamento"/>
              <w:jc w:val="both"/>
              <w:rPr>
                <w:b/>
              </w:rPr>
            </w:pPr>
            <w:r w:rsidRPr="00673F38">
              <w:rPr>
                <w:b/>
              </w:rPr>
              <w:t>CPF</w:t>
            </w:r>
          </w:p>
        </w:tc>
        <w:tc>
          <w:tcPr>
            <w:tcW w:w="284" w:type="dxa"/>
            <w:shd w:val="clear" w:color="auto" w:fill="auto"/>
          </w:tcPr>
          <w:p w14:paraId="27083A5C" w14:textId="77777777" w:rsidR="00B4742C" w:rsidRPr="00673F38" w:rsidRDefault="00B4742C" w:rsidP="00872F9D">
            <w:pPr>
              <w:pStyle w:val="SemEspaamento"/>
              <w:jc w:val="both"/>
              <w:rPr>
                <w:b/>
              </w:rPr>
            </w:pPr>
            <w:r w:rsidRPr="00673F38">
              <w:rPr>
                <w:b/>
              </w:rPr>
              <w:t>:</w:t>
            </w:r>
          </w:p>
        </w:tc>
        <w:tc>
          <w:tcPr>
            <w:tcW w:w="6562" w:type="dxa"/>
            <w:shd w:val="clear" w:color="auto" w:fill="auto"/>
          </w:tcPr>
          <w:p w14:paraId="01B3B2B8" w14:textId="77777777" w:rsidR="00B4742C" w:rsidRPr="00DA0AEA" w:rsidRDefault="00B4742C" w:rsidP="00872F9D">
            <w:pPr>
              <w:pStyle w:val="SemEspaamento"/>
              <w:jc w:val="both"/>
            </w:pPr>
            <w:r w:rsidRPr="00DA0AEA">
              <w:t>102.119.548-02</w:t>
            </w:r>
          </w:p>
        </w:tc>
      </w:tr>
    </w:tbl>
    <w:p w14:paraId="3F634533" w14:textId="77777777" w:rsidR="00B4742C" w:rsidRPr="00673F38" w:rsidRDefault="00B4742C" w:rsidP="00B4742C">
      <w:pPr>
        <w:widowControl w:val="0"/>
        <w:autoSpaceDE w:val="0"/>
        <w:autoSpaceDN w:val="0"/>
        <w:ind w:right="57"/>
        <w:rPr>
          <w:rFonts w:eastAsia="Arial"/>
          <w:lang w:val="en-US"/>
        </w:rPr>
      </w:pPr>
    </w:p>
    <w:p w14:paraId="5E628E04" w14:textId="77777777" w:rsidR="00B4742C" w:rsidRPr="00673F38" w:rsidRDefault="00B4742C" w:rsidP="00B4742C">
      <w:pPr>
        <w:widowControl w:val="0"/>
        <w:autoSpaceDE w:val="0"/>
        <w:autoSpaceDN w:val="0"/>
        <w:ind w:right="57"/>
        <w:outlineLvl w:val="0"/>
        <w:rPr>
          <w:rFonts w:eastAsia="Arial"/>
          <w:b/>
          <w:bCs/>
        </w:rPr>
      </w:pPr>
      <w:r w:rsidRPr="00673F38">
        <w:rPr>
          <w:rFonts w:eastAsia="Arial"/>
          <w:b/>
          <w:bCs/>
          <w:u w:val="thick"/>
        </w:rPr>
        <w:t>RESPONSÁVEIS QUE ASSINARAM O AJUSTE:</w:t>
      </w:r>
    </w:p>
    <w:p w14:paraId="05EF1D27" w14:textId="77777777" w:rsidR="00B4742C" w:rsidRPr="00673F38" w:rsidRDefault="00B4742C" w:rsidP="00B4742C">
      <w:pPr>
        <w:widowControl w:val="0"/>
        <w:autoSpaceDE w:val="0"/>
        <w:autoSpaceDN w:val="0"/>
        <w:ind w:right="57"/>
        <w:rPr>
          <w:rFonts w:eastAsia="Arial"/>
          <w:b/>
          <w:lang w:val="en-US"/>
        </w:rPr>
      </w:pPr>
      <w:r w:rsidRPr="00673F38">
        <w:rPr>
          <w:rFonts w:eastAsia="Arial"/>
          <w:b/>
          <w:u w:val="thick"/>
          <w:lang w:val="en-US"/>
        </w:rPr>
        <w:t>Pela CONTRATANTE</w:t>
      </w:r>
      <w:r w:rsidRPr="00673F38">
        <w:rPr>
          <w:rFonts w:eastAsia="Arial"/>
          <w:b/>
          <w:lang w:val="en-US"/>
        </w:rPr>
        <w:t>:</w:t>
      </w:r>
    </w:p>
    <w:tbl>
      <w:tblPr>
        <w:tblW w:w="4888" w:type="pct"/>
        <w:tblInd w:w="108" w:type="dxa"/>
        <w:tblCellMar>
          <w:left w:w="0" w:type="dxa"/>
          <w:right w:w="0" w:type="dxa"/>
        </w:tblCellMar>
        <w:tblLook w:val="04A0" w:firstRow="1" w:lastRow="0" w:firstColumn="1" w:lastColumn="0" w:noHBand="0" w:noVBand="1"/>
      </w:tblPr>
      <w:tblGrid>
        <w:gridCol w:w="2147"/>
        <w:gridCol w:w="321"/>
        <w:gridCol w:w="7500"/>
      </w:tblGrid>
      <w:tr w:rsidR="00B4742C" w:rsidRPr="00AC5A8E" w14:paraId="589702B6"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E11A6" w14:textId="77777777" w:rsidR="00B4742C" w:rsidRPr="00AC5A8E" w:rsidRDefault="00B4742C" w:rsidP="00872F9D">
            <w:pPr>
              <w:pStyle w:val="SemEspaamento"/>
            </w:pP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7D4CA"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B07CC" w14:textId="77777777" w:rsidR="00B4742C" w:rsidRPr="00112A9F" w:rsidRDefault="00B4742C" w:rsidP="00872F9D">
            <w:pPr>
              <w:pStyle w:val="SemEspaamento"/>
              <w:jc w:val="both"/>
              <w:rPr>
                <w:bCs/>
              </w:rPr>
            </w:pPr>
            <w:r w:rsidRPr="00112A9F">
              <w:rPr>
                <w:bCs/>
              </w:rPr>
              <w:t>ORLANDO SCHNEIDER VIANNA</w:t>
            </w:r>
          </w:p>
        </w:tc>
      </w:tr>
      <w:tr w:rsidR="00B4742C" w:rsidRPr="00AC5A8E" w14:paraId="6173C517"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344FE5A5"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9C97F"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4162D" w14:textId="77777777" w:rsidR="00B4742C" w:rsidRPr="00AC5A8E" w:rsidRDefault="00B4742C" w:rsidP="00872F9D">
            <w:pPr>
              <w:pStyle w:val="SemEspaamento"/>
            </w:pPr>
            <w:r w:rsidRPr="00AC5A8E">
              <w:t>Secretário Municipal da Fazenda</w:t>
            </w:r>
          </w:p>
        </w:tc>
      </w:tr>
      <w:tr w:rsidR="00B4742C" w:rsidRPr="00AC5A8E" w14:paraId="47BA3114"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15CF03A" w14:textId="77777777" w:rsidR="00B4742C" w:rsidRPr="00AC5A8E" w:rsidRDefault="00B4742C" w:rsidP="00872F9D">
            <w:pPr>
              <w:pStyle w:val="SemEspaamento"/>
            </w:pPr>
            <w:r w:rsidRPr="00AC5A8E">
              <w:rPr>
                <w:b/>
              </w:rPr>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78B7FC"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7335D" w14:textId="77777777" w:rsidR="00B4742C" w:rsidRPr="00AC5A8E" w:rsidRDefault="00B4742C" w:rsidP="00872F9D">
            <w:pPr>
              <w:pStyle w:val="SemEspaamento"/>
            </w:pPr>
            <w:r w:rsidRPr="00AC5A8E">
              <w:t xml:space="preserve">Nº </w:t>
            </w:r>
            <w:r w:rsidRPr="00AC5A8E">
              <w:rPr>
                <w:bCs/>
              </w:rPr>
              <w:t>016.572.068-90</w:t>
            </w:r>
          </w:p>
        </w:tc>
      </w:tr>
    </w:tbl>
    <w:p w14:paraId="4CF9B23E" w14:textId="77777777" w:rsidR="00B4742C" w:rsidRDefault="00B4742C" w:rsidP="00B4742C"/>
    <w:tbl>
      <w:tblPr>
        <w:tblW w:w="4888" w:type="pct"/>
        <w:tblInd w:w="108" w:type="dxa"/>
        <w:tblCellMar>
          <w:left w:w="0" w:type="dxa"/>
          <w:right w:w="0" w:type="dxa"/>
        </w:tblCellMar>
        <w:tblLook w:val="04A0" w:firstRow="1" w:lastRow="0" w:firstColumn="1" w:lastColumn="0" w:noHBand="0" w:noVBand="1"/>
      </w:tblPr>
      <w:tblGrid>
        <w:gridCol w:w="2147"/>
        <w:gridCol w:w="321"/>
        <w:gridCol w:w="7500"/>
      </w:tblGrid>
      <w:tr w:rsidR="00B4742C" w:rsidRPr="00AC5A8E" w14:paraId="74A21184"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7D688" w14:textId="77777777" w:rsidR="00B4742C" w:rsidRPr="00AC5A8E" w:rsidRDefault="00B4742C" w:rsidP="00872F9D">
            <w:pPr>
              <w:pStyle w:val="SemEspaamento"/>
            </w:pP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DE95C"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E52FA" w14:textId="77777777" w:rsidR="00B4742C" w:rsidRPr="00306E91" w:rsidRDefault="00B4742C" w:rsidP="00872F9D">
            <w:pPr>
              <w:pStyle w:val="SemEspaamento"/>
              <w:jc w:val="both"/>
              <w:rPr>
                <w:bCs/>
              </w:rPr>
            </w:pPr>
            <w:r w:rsidRPr="00306E91">
              <w:rPr>
                <w:bCs/>
              </w:rPr>
              <w:t>PEDRO CLAUDIO SALLA</w:t>
            </w:r>
          </w:p>
        </w:tc>
      </w:tr>
      <w:tr w:rsidR="00B4742C" w:rsidRPr="00AC5A8E" w14:paraId="6A5F6EA7"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0886E6D9"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2C9E8"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8902B" w14:textId="77777777" w:rsidR="00B4742C" w:rsidRPr="00AC5A8E" w:rsidRDefault="00B4742C" w:rsidP="00872F9D">
            <w:pPr>
              <w:pStyle w:val="SemEspaamento"/>
            </w:pPr>
            <w:r w:rsidRPr="007A3DAA">
              <w:rPr>
                <w:bCs/>
              </w:rPr>
              <w:t xml:space="preserve">Superintendente do Serviço Autônomo </w:t>
            </w:r>
            <w:r>
              <w:rPr>
                <w:bCs/>
              </w:rPr>
              <w:t>d</w:t>
            </w:r>
            <w:r w:rsidRPr="007A3DAA">
              <w:rPr>
                <w:bCs/>
              </w:rPr>
              <w:t xml:space="preserve">e Água </w:t>
            </w:r>
            <w:r>
              <w:rPr>
                <w:bCs/>
              </w:rPr>
              <w:t>e</w:t>
            </w:r>
            <w:r w:rsidRPr="007A3DAA">
              <w:rPr>
                <w:bCs/>
              </w:rPr>
              <w:t xml:space="preserve"> Esgotos </w:t>
            </w:r>
            <w:r w:rsidRPr="007A3DAA">
              <w:rPr>
                <w:b/>
                <w:bCs/>
              </w:rPr>
              <w:t xml:space="preserve">– </w:t>
            </w:r>
            <w:r w:rsidRPr="007A3DAA">
              <w:rPr>
                <w:bCs/>
              </w:rPr>
              <w:t>SAAE</w:t>
            </w:r>
          </w:p>
        </w:tc>
      </w:tr>
      <w:tr w:rsidR="00B4742C" w:rsidRPr="00AC5A8E" w14:paraId="2DF79D60"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A24DCE0" w14:textId="77777777" w:rsidR="00B4742C" w:rsidRPr="00AC5A8E" w:rsidRDefault="00B4742C" w:rsidP="00872F9D">
            <w:pPr>
              <w:pStyle w:val="SemEspaamento"/>
            </w:pPr>
            <w:r w:rsidRPr="00AC5A8E">
              <w:rPr>
                <w:b/>
              </w:rPr>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A5FE8"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E1BA7" w14:textId="77777777" w:rsidR="00B4742C" w:rsidRPr="00AC5A8E" w:rsidRDefault="00B4742C" w:rsidP="00872F9D">
            <w:pPr>
              <w:pStyle w:val="SemEspaamento"/>
            </w:pPr>
            <w:r w:rsidRPr="00AC5A8E">
              <w:t xml:space="preserve">Nº </w:t>
            </w:r>
            <w:r w:rsidRPr="007A3DAA">
              <w:rPr>
                <w:bCs/>
              </w:rPr>
              <w:t>599.763.738-72</w:t>
            </w:r>
          </w:p>
        </w:tc>
      </w:tr>
    </w:tbl>
    <w:p w14:paraId="0F5D3F33" w14:textId="77777777" w:rsidR="00B4742C" w:rsidRDefault="00B4742C" w:rsidP="00B4742C"/>
    <w:p w14:paraId="074E3A68" w14:textId="77777777" w:rsidR="00B4742C" w:rsidRDefault="00B4742C" w:rsidP="00B4742C"/>
    <w:p w14:paraId="5F236811" w14:textId="77777777" w:rsidR="00B4742C" w:rsidRPr="00673F38" w:rsidRDefault="00B4742C" w:rsidP="00B4742C">
      <w:pPr>
        <w:widowControl w:val="0"/>
        <w:autoSpaceDE w:val="0"/>
        <w:autoSpaceDN w:val="0"/>
        <w:ind w:right="57"/>
        <w:rPr>
          <w:rFonts w:eastAsia="Arial"/>
          <w:b/>
          <w:lang w:val="en-US"/>
        </w:rPr>
      </w:pPr>
      <w:r w:rsidRPr="00673F38">
        <w:rPr>
          <w:rFonts w:eastAsia="Arial"/>
          <w:b/>
          <w:u w:val="thick"/>
          <w:lang w:val="en-US"/>
        </w:rPr>
        <w:t>Pela CONTRATADA</w:t>
      </w:r>
      <w:r w:rsidRPr="00673F38">
        <w:rPr>
          <w:rFonts w:eastAsia="Arial"/>
          <w:b/>
          <w:lang w:val="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96"/>
        <w:gridCol w:w="6378"/>
      </w:tblGrid>
      <w:tr w:rsidR="00B4742C" w:rsidRPr="00673F38" w14:paraId="2C9939AE" w14:textId="77777777" w:rsidTr="00872F9D">
        <w:trPr>
          <w:trHeight w:val="333"/>
        </w:trPr>
        <w:tc>
          <w:tcPr>
            <w:tcW w:w="2398" w:type="dxa"/>
            <w:tcBorders>
              <w:bottom w:val="single" w:sz="4" w:space="0" w:color="000000"/>
            </w:tcBorders>
            <w:shd w:val="clear" w:color="auto" w:fill="auto"/>
          </w:tcPr>
          <w:p w14:paraId="6C5C4E88" w14:textId="77777777" w:rsidR="00B4742C" w:rsidRPr="00673F38" w:rsidRDefault="00B4742C" w:rsidP="00872F9D">
            <w:pPr>
              <w:pStyle w:val="SemEspaamento"/>
              <w:jc w:val="both"/>
              <w:rPr>
                <w:b/>
              </w:rPr>
            </w:pPr>
            <w:r w:rsidRPr="00673F38">
              <w:rPr>
                <w:b/>
              </w:rPr>
              <w:t>Nome</w:t>
            </w:r>
          </w:p>
        </w:tc>
        <w:tc>
          <w:tcPr>
            <w:tcW w:w="296" w:type="dxa"/>
            <w:shd w:val="clear" w:color="auto" w:fill="auto"/>
          </w:tcPr>
          <w:p w14:paraId="2C3DA900" w14:textId="77777777" w:rsidR="00B4742C" w:rsidRPr="00673F38" w:rsidRDefault="00B4742C" w:rsidP="00872F9D">
            <w:pPr>
              <w:pStyle w:val="SemEspaamento"/>
              <w:jc w:val="both"/>
              <w:rPr>
                <w:b/>
              </w:rPr>
            </w:pPr>
            <w:r w:rsidRPr="00673F38">
              <w:rPr>
                <w:b/>
              </w:rPr>
              <w:t>:</w:t>
            </w:r>
          </w:p>
        </w:tc>
        <w:tc>
          <w:tcPr>
            <w:tcW w:w="6378" w:type="dxa"/>
          </w:tcPr>
          <w:p w14:paraId="54892690" w14:textId="77777777" w:rsidR="00B4742C" w:rsidRPr="00673F38" w:rsidRDefault="00B4742C" w:rsidP="00872F9D">
            <w:pPr>
              <w:pStyle w:val="SemEspaamento"/>
              <w:jc w:val="both"/>
              <w:rPr>
                <w:b/>
              </w:rPr>
            </w:pPr>
          </w:p>
        </w:tc>
      </w:tr>
      <w:tr w:rsidR="00B4742C" w:rsidRPr="00673F38" w14:paraId="1646585D" w14:textId="77777777" w:rsidTr="00872F9D">
        <w:tc>
          <w:tcPr>
            <w:tcW w:w="2398" w:type="dxa"/>
            <w:tcBorders>
              <w:top w:val="single" w:sz="4" w:space="0" w:color="000000"/>
              <w:bottom w:val="single" w:sz="4" w:space="0" w:color="auto"/>
            </w:tcBorders>
            <w:shd w:val="clear" w:color="auto" w:fill="auto"/>
          </w:tcPr>
          <w:p w14:paraId="0D469A1C" w14:textId="77777777" w:rsidR="00B4742C" w:rsidRPr="00673F38" w:rsidRDefault="00B4742C" w:rsidP="00872F9D">
            <w:pPr>
              <w:pStyle w:val="SemEspaamento"/>
              <w:jc w:val="both"/>
              <w:rPr>
                <w:b/>
              </w:rPr>
            </w:pPr>
            <w:r w:rsidRPr="00673F38">
              <w:rPr>
                <w:b/>
              </w:rPr>
              <w:t>Cargo</w:t>
            </w:r>
          </w:p>
        </w:tc>
        <w:tc>
          <w:tcPr>
            <w:tcW w:w="296" w:type="dxa"/>
            <w:shd w:val="clear" w:color="auto" w:fill="auto"/>
          </w:tcPr>
          <w:p w14:paraId="6892EC1A" w14:textId="77777777" w:rsidR="00B4742C" w:rsidRPr="00673F38" w:rsidRDefault="00B4742C" w:rsidP="00872F9D">
            <w:pPr>
              <w:pStyle w:val="SemEspaamento"/>
              <w:jc w:val="both"/>
              <w:rPr>
                <w:b/>
              </w:rPr>
            </w:pPr>
            <w:r w:rsidRPr="00673F38">
              <w:rPr>
                <w:b/>
              </w:rPr>
              <w:t>:</w:t>
            </w:r>
          </w:p>
        </w:tc>
        <w:tc>
          <w:tcPr>
            <w:tcW w:w="6378" w:type="dxa"/>
          </w:tcPr>
          <w:p w14:paraId="677889AB" w14:textId="77777777" w:rsidR="00B4742C" w:rsidRPr="00673F38" w:rsidRDefault="00B4742C" w:rsidP="00872F9D">
            <w:pPr>
              <w:pStyle w:val="SemEspaamento"/>
              <w:jc w:val="both"/>
            </w:pPr>
          </w:p>
        </w:tc>
      </w:tr>
      <w:tr w:rsidR="00B4742C" w:rsidRPr="00673F38" w14:paraId="43BFE1B3" w14:textId="77777777" w:rsidTr="00872F9D">
        <w:tc>
          <w:tcPr>
            <w:tcW w:w="2398" w:type="dxa"/>
            <w:tcBorders>
              <w:top w:val="single" w:sz="4" w:space="0" w:color="000000"/>
              <w:bottom w:val="single" w:sz="4" w:space="0" w:color="auto"/>
            </w:tcBorders>
            <w:shd w:val="clear" w:color="auto" w:fill="auto"/>
          </w:tcPr>
          <w:p w14:paraId="23B8A933" w14:textId="77777777" w:rsidR="00B4742C" w:rsidRPr="00673F38" w:rsidRDefault="00B4742C" w:rsidP="00872F9D">
            <w:pPr>
              <w:pStyle w:val="SemEspaamento"/>
              <w:jc w:val="both"/>
              <w:rPr>
                <w:b/>
              </w:rPr>
            </w:pPr>
            <w:r w:rsidRPr="00673F38">
              <w:rPr>
                <w:b/>
              </w:rPr>
              <w:t>CPF</w:t>
            </w:r>
          </w:p>
        </w:tc>
        <w:tc>
          <w:tcPr>
            <w:tcW w:w="296" w:type="dxa"/>
            <w:shd w:val="clear" w:color="auto" w:fill="auto"/>
          </w:tcPr>
          <w:p w14:paraId="7E3FD2F4" w14:textId="77777777" w:rsidR="00B4742C" w:rsidRPr="00673F38" w:rsidRDefault="00B4742C" w:rsidP="00872F9D">
            <w:pPr>
              <w:pStyle w:val="SemEspaamento"/>
              <w:jc w:val="both"/>
              <w:rPr>
                <w:b/>
              </w:rPr>
            </w:pPr>
          </w:p>
        </w:tc>
        <w:tc>
          <w:tcPr>
            <w:tcW w:w="6378" w:type="dxa"/>
          </w:tcPr>
          <w:p w14:paraId="718CDB24" w14:textId="77777777" w:rsidR="00B4742C" w:rsidRPr="00673F38" w:rsidRDefault="00B4742C" w:rsidP="00872F9D">
            <w:pPr>
              <w:pStyle w:val="SemEspaamento"/>
              <w:jc w:val="both"/>
            </w:pPr>
            <w:r w:rsidRPr="00673F38">
              <w:t xml:space="preserve">nº </w:t>
            </w:r>
          </w:p>
        </w:tc>
      </w:tr>
    </w:tbl>
    <w:p w14:paraId="33425FFA" w14:textId="77777777" w:rsidR="00B4742C" w:rsidRPr="00673F38" w:rsidRDefault="00B4742C" w:rsidP="00B4742C"/>
    <w:p w14:paraId="1468CC65" w14:textId="77777777" w:rsidR="00B4742C" w:rsidRPr="00673F38" w:rsidRDefault="00B4742C" w:rsidP="00B4742C">
      <w:pPr>
        <w:widowControl w:val="0"/>
        <w:autoSpaceDE w:val="0"/>
        <w:autoSpaceDN w:val="0"/>
        <w:ind w:right="57"/>
        <w:outlineLvl w:val="0"/>
        <w:rPr>
          <w:rFonts w:eastAsia="Arial"/>
          <w:b/>
          <w:bCs/>
        </w:rPr>
      </w:pPr>
      <w:r w:rsidRPr="00673F38">
        <w:rPr>
          <w:rFonts w:eastAsia="Arial"/>
          <w:b/>
          <w:bCs/>
          <w:u w:val="thick"/>
        </w:rPr>
        <w:t>ORDENADOR DE DESPESAS DA CONTRATANTE</w:t>
      </w:r>
      <w:r w:rsidRPr="00673F38">
        <w:rPr>
          <w:rFonts w:eastAsia="Arial"/>
          <w:b/>
          <w:bCs/>
        </w:rPr>
        <w:t>:</w:t>
      </w:r>
    </w:p>
    <w:tbl>
      <w:tblPr>
        <w:tblW w:w="4888" w:type="pct"/>
        <w:tblInd w:w="108" w:type="dxa"/>
        <w:tblCellMar>
          <w:left w:w="0" w:type="dxa"/>
          <w:right w:w="0" w:type="dxa"/>
        </w:tblCellMar>
        <w:tblLook w:val="04A0" w:firstRow="1" w:lastRow="0" w:firstColumn="1" w:lastColumn="0" w:noHBand="0" w:noVBand="1"/>
      </w:tblPr>
      <w:tblGrid>
        <w:gridCol w:w="2147"/>
        <w:gridCol w:w="321"/>
        <w:gridCol w:w="7500"/>
      </w:tblGrid>
      <w:tr w:rsidR="00B4742C" w:rsidRPr="00AC5A8E" w14:paraId="15C07FE1"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5F89D" w14:textId="77777777" w:rsidR="00B4742C" w:rsidRPr="00AC5A8E" w:rsidRDefault="00B4742C" w:rsidP="00872F9D">
            <w:pPr>
              <w:pStyle w:val="SemEspaamento"/>
            </w:pP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F622C"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6023C" w14:textId="77777777" w:rsidR="00B4742C" w:rsidRPr="00112A9F" w:rsidRDefault="00B4742C" w:rsidP="00872F9D">
            <w:pPr>
              <w:pStyle w:val="SemEspaamento"/>
              <w:jc w:val="both"/>
              <w:rPr>
                <w:bCs/>
              </w:rPr>
            </w:pPr>
            <w:r w:rsidRPr="00112A9F">
              <w:rPr>
                <w:bCs/>
              </w:rPr>
              <w:t>ORLANDO SCHNEIDER VIANNA</w:t>
            </w:r>
          </w:p>
        </w:tc>
      </w:tr>
      <w:tr w:rsidR="00B4742C" w:rsidRPr="00AC5A8E" w14:paraId="081C6753"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14F6AA8A"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934C4"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A2BBA" w14:textId="77777777" w:rsidR="00B4742C" w:rsidRPr="00AC5A8E" w:rsidRDefault="00B4742C" w:rsidP="00872F9D">
            <w:pPr>
              <w:pStyle w:val="SemEspaamento"/>
            </w:pPr>
            <w:r w:rsidRPr="00AC5A8E">
              <w:t>Secretário Municipal da Fazenda</w:t>
            </w:r>
          </w:p>
        </w:tc>
      </w:tr>
      <w:tr w:rsidR="00B4742C" w:rsidRPr="00AC5A8E" w14:paraId="67B225D9"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4B48C15" w14:textId="77777777" w:rsidR="00B4742C" w:rsidRPr="00AC5A8E" w:rsidRDefault="00B4742C" w:rsidP="00872F9D">
            <w:pPr>
              <w:pStyle w:val="SemEspaamento"/>
            </w:pPr>
            <w:r w:rsidRPr="00AC5A8E">
              <w:rPr>
                <w:b/>
              </w:rPr>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6ECC8E"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A55FF" w14:textId="77777777" w:rsidR="00B4742C" w:rsidRPr="00AC5A8E" w:rsidRDefault="00B4742C" w:rsidP="00872F9D">
            <w:pPr>
              <w:pStyle w:val="SemEspaamento"/>
            </w:pPr>
            <w:r w:rsidRPr="00AC5A8E">
              <w:t xml:space="preserve">Nº </w:t>
            </w:r>
            <w:r w:rsidRPr="00AC5A8E">
              <w:rPr>
                <w:bCs/>
              </w:rPr>
              <w:t>016.572.068-90</w:t>
            </w:r>
          </w:p>
        </w:tc>
      </w:tr>
    </w:tbl>
    <w:p w14:paraId="3862ECBE" w14:textId="77777777" w:rsidR="00B4742C" w:rsidRDefault="00B4742C" w:rsidP="00B4742C">
      <w:pPr>
        <w:pStyle w:val="SemEspaamento"/>
        <w:jc w:val="both"/>
        <w:rPr>
          <w:b/>
        </w:rPr>
      </w:pPr>
    </w:p>
    <w:tbl>
      <w:tblPr>
        <w:tblW w:w="4888" w:type="pct"/>
        <w:tblInd w:w="108" w:type="dxa"/>
        <w:tblCellMar>
          <w:left w:w="0" w:type="dxa"/>
          <w:right w:w="0" w:type="dxa"/>
        </w:tblCellMar>
        <w:tblLook w:val="04A0" w:firstRow="1" w:lastRow="0" w:firstColumn="1" w:lastColumn="0" w:noHBand="0" w:noVBand="1"/>
      </w:tblPr>
      <w:tblGrid>
        <w:gridCol w:w="2147"/>
        <w:gridCol w:w="321"/>
        <w:gridCol w:w="7500"/>
      </w:tblGrid>
      <w:tr w:rsidR="00B4742C" w:rsidRPr="00AC5A8E" w14:paraId="61D4794A"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118FA" w14:textId="77777777" w:rsidR="00B4742C" w:rsidRPr="00AC5A8E" w:rsidRDefault="00B4742C" w:rsidP="00872F9D">
            <w:pPr>
              <w:pStyle w:val="SemEspaamento"/>
            </w:pP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C8147F"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738A2" w14:textId="77777777" w:rsidR="00B4742C" w:rsidRPr="00306E91" w:rsidRDefault="00B4742C" w:rsidP="00872F9D">
            <w:pPr>
              <w:pStyle w:val="SemEspaamento"/>
              <w:jc w:val="both"/>
              <w:rPr>
                <w:bCs/>
              </w:rPr>
            </w:pPr>
            <w:r w:rsidRPr="00306E91">
              <w:rPr>
                <w:bCs/>
              </w:rPr>
              <w:t>PEDRO CLAUDIO SALLA</w:t>
            </w:r>
          </w:p>
        </w:tc>
      </w:tr>
      <w:tr w:rsidR="00B4742C" w:rsidRPr="00AC5A8E" w14:paraId="3700C928"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2F3DEEF0"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44BF8"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360AF" w14:textId="77777777" w:rsidR="00B4742C" w:rsidRPr="00AC5A8E" w:rsidRDefault="00B4742C" w:rsidP="00872F9D">
            <w:pPr>
              <w:pStyle w:val="SemEspaamento"/>
            </w:pPr>
            <w:r w:rsidRPr="007A3DAA">
              <w:rPr>
                <w:bCs/>
              </w:rPr>
              <w:t xml:space="preserve">Superintendente do Serviço Autônomo </w:t>
            </w:r>
            <w:r>
              <w:rPr>
                <w:bCs/>
              </w:rPr>
              <w:t>d</w:t>
            </w:r>
            <w:r w:rsidRPr="007A3DAA">
              <w:rPr>
                <w:bCs/>
              </w:rPr>
              <w:t xml:space="preserve">e Água </w:t>
            </w:r>
            <w:r>
              <w:rPr>
                <w:bCs/>
              </w:rPr>
              <w:t>e</w:t>
            </w:r>
            <w:r w:rsidRPr="007A3DAA">
              <w:rPr>
                <w:bCs/>
              </w:rPr>
              <w:t xml:space="preserve"> Esgotos </w:t>
            </w:r>
            <w:r w:rsidRPr="007A3DAA">
              <w:rPr>
                <w:b/>
                <w:bCs/>
              </w:rPr>
              <w:t xml:space="preserve">– </w:t>
            </w:r>
            <w:r w:rsidRPr="007A3DAA">
              <w:rPr>
                <w:bCs/>
              </w:rPr>
              <w:t>SAAE</w:t>
            </w:r>
          </w:p>
        </w:tc>
      </w:tr>
      <w:tr w:rsidR="00B4742C" w:rsidRPr="00AC5A8E" w14:paraId="61F0321F"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431C41F" w14:textId="77777777" w:rsidR="00B4742C" w:rsidRPr="00AC5A8E" w:rsidRDefault="00B4742C" w:rsidP="00872F9D">
            <w:pPr>
              <w:pStyle w:val="SemEspaamento"/>
            </w:pPr>
            <w:r w:rsidRPr="00AC5A8E">
              <w:rPr>
                <w:b/>
              </w:rPr>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3DA2C3"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A1A4F" w14:textId="77777777" w:rsidR="00B4742C" w:rsidRPr="00AC5A8E" w:rsidRDefault="00B4742C" w:rsidP="00872F9D">
            <w:pPr>
              <w:pStyle w:val="SemEspaamento"/>
            </w:pPr>
            <w:r w:rsidRPr="00AC5A8E">
              <w:t xml:space="preserve">Nº </w:t>
            </w:r>
            <w:r w:rsidRPr="007A3DAA">
              <w:rPr>
                <w:bCs/>
              </w:rPr>
              <w:t>599.763.738-72</w:t>
            </w:r>
          </w:p>
        </w:tc>
      </w:tr>
    </w:tbl>
    <w:p w14:paraId="56BFBEFB" w14:textId="77777777" w:rsidR="00B4742C" w:rsidRDefault="00B4742C" w:rsidP="00B4742C">
      <w:pPr>
        <w:pStyle w:val="SemEspaamento"/>
        <w:jc w:val="both"/>
        <w:rPr>
          <w:b/>
        </w:rPr>
      </w:pPr>
    </w:p>
    <w:p w14:paraId="150E765B" w14:textId="77777777" w:rsidR="00B4742C" w:rsidRDefault="00B4742C" w:rsidP="00B4742C">
      <w:pPr>
        <w:widowControl w:val="0"/>
        <w:autoSpaceDE w:val="0"/>
        <w:autoSpaceDN w:val="0"/>
        <w:ind w:right="57"/>
        <w:outlineLvl w:val="0"/>
        <w:rPr>
          <w:rFonts w:eastAsia="Arial"/>
          <w:b/>
          <w:bCs/>
          <w:lang w:val="en-US"/>
        </w:rPr>
      </w:pPr>
      <w:r w:rsidRPr="00673F38">
        <w:rPr>
          <w:rFonts w:eastAsia="Arial"/>
          <w:b/>
          <w:bCs/>
          <w:u w:val="thick"/>
          <w:lang w:val="en-US"/>
        </w:rPr>
        <w:t>GESTOR(ES) DO CONTRATO</w:t>
      </w:r>
      <w:r w:rsidRPr="00673F38">
        <w:rPr>
          <w:rFonts w:eastAsia="Arial"/>
          <w:b/>
          <w:bCs/>
          <w:lang w:val="en-US"/>
        </w:rPr>
        <w:t>:</w:t>
      </w:r>
    </w:p>
    <w:p w14:paraId="66DF4C5C" w14:textId="77777777" w:rsidR="00B4742C" w:rsidRDefault="00B4742C" w:rsidP="00B4742C">
      <w:pPr>
        <w:widowControl w:val="0"/>
        <w:autoSpaceDE w:val="0"/>
        <w:autoSpaceDN w:val="0"/>
        <w:ind w:right="57"/>
        <w:outlineLvl w:val="0"/>
        <w:rPr>
          <w:rFonts w:eastAsia="Arial"/>
          <w:b/>
          <w:bCs/>
          <w:lang w:val="en-US"/>
        </w:rPr>
      </w:pPr>
    </w:p>
    <w:tbl>
      <w:tblPr>
        <w:tblW w:w="4888" w:type="pct"/>
        <w:tblInd w:w="108" w:type="dxa"/>
        <w:tblCellMar>
          <w:left w:w="0" w:type="dxa"/>
          <w:right w:w="0" w:type="dxa"/>
        </w:tblCellMar>
        <w:tblLook w:val="04A0" w:firstRow="1" w:lastRow="0" w:firstColumn="1" w:lastColumn="0" w:noHBand="0" w:noVBand="1"/>
      </w:tblPr>
      <w:tblGrid>
        <w:gridCol w:w="2147"/>
        <w:gridCol w:w="321"/>
        <w:gridCol w:w="7500"/>
      </w:tblGrid>
      <w:tr w:rsidR="00B4742C" w:rsidRPr="00AC5A8E" w14:paraId="541CD8E3"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815451" w14:textId="77777777" w:rsidR="00B4742C" w:rsidRPr="00AC5A8E" w:rsidRDefault="00B4742C" w:rsidP="00872F9D">
            <w:pPr>
              <w:pStyle w:val="SemEspaamento"/>
            </w:pP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C7AAC"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AEAC2" w14:textId="77777777" w:rsidR="00B4742C" w:rsidRPr="00112A9F" w:rsidRDefault="00B4742C" w:rsidP="00872F9D">
            <w:pPr>
              <w:pStyle w:val="SemEspaamento"/>
              <w:jc w:val="both"/>
              <w:rPr>
                <w:bCs/>
              </w:rPr>
            </w:pPr>
            <w:r w:rsidRPr="00112A9F">
              <w:rPr>
                <w:bCs/>
              </w:rPr>
              <w:t>ORLANDO SCHNEIDER VIANNA</w:t>
            </w:r>
          </w:p>
        </w:tc>
      </w:tr>
      <w:tr w:rsidR="00B4742C" w:rsidRPr="00AC5A8E" w14:paraId="12C7BA3E"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71B95015"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22ABD"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E9145" w14:textId="77777777" w:rsidR="00B4742C" w:rsidRPr="00AC5A8E" w:rsidRDefault="00B4742C" w:rsidP="00872F9D">
            <w:pPr>
              <w:pStyle w:val="SemEspaamento"/>
            </w:pPr>
            <w:r w:rsidRPr="00AC5A8E">
              <w:t>Secretário Municipal da Fazenda</w:t>
            </w:r>
          </w:p>
        </w:tc>
      </w:tr>
      <w:tr w:rsidR="00B4742C" w:rsidRPr="00AC5A8E" w14:paraId="7DB85D75"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3409C84" w14:textId="77777777" w:rsidR="00B4742C" w:rsidRPr="00AC5A8E" w:rsidRDefault="00B4742C" w:rsidP="00872F9D">
            <w:pPr>
              <w:pStyle w:val="SemEspaamento"/>
            </w:pPr>
            <w:r w:rsidRPr="00AC5A8E">
              <w:rPr>
                <w:b/>
              </w:rPr>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12C13"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4B09C" w14:textId="77777777" w:rsidR="00B4742C" w:rsidRPr="00AC5A8E" w:rsidRDefault="00B4742C" w:rsidP="00872F9D">
            <w:pPr>
              <w:pStyle w:val="SemEspaamento"/>
            </w:pPr>
            <w:r w:rsidRPr="00AC5A8E">
              <w:t xml:space="preserve">Nº </w:t>
            </w:r>
            <w:r w:rsidRPr="00AC5A8E">
              <w:rPr>
                <w:bCs/>
              </w:rPr>
              <w:t>016.572.068-90</w:t>
            </w:r>
          </w:p>
        </w:tc>
      </w:tr>
    </w:tbl>
    <w:p w14:paraId="24E65D66" w14:textId="77777777" w:rsidR="00B4742C" w:rsidRPr="00673F38" w:rsidRDefault="00B4742C" w:rsidP="00B4742C">
      <w:pPr>
        <w:widowControl w:val="0"/>
        <w:autoSpaceDE w:val="0"/>
        <w:autoSpaceDN w:val="0"/>
        <w:ind w:right="57"/>
        <w:outlineLvl w:val="0"/>
        <w:rPr>
          <w:rFonts w:eastAsia="Arial"/>
          <w:b/>
          <w:bCs/>
          <w:lang w:val="en-US"/>
        </w:rPr>
      </w:pPr>
    </w:p>
    <w:tbl>
      <w:tblPr>
        <w:tblW w:w="4888" w:type="pct"/>
        <w:tblInd w:w="108" w:type="dxa"/>
        <w:tblCellMar>
          <w:left w:w="0" w:type="dxa"/>
          <w:right w:w="0" w:type="dxa"/>
        </w:tblCellMar>
        <w:tblLook w:val="04A0" w:firstRow="1" w:lastRow="0" w:firstColumn="1" w:lastColumn="0" w:noHBand="0" w:noVBand="1"/>
      </w:tblPr>
      <w:tblGrid>
        <w:gridCol w:w="2147"/>
        <w:gridCol w:w="321"/>
        <w:gridCol w:w="7500"/>
      </w:tblGrid>
      <w:tr w:rsidR="00B4742C" w:rsidRPr="00AC5A8E" w14:paraId="01AC643D"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99CA54" w14:textId="77777777" w:rsidR="00B4742C" w:rsidRPr="00AC5A8E" w:rsidRDefault="00B4742C" w:rsidP="00872F9D">
            <w:pPr>
              <w:pStyle w:val="SemEspaamento"/>
            </w:pP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3BBCE"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885A8" w14:textId="77777777" w:rsidR="00B4742C" w:rsidRPr="00112A9F" w:rsidRDefault="00B4742C" w:rsidP="00872F9D">
            <w:pPr>
              <w:pStyle w:val="SemEspaamento"/>
              <w:jc w:val="both"/>
              <w:rPr>
                <w:bCs/>
              </w:rPr>
            </w:pPr>
            <w:r>
              <w:rPr>
                <w:lang w:val="pt-PT" w:eastAsia="pt-BR"/>
              </w:rPr>
              <w:t>DOUGLAS NUNES OLIVEIRA</w:t>
            </w:r>
          </w:p>
        </w:tc>
      </w:tr>
      <w:tr w:rsidR="00B4742C" w:rsidRPr="00AC5A8E" w14:paraId="71E00CEF"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4D8E2258"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C86DEC"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DF36B" w14:textId="77777777" w:rsidR="00B4742C" w:rsidRPr="00AC5A8E" w:rsidRDefault="00B4742C" w:rsidP="00872F9D">
            <w:pPr>
              <w:pStyle w:val="SemEspaamento"/>
            </w:pPr>
          </w:p>
        </w:tc>
      </w:tr>
      <w:tr w:rsidR="00B4742C" w:rsidRPr="00AC5A8E" w14:paraId="56285C5F"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B5D2E73" w14:textId="77777777" w:rsidR="00B4742C" w:rsidRPr="00AC5A8E" w:rsidRDefault="00B4742C" w:rsidP="00872F9D">
            <w:pPr>
              <w:pStyle w:val="SemEspaamento"/>
            </w:pPr>
            <w:r w:rsidRPr="00AC5A8E">
              <w:rPr>
                <w:b/>
              </w:rPr>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BD4E9"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3AE09" w14:textId="77777777" w:rsidR="00B4742C" w:rsidRPr="00AC5A8E" w:rsidRDefault="00B4742C" w:rsidP="00872F9D">
            <w:pPr>
              <w:pStyle w:val="SemEspaamento"/>
            </w:pPr>
            <w:r w:rsidRPr="00AC5A8E">
              <w:t xml:space="preserve">Nº </w:t>
            </w:r>
          </w:p>
        </w:tc>
      </w:tr>
      <w:tr w:rsidR="00B4742C" w:rsidRPr="00AC5A8E" w14:paraId="276C4002"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C8A54" w14:textId="77777777" w:rsidR="00B4742C" w:rsidRPr="00AC5A8E" w:rsidRDefault="00B4742C" w:rsidP="00872F9D">
            <w:pPr>
              <w:pStyle w:val="SemEspaamento"/>
            </w:pPr>
            <w:r>
              <w:rPr>
                <w:lang w:eastAsia="pt-BR"/>
              </w:rPr>
              <w:br w:type="page"/>
            </w: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3AA8F"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2F4F5" w14:textId="77777777" w:rsidR="00B4742C" w:rsidRPr="00F9396D" w:rsidRDefault="00B4742C" w:rsidP="00872F9D">
            <w:pPr>
              <w:widowControl w:val="0"/>
              <w:autoSpaceDE w:val="0"/>
              <w:autoSpaceDN w:val="0"/>
              <w:ind w:right="57"/>
              <w:jc w:val="both"/>
              <w:outlineLvl w:val="0"/>
              <w:rPr>
                <w:rFonts w:eastAsia="Arial"/>
                <w:b/>
                <w:bCs/>
                <w:u w:val="thick"/>
                <w:lang w:val="en-US"/>
              </w:rPr>
            </w:pPr>
            <w:r>
              <w:rPr>
                <w:lang w:val="pt-PT"/>
              </w:rPr>
              <w:t>CESAR HENRIQUE WULK</w:t>
            </w:r>
          </w:p>
        </w:tc>
      </w:tr>
      <w:tr w:rsidR="00B4742C" w:rsidRPr="00AC5A8E" w14:paraId="7B9174C3"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7EE060DE"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1242E"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5B22E" w14:textId="77777777" w:rsidR="00B4742C" w:rsidRPr="00AC5A8E" w:rsidRDefault="00B4742C" w:rsidP="00872F9D">
            <w:pPr>
              <w:pStyle w:val="SemEspaamento"/>
            </w:pPr>
          </w:p>
        </w:tc>
      </w:tr>
      <w:tr w:rsidR="00B4742C" w:rsidRPr="00AC5A8E" w14:paraId="20CD48C4"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6395148" w14:textId="77777777" w:rsidR="00B4742C" w:rsidRPr="00AC5A8E" w:rsidRDefault="00B4742C" w:rsidP="00872F9D">
            <w:pPr>
              <w:pStyle w:val="SemEspaamento"/>
            </w:pPr>
            <w:r w:rsidRPr="00AC5A8E">
              <w:rPr>
                <w:b/>
              </w:rPr>
              <w:lastRenderedPageBreak/>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FF520"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B886B" w14:textId="77777777" w:rsidR="00B4742C" w:rsidRPr="00AC5A8E" w:rsidRDefault="00B4742C" w:rsidP="00872F9D">
            <w:pPr>
              <w:pStyle w:val="SemEspaamento"/>
            </w:pPr>
            <w:r w:rsidRPr="00AC5A8E">
              <w:t xml:space="preserve">Nº </w:t>
            </w:r>
          </w:p>
        </w:tc>
      </w:tr>
    </w:tbl>
    <w:p w14:paraId="7E6D3D26" w14:textId="77777777" w:rsidR="00B4742C" w:rsidRDefault="00B4742C" w:rsidP="00B4742C">
      <w:pPr>
        <w:widowControl w:val="0"/>
        <w:pBdr>
          <w:bottom w:val="single" w:sz="12" w:space="1" w:color="auto"/>
        </w:pBdr>
        <w:autoSpaceDE w:val="0"/>
        <w:autoSpaceDN w:val="0"/>
        <w:ind w:right="57"/>
        <w:rPr>
          <w:rFonts w:eastAsia="Arial"/>
          <w:lang w:val="en-US"/>
        </w:rPr>
      </w:pPr>
    </w:p>
    <w:p w14:paraId="3FCFD29E" w14:textId="77777777" w:rsidR="00B4742C" w:rsidRDefault="00B4742C" w:rsidP="00B4742C">
      <w:pPr>
        <w:widowControl w:val="0"/>
        <w:pBdr>
          <w:bottom w:val="single" w:sz="12" w:space="1" w:color="auto"/>
        </w:pBdr>
        <w:autoSpaceDE w:val="0"/>
        <w:autoSpaceDN w:val="0"/>
        <w:ind w:right="57"/>
        <w:rPr>
          <w:rFonts w:eastAsia="Arial"/>
          <w:lang w:val="en-US"/>
        </w:rPr>
      </w:pPr>
    </w:p>
    <w:p w14:paraId="22CFBBF6" w14:textId="77777777" w:rsidR="00B4742C" w:rsidRDefault="00B4742C" w:rsidP="00B4742C">
      <w:pPr>
        <w:widowControl w:val="0"/>
        <w:autoSpaceDE w:val="0"/>
        <w:autoSpaceDN w:val="0"/>
        <w:ind w:right="57"/>
        <w:jc w:val="both"/>
        <w:outlineLvl w:val="0"/>
        <w:rPr>
          <w:rFonts w:eastAsia="Arial"/>
          <w:b/>
          <w:bCs/>
          <w:u w:val="thick"/>
          <w:lang w:val="en-US"/>
        </w:rPr>
      </w:pPr>
    </w:p>
    <w:p w14:paraId="166A8790" w14:textId="77777777" w:rsidR="00B4742C" w:rsidRPr="00673F38" w:rsidRDefault="00B4742C" w:rsidP="00B4742C">
      <w:pPr>
        <w:widowControl w:val="0"/>
        <w:autoSpaceDE w:val="0"/>
        <w:autoSpaceDN w:val="0"/>
        <w:ind w:right="57"/>
        <w:jc w:val="both"/>
        <w:outlineLvl w:val="0"/>
        <w:rPr>
          <w:rFonts w:eastAsia="Arial"/>
          <w:b/>
          <w:bCs/>
          <w:lang w:val="en-US"/>
        </w:rPr>
      </w:pPr>
      <w:r w:rsidRPr="00673F38">
        <w:rPr>
          <w:rFonts w:eastAsia="Arial"/>
          <w:b/>
          <w:bCs/>
          <w:u w:val="thick"/>
          <w:lang w:val="en-US"/>
        </w:rPr>
        <w:t>DEMAIS RESPONSÁVEIS (*)</w:t>
      </w:r>
      <w:r w:rsidRPr="00673F38">
        <w:rPr>
          <w:rFonts w:eastAsia="Arial"/>
          <w:b/>
          <w:bCs/>
          <w:lang w:val="en-US"/>
        </w:rPr>
        <w:t xml:space="preserve">: </w:t>
      </w:r>
    </w:p>
    <w:p w14:paraId="0FDF65D3" w14:textId="77777777" w:rsidR="00B4742C" w:rsidRPr="00673F38" w:rsidRDefault="00B4742C" w:rsidP="00B4742C">
      <w:pPr>
        <w:widowControl w:val="0"/>
        <w:tabs>
          <w:tab w:val="left" w:pos="4842"/>
          <w:tab w:val="left" w:pos="8598"/>
        </w:tabs>
        <w:autoSpaceDE w:val="0"/>
        <w:autoSpaceDN w:val="0"/>
        <w:ind w:right="57"/>
        <w:jc w:val="both"/>
        <w:rPr>
          <w:rFonts w:eastAsia="Arial"/>
        </w:rPr>
      </w:pPr>
      <w:r w:rsidRPr="00673F38">
        <w:rPr>
          <w:rFonts w:eastAsia="Arial"/>
        </w:rPr>
        <w:t>Tipo de ato sob</w:t>
      </w:r>
      <w:r w:rsidRPr="00673F38">
        <w:rPr>
          <w:rFonts w:eastAsia="Arial"/>
          <w:spacing w:val="-11"/>
        </w:rPr>
        <w:t xml:space="preserve"> </w:t>
      </w:r>
      <w:r w:rsidRPr="00673F38">
        <w:rPr>
          <w:rFonts w:eastAsia="Arial"/>
        </w:rPr>
        <w:t>sua</w:t>
      </w:r>
      <w:r w:rsidRPr="00673F38">
        <w:rPr>
          <w:rFonts w:eastAsia="Arial"/>
          <w:spacing w:val="-3"/>
        </w:rPr>
        <w:t xml:space="preserve"> </w:t>
      </w:r>
      <w:r w:rsidRPr="00673F38">
        <w:rPr>
          <w:rFonts w:eastAsia="Arial"/>
        </w:rPr>
        <w:t>responsabilidade:</w:t>
      </w:r>
      <w:r w:rsidRPr="00673F38">
        <w:rPr>
          <w:b/>
        </w:rPr>
        <w:t xml:space="preserve"> </w:t>
      </w:r>
      <w:r w:rsidRPr="00673F38">
        <w:rPr>
          <w:rFonts w:eastAsia="Arial"/>
          <w:b/>
          <w:bCs/>
        </w:rPr>
        <w:t>(Pregoeiro)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gridCol w:w="296"/>
        <w:gridCol w:w="6476"/>
      </w:tblGrid>
      <w:tr w:rsidR="00B4742C" w:rsidRPr="005B11AC" w14:paraId="31CBDB57" w14:textId="77777777" w:rsidTr="00872F9D">
        <w:tc>
          <w:tcPr>
            <w:tcW w:w="2300" w:type="dxa"/>
            <w:tcBorders>
              <w:top w:val="single" w:sz="4" w:space="0" w:color="000000"/>
              <w:left w:val="single" w:sz="4" w:space="0" w:color="000000"/>
              <w:bottom w:val="single" w:sz="4" w:space="0" w:color="000000"/>
              <w:right w:val="single" w:sz="4" w:space="0" w:color="000000"/>
            </w:tcBorders>
            <w:hideMark/>
          </w:tcPr>
          <w:p w14:paraId="08520036" w14:textId="77777777" w:rsidR="00B4742C" w:rsidRPr="005B11AC" w:rsidRDefault="00B4742C" w:rsidP="00872F9D">
            <w:pPr>
              <w:pStyle w:val="SemEspaamento"/>
              <w:jc w:val="both"/>
            </w:pPr>
            <w:r w:rsidRPr="005B11AC">
              <w:rPr>
                <w:b/>
              </w:rPr>
              <w:t>Nome</w:t>
            </w:r>
          </w:p>
        </w:tc>
        <w:tc>
          <w:tcPr>
            <w:tcW w:w="296" w:type="dxa"/>
            <w:tcBorders>
              <w:top w:val="single" w:sz="4" w:space="0" w:color="000000"/>
              <w:left w:val="single" w:sz="4" w:space="0" w:color="000000"/>
              <w:bottom w:val="single" w:sz="4" w:space="0" w:color="000000"/>
              <w:right w:val="single" w:sz="4" w:space="0" w:color="000000"/>
            </w:tcBorders>
            <w:hideMark/>
          </w:tcPr>
          <w:p w14:paraId="4CDEBFB4" w14:textId="77777777" w:rsidR="00B4742C" w:rsidRPr="005B11AC" w:rsidRDefault="00B4742C" w:rsidP="00872F9D">
            <w:pPr>
              <w:pStyle w:val="SemEspaamento"/>
              <w:jc w:val="both"/>
            </w:pPr>
            <w:r w:rsidRPr="005B11AC">
              <w:rPr>
                <w:b/>
              </w:rPr>
              <w:t>:</w:t>
            </w:r>
          </w:p>
        </w:tc>
        <w:tc>
          <w:tcPr>
            <w:tcW w:w="6476" w:type="dxa"/>
            <w:tcBorders>
              <w:top w:val="single" w:sz="4" w:space="0" w:color="000000"/>
              <w:left w:val="single" w:sz="4" w:space="0" w:color="000000"/>
              <w:bottom w:val="single" w:sz="4" w:space="0" w:color="000000"/>
              <w:right w:val="single" w:sz="4" w:space="0" w:color="000000"/>
            </w:tcBorders>
          </w:tcPr>
          <w:p w14:paraId="186D3D0D" w14:textId="77777777" w:rsidR="00B4742C" w:rsidRPr="005B11AC" w:rsidRDefault="00B4742C" w:rsidP="00872F9D">
            <w:r w:rsidRPr="005B11AC">
              <w:t>REGIANE FREITAS DE ABREU</w:t>
            </w:r>
          </w:p>
        </w:tc>
      </w:tr>
      <w:tr w:rsidR="00B4742C" w:rsidRPr="005B11AC" w14:paraId="41C125FC" w14:textId="77777777" w:rsidTr="00872F9D">
        <w:tc>
          <w:tcPr>
            <w:tcW w:w="2300" w:type="dxa"/>
            <w:tcBorders>
              <w:top w:val="single" w:sz="4" w:space="0" w:color="000000"/>
              <w:left w:val="single" w:sz="4" w:space="0" w:color="000000"/>
              <w:bottom w:val="single" w:sz="4" w:space="0" w:color="000000"/>
              <w:right w:val="single" w:sz="4" w:space="0" w:color="000000"/>
            </w:tcBorders>
            <w:hideMark/>
          </w:tcPr>
          <w:p w14:paraId="74AA543F" w14:textId="77777777" w:rsidR="00B4742C" w:rsidRPr="005B11AC" w:rsidRDefault="00B4742C" w:rsidP="00872F9D">
            <w:pPr>
              <w:pStyle w:val="SemEspaamento"/>
              <w:jc w:val="both"/>
            </w:pPr>
            <w:r w:rsidRPr="005B11AC">
              <w:rPr>
                <w:b/>
              </w:rPr>
              <w:t>Cargo</w:t>
            </w:r>
          </w:p>
        </w:tc>
        <w:tc>
          <w:tcPr>
            <w:tcW w:w="296" w:type="dxa"/>
            <w:tcBorders>
              <w:top w:val="single" w:sz="4" w:space="0" w:color="000000"/>
              <w:left w:val="single" w:sz="4" w:space="0" w:color="000000"/>
              <w:bottom w:val="single" w:sz="4" w:space="0" w:color="000000"/>
              <w:right w:val="single" w:sz="4" w:space="0" w:color="000000"/>
            </w:tcBorders>
            <w:hideMark/>
          </w:tcPr>
          <w:p w14:paraId="456EE534" w14:textId="77777777" w:rsidR="00B4742C" w:rsidRPr="005B11AC" w:rsidRDefault="00B4742C" w:rsidP="00872F9D">
            <w:pPr>
              <w:pStyle w:val="SemEspaamento"/>
              <w:jc w:val="both"/>
            </w:pPr>
            <w:r w:rsidRPr="005B11AC">
              <w:rPr>
                <w:b/>
              </w:rPr>
              <w:t>:</w:t>
            </w:r>
          </w:p>
        </w:tc>
        <w:tc>
          <w:tcPr>
            <w:tcW w:w="6476" w:type="dxa"/>
            <w:tcBorders>
              <w:top w:val="single" w:sz="4" w:space="0" w:color="000000"/>
              <w:left w:val="single" w:sz="4" w:space="0" w:color="000000"/>
              <w:bottom w:val="single" w:sz="4" w:space="0" w:color="000000"/>
              <w:right w:val="single" w:sz="4" w:space="0" w:color="000000"/>
            </w:tcBorders>
          </w:tcPr>
          <w:p w14:paraId="4A5BE085" w14:textId="77777777" w:rsidR="00B4742C" w:rsidRPr="005B11AC" w:rsidRDefault="00B4742C" w:rsidP="00872F9D">
            <w:r w:rsidRPr="005B11AC">
              <w:t>DAS - 03 - Direção de Unidades Subordinadas Estratégicas</w:t>
            </w:r>
          </w:p>
        </w:tc>
      </w:tr>
      <w:tr w:rsidR="00B4742C" w:rsidRPr="005B11AC" w14:paraId="1EF5C9A8" w14:textId="77777777" w:rsidTr="00872F9D">
        <w:tc>
          <w:tcPr>
            <w:tcW w:w="2300" w:type="dxa"/>
            <w:tcBorders>
              <w:top w:val="nil"/>
              <w:left w:val="single" w:sz="4" w:space="0" w:color="000000"/>
              <w:bottom w:val="single" w:sz="4" w:space="0" w:color="000000"/>
              <w:right w:val="single" w:sz="4" w:space="0" w:color="000000"/>
            </w:tcBorders>
            <w:hideMark/>
          </w:tcPr>
          <w:p w14:paraId="29DAFBF5" w14:textId="77777777" w:rsidR="00B4742C" w:rsidRPr="005B11AC" w:rsidRDefault="00B4742C" w:rsidP="00872F9D">
            <w:pPr>
              <w:pStyle w:val="SemEspaamento"/>
              <w:jc w:val="both"/>
            </w:pPr>
            <w:r w:rsidRPr="005B11AC">
              <w:rPr>
                <w:b/>
              </w:rPr>
              <w:t>CPF</w:t>
            </w:r>
          </w:p>
        </w:tc>
        <w:tc>
          <w:tcPr>
            <w:tcW w:w="296" w:type="dxa"/>
            <w:tcBorders>
              <w:top w:val="single" w:sz="4" w:space="0" w:color="000000"/>
              <w:left w:val="single" w:sz="4" w:space="0" w:color="000000"/>
              <w:bottom w:val="single" w:sz="4" w:space="0" w:color="000000"/>
              <w:right w:val="single" w:sz="4" w:space="0" w:color="000000"/>
            </w:tcBorders>
            <w:hideMark/>
          </w:tcPr>
          <w:p w14:paraId="51009D73" w14:textId="77777777" w:rsidR="00B4742C" w:rsidRPr="005B11AC" w:rsidRDefault="00B4742C" w:rsidP="00872F9D">
            <w:pPr>
              <w:pStyle w:val="SemEspaamento"/>
              <w:jc w:val="both"/>
            </w:pPr>
            <w:r w:rsidRPr="005B11AC">
              <w:rPr>
                <w:b/>
              </w:rPr>
              <w:t>:</w:t>
            </w:r>
          </w:p>
        </w:tc>
        <w:tc>
          <w:tcPr>
            <w:tcW w:w="6476" w:type="dxa"/>
            <w:tcBorders>
              <w:top w:val="single" w:sz="4" w:space="0" w:color="000000"/>
              <w:left w:val="single" w:sz="4" w:space="0" w:color="000000"/>
              <w:bottom w:val="single" w:sz="4" w:space="0" w:color="000000"/>
              <w:right w:val="single" w:sz="4" w:space="0" w:color="000000"/>
            </w:tcBorders>
            <w:hideMark/>
          </w:tcPr>
          <w:p w14:paraId="1FA52E81" w14:textId="77777777" w:rsidR="00B4742C" w:rsidRPr="005B11AC" w:rsidRDefault="00B4742C" w:rsidP="00872F9D">
            <w:pPr>
              <w:pStyle w:val="SemEspaamento"/>
              <w:jc w:val="both"/>
            </w:pPr>
            <w:r w:rsidRPr="005B11AC">
              <w:t>Nº 343.632.188-51</w:t>
            </w:r>
          </w:p>
        </w:tc>
      </w:tr>
    </w:tbl>
    <w:p w14:paraId="5645EDC0" w14:textId="77777777" w:rsidR="00B4742C" w:rsidRDefault="00B4742C" w:rsidP="00B4742C">
      <w:pPr>
        <w:widowControl w:val="0"/>
        <w:tabs>
          <w:tab w:val="left" w:pos="4842"/>
          <w:tab w:val="left" w:pos="8598"/>
        </w:tabs>
        <w:autoSpaceDE w:val="0"/>
        <w:autoSpaceDN w:val="0"/>
        <w:ind w:right="57"/>
        <w:jc w:val="both"/>
        <w:rPr>
          <w:rFonts w:eastAsia="Arial"/>
        </w:rPr>
      </w:pPr>
    </w:p>
    <w:p w14:paraId="53BEAFAC" w14:textId="77777777" w:rsidR="00B4742C" w:rsidRDefault="00B4742C" w:rsidP="00B4742C">
      <w:pPr>
        <w:widowControl w:val="0"/>
        <w:tabs>
          <w:tab w:val="left" w:pos="4842"/>
          <w:tab w:val="left" w:pos="8598"/>
        </w:tabs>
        <w:autoSpaceDE w:val="0"/>
        <w:autoSpaceDN w:val="0"/>
        <w:ind w:right="57"/>
        <w:jc w:val="both"/>
        <w:rPr>
          <w:rFonts w:eastAsia="Arial"/>
          <w:u w:val="single"/>
        </w:rPr>
      </w:pPr>
      <w:r w:rsidRPr="00673F38">
        <w:rPr>
          <w:rFonts w:eastAsia="Arial"/>
        </w:rPr>
        <w:t>Tipo de ato sob</w:t>
      </w:r>
      <w:r w:rsidRPr="00673F38">
        <w:rPr>
          <w:rFonts w:eastAsia="Arial"/>
          <w:spacing w:val="-11"/>
        </w:rPr>
        <w:t xml:space="preserve"> </w:t>
      </w:r>
      <w:r w:rsidRPr="00673F38">
        <w:rPr>
          <w:rFonts w:eastAsia="Arial"/>
        </w:rPr>
        <w:t>sua</w:t>
      </w:r>
      <w:r w:rsidRPr="00673F38">
        <w:rPr>
          <w:rFonts w:eastAsia="Arial"/>
          <w:spacing w:val="-3"/>
        </w:rPr>
        <w:t xml:space="preserve"> </w:t>
      </w:r>
      <w:r w:rsidRPr="00673F38">
        <w:rPr>
          <w:rFonts w:eastAsia="Arial"/>
        </w:rPr>
        <w:t>responsabilidade:</w:t>
      </w:r>
      <w:r w:rsidRPr="00673F38">
        <w:rPr>
          <w:rFonts w:eastAsia="Arial"/>
          <w:spacing w:val="-2"/>
        </w:rPr>
        <w:t xml:space="preserve"> </w:t>
      </w:r>
      <w:r w:rsidRPr="00673F38">
        <w:rPr>
          <w:rFonts w:eastAsia="Arial"/>
          <w:u w:val="single"/>
        </w:rPr>
        <w:t>(Responsáveis por Prestações de Contas)</w:t>
      </w:r>
    </w:p>
    <w:p w14:paraId="556639EB" w14:textId="77777777" w:rsidR="00B4742C" w:rsidRPr="00673F38" w:rsidRDefault="00B4742C" w:rsidP="00B4742C">
      <w:pPr>
        <w:widowControl w:val="0"/>
        <w:tabs>
          <w:tab w:val="left" w:pos="4842"/>
          <w:tab w:val="left" w:pos="8598"/>
        </w:tabs>
        <w:autoSpaceDE w:val="0"/>
        <w:autoSpaceDN w:val="0"/>
        <w:ind w:right="57"/>
        <w:jc w:val="both"/>
        <w:rPr>
          <w:rFonts w:eastAsia="Arial"/>
          <w:u w:val="single"/>
        </w:rPr>
      </w:pPr>
    </w:p>
    <w:tbl>
      <w:tblPr>
        <w:tblW w:w="4888" w:type="pct"/>
        <w:tblInd w:w="108" w:type="dxa"/>
        <w:tblCellMar>
          <w:left w:w="0" w:type="dxa"/>
          <w:right w:w="0" w:type="dxa"/>
        </w:tblCellMar>
        <w:tblLook w:val="04A0" w:firstRow="1" w:lastRow="0" w:firstColumn="1" w:lastColumn="0" w:noHBand="0" w:noVBand="1"/>
      </w:tblPr>
      <w:tblGrid>
        <w:gridCol w:w="2147"/>
        <w:gridCol w:w="321"/>
        <w:gridCol w:w="7500"/>
      </w:tblGrid>
      <w:tr w:rsidR="00B4742C" w:rsidRPr="00AC5A8E" w14:paraId="1A94A2EF"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8BD71" w14:textId="77777777" w:rsidR="00B4742C" w:rsidRPr="00AC5A8E" w:rsidRDefault="00B4742C" w:rsidP="00872F9D">
            <w:pPr>
              <w:pStyle w:val="SemEspaamento"/>
            </w:pP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8866C"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9A611" w14:textId="77777777" w:rsidR="00B4742C" w:rsidRPr="00112A9F" w:rsidRDefault="00B4742C" w:rsidP="00872F9D">
            <w:pPr>
              <w:pStyle w:val="SemEspaamento"/>
              <w:jc w:val="both"/>
              <w:rPr>
                <w:bCs/>
              </w:rPr>
            </w:pPr>
            <w:r w:rsidRPr="00112A9F">
              <w:rPr>
                <w:bCs/>
              </w:rPr>
              <w:t>ORLANDO SCHNEIDER VIANNA</w:t>
            </w:r>
          </w:p>
        </w:tc>
      </w:tr>
      <w:tr w:rsidR="00B4742C" w:rsidRPr="00AC5A8E" w14:paraId="236911D6"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533B6C9C"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288F2"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C7173" w14:textId="77777777" w:rsidR="00B4742C" w:rsidRPr="00AC5A8E" w:rsidRDefault="00B4742C" w:rsidP="00872F9D">
            <w:pPr>
              <w:pStyle w:val="SemEspaamento"/>
            </w:pPr>
            <w:r w:rsidRPr="00AC5A8E">
              <w:t>Secretário Municipal da Fazenda</w:t>
            </w:r>
          </w:p>
        </w:tc>
      </w:tr>
      <w:tr w:rsidR="00B4742C" w:rsidRPr="00AC5A8E" w14:paraId="7C1AB108"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0DDF60B" w14:textId="77777777" w:rsidR="00B4742C" w:rsidRPr="00AC5A8E" w:rsidRDefault="00B4742C" w:rsidP="00872F9D">
            <w:pPr>
              <w:pStyle w:val="SemEspaamento"/>
            </w:pPr>
            <w:r w:rsidRPr="00AC5A8E">
              <w:rPr>
                <w:b/>
              </w:rPr>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4B96C"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A2B44" w14:textId="77777777" w:rsidR="00B4742C" w:rsidRPr="00AC5A8E" w:rsidRDefault="00B4742C" w:rsidP="00872F9D">
            <w:pPr>
              <w:pStyle w:val="SemEspaamento"/>
            </w:pPr>
            <w:r w:rsidRPr="00AC5A8E">
              <w:t xml:space="preserve">Nº </w:t>
            </w:r>
            <w:r w:rsidRPr="00AC5A8E">
              <w:rPr>
                <w:bCs/>
              </w:rPr>
              <w:t>016.572.068-90</w:t>
            </w:r>
          </w:p>
        </w:tc>
      </w:tr>
    </w:tbl>
    <w:p w14:paraId="27067E3D" w14:textId="77777777" w:rsidR="00B4742C" w:rsidRDefault="00B4742C" w:rsidP="00B4742C">
      <w:pPr>
        <w:widowControl w:val="0"/>
        <w:autoSpaceDE w:val="0"/>
        <w:autoSpaceDN w:val="0"/>
        <w:ind w:right="57"/>
        <w:rPr>
          <w:rFonts w:eastAsia="Arial"/>
          <w:lang w:val="en-US"/>
        </w:rPr>
      </w:pPr>
    </w:p>
    <w:tbl>
      <w:tblPr>
        <w:tblW w:w="4888" w:type="pct"/>
        <w:tblInd w:w="108" w:type="dxa"/>
        <w:tblCellMar>
          <w:left w:w="0" w:type="dxa"/>
          <w:right w:w="0" w:type="dxa"/>
        </w:tblCellMar>
        <w:tblLook w:val="04A0" w:firstRow="1" w:lastRow="0" w:firstColumn="1" w:lastColumn="0" w:noHBand="0" w:noVBand="1"/>
      </w:tblPr>
      <w:tblGrid>
        <w:gridCol w:w="2147"/>
        <w:gridCol w:w="321"/>
        <w:gridCol w:w="7500"/>
      </w:tblGrid>
      <w:tr w:rsidR="00B4742C" w:rsidRPr="00AC5A8E" w14:paraId="2C91C1BD"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5A73A" w14:textId="77777777" w:rsidR="00B4742C" w:rsidRPr="00AC5A8E" w:rsidRDefault="00B4742C" w:rsidP="00872F9D">
            <w:pPr>
              <w:pStyle w:val="SemEspaamento"/>
            </w:pP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D3756"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09ADD" w14:textId="77777777" w:rsidR="00B4742C" w:rsidRPr="00112A9F" w:rsidRDefault="00B4742C" w:rsidP="00872F9D">
            <w:pPr>
              <w:pStyle w:val="SemEspaamento"/>
              <w:jc w:val="both"/>
              <w:rPr>
                <w:bCs/>
              </w:rPr>
            </w:pPr>
            <w:r>
              <w:rPr>
                <w:lang w:val="pt-PT" w:eastAsia="pt-BR"/>
              </w:rPr>
              <w:t>DOUGLAS NUNES OLIVEIRA</w:t>
            </w:r>
          </w:p>
        </w:tc>
      </w:tr>
      <w:tr w:rsidR="00B4742C" w:rsidRPr="00AC5A8E" w14:paraId="18079EAE"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6EC24500"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E0CEF"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2F116" w14:textId="77777777" w:rsidR="00B4742C" w:rsidRPr="00AC5A8E" w:rsidRDefault="00B4742C" w:rsidP="00872F9D">
            <w:pPr>
              <w:pStyle w:val="SemEspaamento"/>
            </w:pPr>
          </w:p>
        </w:tc>
      </w:tr>
      <w:tr w:rsidR="00B4742C" w:rsidRPr="00AC5A8E" w14:paraId="1DAEB356"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75F29D6" w14:textId="77777777" w:rsidR="00B4742C" w:rsidRPr="00AC5A8E" w:rsidRDefault="00B4742C" w:rsidP="00872F9D">
            <w:pPr>
              <w:pStyle w:val="SemEspaamento"/>
            </w:pPr>
            <w:r w:rsidRPr="00AC5A8E">
              <w:rPr>
                <w:b/>
              </w:rPr>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4F287"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8DB37" w14:textId="77777777" w:rsidR="00B4742C" w:rsidRPr="00AC5A8E" w:rsidRDefault="00B4742C" w:rsidP="00872F9D">
            <w:pPr>
              <w:pStyle w:val="SemEspaamento"/>
            </w:pPr>
            <w:r w:rsidRPr="00AC5A8E">
              <w:t xml:space="preserve">Nº </w:t>
            </w:r>
          </w:p>
        </w:tc>
      </w:tr>
    </w:tbl>
    <w:p w14:paraId="5222A25D" w14:textId="77777777" w:rsidR="00B4742C" w:rsidRDefault="00B4742C" w:rsidP="00B4742C">
      <w:pPr>
        <w:widowControl w:val="0"/>
        <w:autoSpaceDE w:val="0"/>
        <w:autoSpaceDN w:val="0"/>
        <w:ind w:right="57"/>
        <w:rPr>
          <w:rFonts w:eastAsia="Arial"/>
          <w:lang w:val="en-US"/>
        </w:rPr>
      </w:pPr>
    </w:p>
    <w:tbl>
      <w:tblPr>
        <w:tblW w:w="4888" w:type="pct"/>
        <w:tblInd w:w="108" w:type="dxa"/>
        <w:tblCellMar>
          <w:left w:w="0" w:type="dxa"/>
          <w:right w:w="0" w:type="dxa"/>
        </w:tblCellMar>
        <w:tblLook w:val="04A0" w:firstRow="1" w:lastRow="0" w:firstColumn="1" w:lastColumn="0" w:noHBand="0" w:noVBand="1"/>
      </w:tblPr>
      <w:tblGrid>
        <w:gridCol w:w="2147"/>
        <w:gridCol w:w="321"/>
        <w:gridCol w:w="7500"/>
      </w:tblGrid>
      <w:tr w:rsidR="00B4742C" w:rsidRPr="00AC5A8E" w14:paraId="0A0042CC" w14:textId="77777777" w:rsidTr="00872F9D">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BA580" w14:textId="77777777" w:rsidR="00B4742C" w:rsidRPr="00AC5A8E" w:rsidRDefault="00B4742C" w:rsidP="00872F9D">
            <w:pPr>
              <w:pStyle w:val="SemEspaamento"/>
            </w:pPr>
            <w:r w:rsidRPr="00AC5A8E">
              <w:rPr>
                <w:b/>
              </w:rPr>
              <w:t>Nome</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C8DF90"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57CC3" w14:textId="77777777" w:rsidR="00B4742C" w:rsidRPr="00F9396D" w:rsidRDefault="00B4742C" w:rsidP="00872F9D">
            <w:pPr>
              <w:widowControl w:val="0"/>
              <w:autoSpaceDE w:val="0"/>
              <w:autoSpaceDN w:val="0"/>
              <w:ind w:right="57"/>
              <w:jc w:val="both"/>
              <w:outlineLvl w:val="0"/>
              <w:rPr>
                <w:rFonts w:eastAsia="Arial"/>
                <w:b/>
                <w:bCs/>
                <w:u w:val="thick"/>
                <w:lang w:val="en-US"/>
              </w:rPr>
            </w:pPr>
            <w:r>
              <w:rPr>
                <w:lang w:val="pt-PT"/>
              </w:rPr>
              <w:t>CESAR HENRIQUE WULK</w:t>
            </w:r>
          </w:p>
        </w:tc>
      </w:tr>
      <w:tr w:rsidR="00B4742C" w:rsidRPr="00AC5A8E" w14:paraId="4E5ADC9C" w14:textId="77777777" w:rsidTr="00872F9D">
        <w:tc>
          <w:tcPr>
            <w:tcW w:w="1077" w:type="pc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14:paraId="470F4C8C" w14:textId="77777777" w:rsidR="00B4742C" w:rsidRPr="00AC5A8E" w:rsidRDefault="00B4742C" w:rsidP="00872F9D">
            <w:pPr>
              <w:pStyle w:val="SemEspaamento"/>
            </w:pPr>
            <w:r w:rsidRPr="00AC5A8E">
              <w:rPr>
                <w:b/>
              </w:rPr>
              <w:t>Cargo</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878CB"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EC6BB" w14:textId="77777777" w:rsidR="00B4742C" w:rsidRPr="00AC5A8E" w:rsidRDefault="00B4742C" w:rsidP="00872F9D">
            <w:pPr>
              <w:pStyle w:val="SemEspaamento"/>
            </w:pPr>
          </w:p>
        </w:tc>
      </w:tr>
      <w:tr w:rsidR="00B4742C" w:rsidRPr="00AC5A8E" w14:paraId="6D678A68" w14:textId="77777777" w:rsidTr="00872F9D">
        <w:tc>
          <w:tcPr>
            <w:tcW w:w="107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ECE1D00" w14:textId="77777777" w:rsidR="00B4742C" w:rsidRPr="00AC5A8E" w:rsidRDefault="00B4742C" w:rsidP="00872F9D">
            <w:pPr>
              <w:pStyle w:val="SemEspaamento"/>
            </w:pPr>
            <w:r w:rsidRPr="00AC5A8E">
              <w:rPr>
                <w:b/>
              </w:rPr>
              <w:t>CPF </w:t>
            </w:r>
          </w:p>
        </w:tc>
        <w:tc>
          <w:tcPr>
            <w:tcW w:w="1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B31B0" w14:textId="77777777" w:rsidR="00B4742C" w:rsidRPr="00AC5A8E" w:rsidRDefault="00B4742C" w:rsidP="00872F9D">
            <w:pPr>
              <w:pStyle w:val="SemEspaamento"/>
            </w:pPr>
            <w:r w:rsidRPr="00AC5A8E">
              <w:rPr>
                <w:b/>
              </w:rPr>
              <w:t>:</w:t>
            </w:r>
          </w:p>
        </w:tc>
        <w:tc>
          <w:tcPr>
            <w:tcW w:w="3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DF89E" w14:textId="77777777" w:rsidR="00B4742C" w:rsidRPr="00AC5A8E" w:rsidRDefault="00B4742C" w:rsidP="00872F9D">
            <w:pPr>
              <w:pStyle w:val="SemEspaamento"/>
            </w:pPr>
            <w:r w:rsidRPr="00AC5A8E">
              <w:t xml:space="preserve">Nº </w:t>
            </w:r>
          </w:p>
        </w:tc>
      </w:tr>
    </w:tbl>
    <w:p w14:paraId="38359CC9" w14:textId="77777777" w:rsidR="00B4742C" w:rsidRDefault="00B4742C" w:rsidP="00B4742C">
      <w:pPr>
        <w:widowControl w:val="0"/>
        <w:autoSpaceDE w:val="0"/>
        <w:autoSpaceDN w:val="0"/>
        <w:ind w:right="57"/>
        <w:rPr>
          <w:rFonts w:eastAsia="Arial"/>
          <w:lang w:val="en-US"/>
        </w:rPr>
      </w:pPr>
    </w:p>
    <w:p w14:paraId="7BCC9F29" w14:textId="05493ED5" w:rsidR="00B4742C" w:rsidRPr="00673F38" w:rsidRDefault="00B4742C" w:rsidP="00B4742C">
      <w:pPr>
        <w:widowControl w:val="0"/>
        <w:autoSpaceDE w:val="0"/>
        <w:autoSpaceDN w:val="0"/>
        <w:ind w:right="57"/>
        <w:rPr>
          <w:rFonts w:eastAsia="Arial"/>
          <w:lang w:val="en-US"/>
        </w:rPr>
      </w:pPr>
      <w:r w:rsidRPr="00673F38">
        <w:rPr>
          <w:rFonts w:eastAsia="Arial"/>
          <w:noProof/>
          <w:lang w:eastAsia="pt-BR"/>
        </w:rPr>
        <mc:AlternateContent>
          <mc:Choice Requires="wps">
            <w:drawing>
              <wp:anchor distT="4294967295" distB="4294967295" distL="0" distR="0" simplePos="0" relativeHeight="251659264" behindDoc="0" locked="0" layoutInCell="1" allowOverlap="1" wp14:anchorId="3BE5B182" wp14:editId="6E09B3F2">
                <wp:simplePos x="0" y="0"/>
                <wp:positionH relativeFrom="page">
                  <wp:posOffset>1062355</wp:posOffset>
                </wp:positionH>
                <wp:positionV relativeFrom="paragraph">
                  <wp:posOffset>126364</wp:posOffset>
                </wp:positionV>
                <wp:extent cx="5434330" cy="0"/>
                <wp:effectExtent l="0" t="0" r="3302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2FF03" id="Conector reto 1"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" strokeweight="1.44pt">
                <w10:wrap type="topAndBottom" anchorx="page"/>
              </v:line>
            </w:pict>
          </mc:Fallback>
        </mc:AlternateContent>
      </w:r>
    </w:p>
    <w:p w14:paraId="7402E76B" w14:textId="77777777" w:rsidR="00B4742C" w:rsidRPr="00673F38" w:rsidRDefault="00B4742C" w:rsidP="00B4742C">
      <w:pPr>
        <w:widowControl w:val="0"/>
        <w:autoSpaceDE w:val="0"/>
        <w:autoSpaceDN w:val="0"/>
        <w:ind w:right="57"/>
        <w:jc w:val="both"/>
        <w:rPr>
          <w:rFonts w:eastAsia="Arial"/>
        </w:rPr>
      </w:pPr>
      <w:r w:rsidRPr="00673F38">
        <w:rPr>
          <w:rFonts w:eastAsia="Arial"/>
        </w:rPr>
        <w:t>(*) - O Termo de Ciência e Notificação e/ou Cadastro do(s) Responsável(is) deve identificar as pessoas físicas que tenham concorrido para a prática do ato jurídico,  na  condição  de  ordenador  da  despesa;  de  partes  contratantes;</w:t>
      </w:r>
      <w:r w:rsidRPr="00673F38">
        <w:rPr>
          <w:rFonts w:eastAsia="Arial"/>
          <w:spacing w:val="-20"/>
        </w:rPr>
        <w:t xml:space="preserve"> </w:t>
      </w:r>
      <w:r w:rsidRPr="00673F38">
        <w:rPr>
          <w:rFonts w:eastAsia="Arial"/>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673F38">
        <w:rPr>
          <w:rFonts w:eastAsia="Arial"/>
          <w:i/>
        </w:rPr>
        <w:t xml:space="preserve">. </w:t>
      </w:r>
      <w:r w:rsidRPr="00673F38">
        <w:rPr>
          <w:rFonts w:eastAsia="Arial"/>
        </w:rPr>
        <w:t xml:space="preserve">Na hipótese de prestações de contas, caso o signatário do parecer conclusivo seja distinto daqueles já arrolados como subscritores do Termo de Ciência e Notificação, será ele objeto de notificação específica. </w:t>
      </w:r>
      <w:r w:rsidRPr="00673F38">
        <w:rPr>
          <w:rFonts w:eastAsia="Arial"/>
          <w:i/>
        </w:rPr>
        <w:t>(inciso acrescido pela Resolução nº 11/2021)</w:t>
      </w:r>
    </w:p>
    <w:p w14:paraId="2E74FA12" w14:textId="77777777" w:rsidR="00B4742C" w:rsidRPr="00673F38" w:rsidRDefault="00B4742C" w:rsidP="00B4742C">
      <w:pPr>
        <w:widowControl w:val="0"/>
        <w:autoSpaceDE w:val="0"/>
        <w:autoSpaceDN w:val="0"/>
        <w:ind w:right="57"/>
        <w:jc w:val="both"/>
      </w:pPr>
    </w:p>
    <w:p w14:paraId="58AA444D" w14:textId="77777777" w:rsidR="00B4742C" w:rsidRDefault="00B4742C" w:rsidP="00B4742C"/>
    <w:p w14:paraId="170B2DEB" w14:textId="77777777" w:rsidR="00B4742C" w:rsidRDefault="00B4742C" w:rsidP="00B4742C">
      <w:pPr>
        <w:pStyle w:val="SemEspaamento"/>
      </w:pPr>
      <w:r>
        <w:t xml:space="preserve">    </w:t>
      </w:r>
    </w:p>
    <w:p w14:paraId="22ED5216" w14:textId="77777777" w:rsidR="00B4742C" w:rsidRPr="005A2A00" w:rsidRDefault="00B4742C" w:rsidP="00B4742C">
      <w:pPr>
        <w:pStyle w:val="SemEspaamento"/>
        <w:rPr>
          <w:b/>
          <w:sz w:val="28"/>
          <w:szCs w:val="28"/>
        </w:rPr>
      </w:pPr>
      <w:r>
        <w:br w:type="page"/>
      </w:r>
      <w:r>
        <w:lastRenderedPageBreak/>
        <w:t xml:space="preserve"> </w:t>
      </w:r>
      <w:r w:rsidRPr="005A2A00">
        <w:rPr>
          <w:b/>
          <w:sz w:val="28"/>
          <w:szCs w:val="28"/>
        </w:rPr>
        <w:t>DECLARAÇÃO DE DOCUMENTOS À DISPOSIÇÃO DO TCESP</w:t>
      </w:r>
    </w:p>
    <w:p w14:paraId="0572D4F0" w14:textId="77777777" w:rsidR="00B4742C" w:rsidRPr="005A2A00" w:rsidRDefault="00B4742C" w:rsidP="00B4742C">
      <w:pPr>
        <w:pStyle w:val="SemEspaamento"/>
        <w:jc w:val="center"/>
        <w:rPr>
          <w:b/>
        </w:rPr>
      </w:pP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296"/>
        <w:gridCol w:w="6015"/>
      </w:tblGrid>
      <w:tr w:rsidR="00B4742C" w:rsidRPr="005A2A00" w14:paraId="633AC932" w14:textId="77777777" w:rsidTr="00872F9D">
        <w:trPr>
          <w:jc w:val="center"/>
        </w:trPr>
        <w:tc>
          <w:tcPr>
            <w:tcW w:w="2975" w:type="dxa"/>
            <w:shd w:val="clear" w:color="auto" w:fill="auto"/>
          </w:tcPr>
          <w:p w14:paraId="215F9E7B" w14:textId="77777777" w:rsidR="00B4742C" w:rsidRPr="005A2A00" w:rsidRDefault="00B4742C" w:rsidP="00872F9D">
            <w:pPr>
              <w:pStyle w:val="SemEspaamento"/>
              <w:jc w:val="both"/>
              <w:rPr>
                <w:b/>
                <w:sz w:val="23"/>
                <w:szCs w:val="23"/>
              </w:rPr>
            </w:pPr>
            <w:r w:rsidRPr="005A2A00">
              <w:rPr>
                <w:b/>
                <w:sz w:val="23"/>
                <w:szCs w:val="23"/>
              </w:rPr>
              <w:t>CONTRATANTE</w:t>
            </w:r>
          </w:p>
        </w:tc>
        <w:tc>
          <w:tcPr>
            <w:tcW w:w="296" w:type="dxa"/>
            <w:shd w:val="clear" w:color="auto" w:fill="auto"/>
          </w:tcPr>
          <w:p w14:paraId="6C4F9D5D" w14:textId="77777777" w:rsidR="00B4742C" w:rsidRPr="005A2A00" w:rsidRDefault="00B4742C" w:rsidP="00872F9D">
            <w:pPr>
              <w:pStyle w:val="SemEspaamento"/>
              <w:jc w:val="both"/>
              <w:rPr>
                <w:b/>
                <w:sz w:val="23"/>
                <w:szCs w:val="23"/>
              </w:rPr>
            </w:pPr>
            <w:r w:rsidRPr="005A2A00">
              <w:rPr>
                <w:b/>
                <w:sz w:val="23"/>
                <w:szCs w:val="23"/>
              </w:rPr>
              <w:t>:</w:t>
            </w:r>
          </w:p>
        </w:tc>
        <w:tc>
          <w:tcPr>
            <w:tcW w:w="6015" w:type="dxa"/>
            <w:shd w:val="clear" w:color="auto" w:fill="auto"/>
          </w:tcPr>
          <w:p w14:paraId="4554D9F8" w14:textId="77777777" w:rsidR="00B4742C" w:rsidRPr="00EB46F4" w:rsidRDefault="00B4742C" w:rsidP="00872F9D">
            <w:pPr>
              <w:pStyle w:val="SemEspaamento"/>
              <w:jc w:val="both"/>
              <w:rPr>
                <w:sz w:val="23"/>
                <w:szCs w:val="23"/>
              </w:rPr>
            </w:pPr>
            <w:r w:rsidRPr="00EB46F4">
              <w:rPr>
                <w:sz w:val="23"/>
                <w:szCs w:val="23"/>
              </w:rPr>
              <w:t>PREFEITURA MUNICIPAL DE INDAIATUBA</w:t>
            </w:r>
          </w:p>
        </w:tc>
      </w:tr>
      <w:tr w:rsidR="00B4742C" w:rsidRPr="005A2A00" w14:paraId="5E16E754" w14:textId="77777777" w:rsidTr="00872F9D">
        <w:trPr>
          <w:jc w:val="center"/>
        </w:trPr>
        <w:tc>
          <w:tcPr>
            <w:tcW w:w="2975" w:type="dxa"/>
            <w:shd w:val="clear" w:color="auto" w:fill="auto"/>
          </w:tcPr>
          <w:p w14:paraId="614575A7" w14:textId="77777777" w:rsidR="00B4742C" w:rsidRPr="005A2A00" w:rsidRDefault="00B4742C" w:rsidP="00872F9D">
            <w:pPr>
              <w:pStyle w:val="SemEspaamento"/>
              <w:jc w:val="both"/>
              <w:rPr>
                <w:b/>
                <w:sz w:val="23"/>
                <w:szCs w:val="23"/>
              </w:rPr>
            </w:pPr>
            <w:r w:rsidRPr="005A2A00">
              <w:rPr>
                <w:b/>
                <w:sz w:val="23"/>
                <w:szCs w:val="23"/>
              </w:rPr>
              <w:t xml:space="preserve">CNPJ </w:t>
            </w:r>
          </w:p>
        </w:tc>
        <w:tc>
          <w:tcPr>
            <w:tcW w:w="296" w:type="dxa"/>
            <w:shd w:val="clear" w:color="auto" w:fill="auto"/>
          </w:tcPr>
          <w:p w14:paraId="40BF767D" w14:textId="77777777" w:rsidR="00B4742C" w:rsidRPr="005A2A00" w:rsidRDefault="00B4742C" w:rsidP="00872F9D">
            <w:pPr>
              <w:pStyle w:val="SemEspaamento"/>
              <w:jc w:val="both"/>
              <w:rPr>
                <w:b/>
                <w:sz w:val="23"/>
                <w:szCs w:val="23"/>
              </w:rPr>
            </w:pPr>
            <w:r w:rsidRPr="005A2A00">
              <w:rPr>
                <w:b/>
                <w:sz w:val="23"/>
                <w:szCs w:val="23"/>
              </w:rPr>
              <w:t>:</w:t>
            </w:r>
          </w:p>
        </w:tc>
        <w:tc>
          <w:tcPr>
            <w:tcW w:w="6015" w:type="dxa"/>
            <w:shd w:val="clear" w:color="auto" w:fill="auto"/>
          </w:tcPr>
          <w:p w14:paraId="0C3165B1" w14:textId="77777777" w:rsidR="00B4742C" w:rsidRPr="005A2A00" w:rsidRDefault="00B4742C" w:rsidP="00872F9D">
            <w:pPr>
              <w:pStyle w:val="SemEspaamento"/>
              <w:jc w:val="both"/>
              <w:rPr>
                <w:sz w:val="23"/>
                <w:szCs w:val="23"/>
              </w:rPr>
            </w:pPr>
            <w:r w:rsidRPr="005A2A00">
              <w:rPr>
                <w:sz w:val="23"/>
                <w:szCs w:val="23"/>
              </w:rPr>
              <w:t>Nº 44.733.608/0001-09</w:t>
            </w:r>
          </w:p>
        </w:tc>
      </w:tr>
      <w:tr w:rsidR="00B4742C" w:rsidRPr="005A2A00" w14:paraId="5CF95930" w14:textId="77777777" w:rsidTr="00872F9D">
        <w:trPr>
          <w:jc w:val="center"/>
        </w:trPr>
        <w:tc>
          <w:tcPr>
            <w:tcW w:w="2975" w:type="dxa"/>
            <w:shd w:val="clear" w:color="auto" w:fill="auto"/>
          </w:tcPr>
          <w:p w14:paraId="2FB56BEA" w14:textId="77777777" w:rsidR="00B4742C" w:rsidRPr="005A2A00" w:rsidRDefault="00B4742C" w:rsidP="00872F9D">
            <w:pPr>
              <w:pStyle w:val="SemEspaamento"/>
              <w:jc w:val="both"/>
              <w:rPr>
                <w:b/>
                <w:sz w:val="23"/>
                <w:szCs w:val="23"/>
              </w:rPr>
            </w:pPr>
            <w:r w:rsidRPr="005A2A00">
              <w:rPr>
                <w:b/>
                <w:sz w:val="23"/>
                <w:szCs w:val="23"/>
              </w:rPr>
              <w:t>CONTRATADA</w:t>
            </w:r>
          </w:p>
        </w:tc>
        <w:tc>
          <w:tcPr>
            <w:tcW w:w="296" w:type="dxa"/>
            <w:shd w:val="clear" w:color="auto" w:fill="auto"/>
          </w:tcPr>
          <w:p w14:paraId="5DF9C726" w14:textId="77777777" w:rsidR="00B4742C" w:rsidRPr="005A2A00" w:rsidRDefault="00B4742C" w:rsidP="00872F9D">
            <w:pPr>
              <w:pStyle w:val="SemEspaamento"/>
              <w:jc w:val="both"/>
              <w:rPr>
                <w:b/>
                <w:sz w:val="23"/>
                <w:szCs w:val="23"/>
              </w:rPr>
            </w:pPr>
            <w:r w:rsidRPr="005A2A00">
              <w:rPr>
                <w:b/>
                <w:sz w:val="23"/>
                <w:szCs w:val="23"/>
              </w:rPr>
              <w:t>:</w:t>
            </w:r>
          </w:p>
        </w:tc>
        <w:tc>
          <w:tcPr>
            <w:tcW w:w="6015" w:type="dxa"/>
            <w:shd w:val="clear" w:color="auto" w:fill="auto"/>
          </w:tcPr>
          <w:p w14:paraId="5259E029" w14:textId="77777777" w:rsidR="00B4742C" w:rsidRPr="005A2A00" w:rsidRDefault="00B4742C" w:rsidP="00872F9D">
            <w:pPr>
              <w:pStyle w:val="SemEspaamento"/>
              <w:jc w:val="both"/>
              <w:rPr>
                <w:b/>
                <w:sz w:val="23"/>
                <w:szCs w:val="23"/>
              </w:rPr>
            </w:pPr>
          </w:p>
        </w:tc>
      </w:tr>
      <w:tr w:rsidR="00B4742C" w:rsidRPr="005A2A00" w14:paraId="480A08E0" w14:textId="77777777" w:rsidTr="00872F9D">
        <w:trPr>
          <w:jc w:val="center"/>
        </w:trPr>
        <w:tc>
          <w:tcPr>
            <w:tcW w:w="2975" w:type="dxa"/>
            <w:shd w:val="clear" w:color="auto" w:fill="auto"/>
          </w:tcPr>
          <w:p w14:paraId="64DF6D89" w14:textId="77777777" w:rsidR="00B4742C" w:rsidRPr="005A2A00" w:rsidRDefault="00B4742C" w:rsidP="00872F9D">
            <w:pPr>
              <w:pStyle w:val="SemEspaamento"/>
              <w:jc w:val="both"/>
              <w:rPr>
                <w:b/>
                <w:sz w:val="23"/>
                <w:szCs w:val="23"/>
              </w:rPr>
            </w:pPr>
            <w:r w:rsidRPr="005A2A00">
              <w:rPr>
                <w:b/>
                <w:sz w:val="23"/>
                <w:szCs w:val="23"/>
              </w:rPr>
              <w:t xml:space="preserve">CNPJ </w:t>
            </w:r>
          </w:p>
        </w:tc>
        <w:tc>
          <w:tcPr>
            <w:tcW w:w="296" w:type="dxa"/>
            <w:shd w:val="clear" w:color="auto" w:fill="auto"/>
          </w:tcPr>
          <w:p w14:paraId="6A7A1E92" w14:textId="77777777" w:rsidR="00B4742C" w:rsidRPr="005A2A00" w:rsidRDefault="00B4742C" w:rsidP="00872F9D">
            <w:pPr>
              <w:pStyle w:val="SemEspaamento"/>
              <w:jc w:val="both"/>
              <w:rPr>
                <w:b/>
                <w:sz w:val="23"/>
                <w:szCs w:val="23"/>
              </w:rPr>
            </w:pPr>
            <w:r w:rsidRPr="005A2A00">
              <w:rPr>
                <w:b/>
                <w:sz w:val="23"/>
                <w:szCs w:val="23"/>
              </w:rPr>
              <w:t>:</w:t>
            </w:r>
          </w:p>
        </w:tc>
        <w:tc>
          <w:tcPr>
            <w:tcW w:w="6015" w:type="dxa"/>
            <w:shd w:val="clear" w:color="auto" w:fill="auto"/>
          </w:tcPr>
          <w:p w14:paraId="69F3C644" w14:textId="77777777" w:rsidR="00B4742C" w:rsidRPr="005A2A00" w:rsidRDefault="00B4742C" w:rsidP="00872F9D">
            <w:pPr>
              <w:pStyle w:val="SemEspaamento"/>
              <w:jc w:val="both"/>
              <w:rPr>
                <w:sz w:val="23"/>
                <w:szCs w:val="23"/>
              </w:rPr>
            </w:pPr>
            <w:r w:rsidRPr="005A2A00">
              <w:rPr>
                <w:sz w:val="23"/>
                <w:szCs w:val="23"/>
              </w:rPr>
              <w:t>Nº</w:t>
            </w:r>
          </w:p>
        </w:tc>
      </w:tr>
      <w:tr w:rsidR="00B4742C" w:rsidRPr="005A2A00" w14:paraId="774F8B9E" w14:textId="77777777" w:rsidTr="00872F9D">
        <w:trPr>
          <w:jc w:val="center"/>
        </w:trPr>
        <w:tc>
          <w:tcPr>
            <w:tcW w:w="2975" w:type="dxa"/>
            <w:shd w:val="clear" w:color="auto" w:fill="auto"/>
          </w:tcPr>
          <w:p w14:paraId="440361FA" w14:textId="77777777" w:rsidR="00B4742C" w:rsidRPr="005A2A00" w:rsidRDefault="00B4742C" w:rsidP="00872F9D">
            <w:pPr>
              <w:pStyle w:val="SemEspaamento"/>
              <w:jc w:val="both"/>
              <w:rPr>
                <w:b/>
                <w:sz w:val="23"/>
                <w:szCs w:val="23"/>
              </w:rPr>
            </w:pPr>
            <w:r w:rsidRPr="005A2A00">
              <w:rPr>
                <w:b/>
                <w:sz w:val="23"/>
                <w:szCs w:val="23"/>
              </w:rPr>
              <w:t>CONTRATO</w:t>
            </w:r>
          </w:p>
        </w:tc>
        <w:tc>
          <w:tcPr>
            <w:tcW w:w="296" w:type="dxa"/>
            <w:shd w:val="clear" w:color="auto" w:fill="auto"/>
          </w:tcPr>
          <w:p w14:paraId="50D27D2D" w14:textId="77777777" w:rsidR="00B4742C" w:rsidRPr="005A2A00" w:rsidRDefault="00B4742C" w:rsidP="00872F9D">
            <w:pPr>
              <w:pStyle w:val="SemEspaamento"/>
              <w:jc w:val="both"/>
              <w:rPr>
                <w:b/>
                <w:sz w:val="23"/>
                <w:szCs w:val="23"/>
              </w:rPr>
            </w:pPr>
            <w:r w:rsidRPr="005A2A00">
              <w:rPr>
                <w:b/>
                <w:sz w:val="23"/>
                <w:szCs w:val="23"/>
              </w:rPr>
              <w:t>:</w:t>
            </w:r>
          </w:p>
        </w:tc>
        <w:tc>
          <w:tcPr>
            <w:tcW w:w="6015" w:type="dxa"/>
            <w:shd w:val="clear" w:color="auto" w:fill="auto"/>
          </w:tcPr>
          <w:p w14:paraId="3618FA85" w14:textId="77777777" w:rsidR="00B4742C" w:rsidRPr="005A2A00" w:rsidRDefault="00B4742C" w:rsidP="00872F9D">
            <w:pPr>
              <w:pStyle w:val="SemEspaamento"/>
              <w:jc w:val="both"/>
              <w:rPr>
                <w:sz w:val="23"/>
                <w:szCs w:val="23"/>
              </w:rPr>
            </w:pPr>
            <w:r>
              <w:rPr>
                <w:sz w:val="23"/>
                <w:szCs w:val="23"/>
              </w:rPr>
              <w:t>Nº ___/22 – Pregão Eletrônico nº</w:t>
            </w:r>
          </w:p>
        </w:tc>
      </w:tr>
      <w:tr w:rsidR="00B4742C" w:rsidRPr="005A2A00" w14:paraId="22740BC6" w14:textId="77777777" w:rsidTr="00872F9D">
        <w:trPr>
          <w:jc w:val="center"/>
        </w:trPr>
        <w:tc>
          <w:tcPr>
            <w:tcW w:w="2975" w:type="dxa"/>
            <w:shd w:val="clear" w:color="auto" w:fill="auto"/>
          </w:tcPr>
          <w:p w14:paraId="41AC1B4B" w14:textId="77777777" w:rsidR="00B4742C" w:rsidRPr="005A2A00" w:rsidRDefault="00B4742C" w:rsidP="00872F9D">
            <w:pPr>
              <w:pStyle w:val="SemEspaamento"/>
              <w:jc w:val="both"/>
              <w:rPr>
                <w:b/>
                <w:sz w:val="23"/>
                <w:szCs w:val="23"/>
              </w:rPr>
            </w:pPr>
            <w:r w:rsidRPr="005A2A00">
              <w:rPr>
                <w:b/>
                <w:sz w:val="23"/>
                <w:szCs w:val="23"/>
              </w:rPr>
              <w:t>DATA DA ASSINATURA</w:t>
            </w:r>
          </w:p>
        </w:tc>
        <w:tc>
          <w:tcPr>
            <w:tcW w:w="296" w:type="dxa"/>
            <w:shd w:val="clear" w:color="auto" w:fill="auto"/>
          </w:tcPr>
          <w:p w14:paraId="029FDF7F" w14:textId="77777777" w:rsidR="00B4742C" w:rsidRPr="005A2A00" w:rsidRDefault="00B4742C" w:rsidP="00872F9D">
            <w:pPr>
              <w:pStyle w:val="SemEspaamento"/>
              <w:jc w:val="both"/>
              <w:rPr>
                <w:b/>
                <w:sz w:val="23"/>
                <w:szCs w:val="23"/>
              </w:rPr>
            </w:pPr>
            <w:r w:rsidRPr="005A2A00">
              <w:rPr>
                <w:b/>
                <w:sz w:val="23"/>
                <w:szCs w:val="23"/>
              </w:rPr>
              <w:t>:</w:t>
            </w:r>
          </w:p>
        </w:tc>
        <w:tc>
          <w:tcPr>
            <w:tcW w:w="6015" w:type="dxa"/>
            <w:shd w:val="clear" w:color="auto" w:fill="auto"/>
          </w:tcPr>
          <w:p w14:paraId="4A4DB70B" w14:textId="77777777" w:rsidR="00B4742C" w:rsidRPr="005A2A00" w:rsidRDefault="00B4742C" w:rsidP="00872F9D">
            <w:pPr>
              <w:pStyle w:val="SemEspaamento"/>
              <w:jc w:val="both"/>
              <w:rPr>
                <w:sz w:val="23"/>
                <w:szCs w:val="23"/>
              </w:rPr>
            </w:pPr>
            <w:r>
              <w:rPr>
                <w:sz w:val="23"/>
                <w:szCs w:val="23"/>
              </w:rPr>
              <w:t>___/___/22</w:t>
            </w:r>
          </w:p>
        </w:tc>
      </w:tr>
      <w:tr w:rsidR="00B4742C" w:rsidRPr="005A2A00" w14:paraId="0F32810E" w14:textId="77777777" w:rsidTr="00872F9D">
        <w:trPr>
          <w:jc w:val="center"/>
        </w:trPr>
        <w:tc>
          <w:tcPr>
            <w:tcW w:w="2975" w:type="dxa"/>
            <w:shd w:val="clear" w:color="auto" w:fill="auto"/>
          </w:tcPr>
          <w:p w14:paraId="58F46F30" w14:textId="77777777" w:rsidR="00B4742C" w:rsidRPr="005A2A00" w:rsidRDefault="00B4742C" w:rsidP="00872F9D">
            <w:pPr>
              <w:pStyle w:val="SemEspaamento"/>
              <w:jc w:val="both"/>
              <w:rPr>
                <w:b/>
                <w:sz w:val="23"/>
                <w:szCs w:val="23"/>
              </w:rPr>
            </w:pPr>
            <w:r w:rsidRPr="005A2A00">
              <w:rPr>
                <w:b/>
                <w:sz w:val="23"/>
                <w:szCs w:val="23"/>
              </w:rPr>
              <w:t>VIGÊNCIA</w:t>
            </w:r>
          </w:p>
        </w:tc>
        <w:tc>
          <w:tcPr>
            <w:tcW w:w="296" w:type="dxa"/>
            <w:shd w:val="clear" w:color="auto" w:fill="auto"/>
          </w:tcPr>
          <w:p w14:paraId="345A707C" w14:textId="77777777" w:rsidR="00B4742C" w:rsidRPr="005A2A00" w:rsidRDefault="00B4742C" w:rsidP="00872F9D">
            <w:pPr>
              <w:pStyle w:val="SemEspaamento"/>
              <w:jc w:val="both"/>
              <w:rPr>
                <w:b/>
                <w:sz w:val="23"/>
                <w:szCs w:val="23"/>
              </w:rPr>
            </w:pPr>
            <w:r w:rsidRPr="005A2A00">
              <w:rPr>
                <w:b/>
                <w:sz w:val="23"/>
                <w:szCs w:val="23"/>
              </w:rPr>
              <w:t>:</w:t>
            </w:r>
          </w:p>
        </w:tc>
        <w:tc>
          <w:tcPr>
            <w:tcW w:w="6015" w:type="dxa"/>
            <w:shd w:val="clear" w:color="auto" w:fill="auto"/>
          </w:tcPr>
          <w:p w14:paraId="0C9A1C0B" w14:textId="77777777" w:rsidR="00B4742C" w:rsidRPr="005A2A00" w:rsidRDefault="00B4742C" w:rsidP="00872F9D">
            <w:pPr>
              <w:pStyle w:val="SemEspaamento"/>
              <w:jc w:val="both"/>
              <w:rPr>
                <w:sz w:val="23"/>
                <w:szCs w:val="23"/>
              </w:rPr>
            </w:pPr>
            <w:r w:rsidRPr="000C00C5">
              <w:t>12 (doze) meses</w:t>
            </w:r>
          </w:p>
        </w:tc>
      </w:tr>
      <w:tr w:rsidR="00B4742C" w:rsidRPr="005A2A00" w14:paraId="18D552B7" w14:textId="77777777" w:rsidTr="00872F9D">
        <w:trPr>
          <w:jc w:val="center"/>
        </w:trPr>
        <w:tc>
          <w:tcPr>
            <w:tcW w:w="2975" w:type="dxa"/>
            <w:shd w:val="clear" w:color="auto" w:fill="auto"/>
          </w:tcPr>
          <w:p w14:paraId="1F8DAC43" w14:textId="77777777" w:rsidR="00B4742C" w:rsidRPr="005A2A00" w:rsidRDefault="00B4742C" w:rsidP="00872F9D">
            <w:pPr>
              <w:pStyle w:val="SemEspaamento"/>
              <w:jc w:val="both"/>
              <w:rPr>
                <w:b/>
                <w:sz w:val="23"/>
                <w:szCs w:val="23"/>
              </w:rPr>
            </w:pPr>
            <w:r w:rsidRPr="005A2A00">
              <w:rPr>
                <w:b/>
                <w:sz w:val="23"/>
                <w:szCs w:val="23"/>
              </w:rPr>
              <w:t>OBJETO</w:t>
            </w:r>
          </w:p>
        </w:tc>
        <w:tc>
          <w:tcPr>
            <w:tcW w:w="296" w:type="dxa"/>
            <w:shd w:val="clear" w:color="auto" w:fill="auto"/>
          </w:tcPr>
          <w:p w14:paraId="19164655" w14:textId="77777777" w:rsidR="00B4742C" w:rsidRPr="005A2A00" w:rsidRDefault="00B4742C" w:rsidP="00872F9D">
            <w:pPr>
              <w:pStyle w:val="SemEspaamento"/>
              <w:jc w:val="both"/>
              <w:rPr>
                <w:b/>
                <w:sz w:val="23"/>
                <w:szCs w:val="23"/>
              </w:rPr>
            </w:pPr>
            <w:r w:rsidRPr="005A2A00">
              <w:rPr>
                <w:b/>
                <w:sz w:val="23"/>
                <w:szCs w:val="23"/>
              </w:rPr>
              <w:t>:</w:t>
            </w:r>
          </w:p>
        </w:tc>
        <w:tc>
          <w:tcPr>
            <w:tcW w:w="6015" w:type="dxa"/>
            <w:shd w:val="clear" w:color="auto" w:fill="auto"/>
          </w:tcPr>
          <w:p w14:paraId="0694E301" w14:textId="77777777" w:rsidR="00B4742C" w:rsidRPr="00145553" w:rsidRDefault="00B4742C" w:rsidP="00872F9D">
            <w:pPr>
              <w:pStyle w:val="corpo"/>
              <w:spacing w:before="0" w:after="0"/>
              <w:jc w:val="both"/>
              <w:rPr>
                <w:rFonts w:ascii="Arial" w:hAnsi="Arial" w:cs="Arial"/>
                <w:b/>
                <w:u w:val="single"/>
              </w:rPr>
            </w:pPr>
            <w:r>
              <w:t>C</w:t>
            </w:r>
            <w:r w:rsidRPr="000C00C5">
              <w:t xml:space="preserve">ontratação de Instituição Financeira, para arrecadação integrada ao PIX dos tributos e demais receitas Municipais, com vinculação às Guias de arrecadação com código de barra, padrão FEBRABAN, com prestação de contas por meio magnético (ARQUIVO RETORNO) dos valores arrecadados, de acordo com as características, especificações, condições e quantidades constantes do </w:t>
            </w:r>
            <w:r w:rsidRPr="000C00C5">
              <w:rPr>
                <w:b/>
              </w:rPr>
              <w:t>Anexo</w:t>
            </w:r>
            <w:r w:rsidRPr="000C00C5">
              <w:rPr>
                <w:b/>
                <w:bCs/>
              </w:rPr>
              <w:t xml:space="preserve"> I </w:t>
            </w:r>
            <w:r w:rsidRPr="000C00C5">
              <w:t>e Termo de Referência</w:t>
            </w:r>
            <w:r w:rsidRPr="000C00C5">
              <w:rPr>
                <w:bCs/>
              </w:rPr>
              <w:t>,</w:t>
            </w:r>
            <w:r w:rsidRPr="000C00C5">
              <w:rPr>
                <w:b/>
                <w:bCs/>
              </w:rPr>
              <w:t xml:space="preserve"> </w:t>
            </w:r>
            <w:r w:rsidRPr="000C00C5">
              <w:rPr>
                <w:bCs/>
              </w:rPr>
              <w:t>que fazem parte integrante d</w:t>
            </w:r>
            <w:r>
              <w:rPr>
                <w:bCs/>
              </w:rPr>
              <w:t>o</w:t>
            </w:r>
            <w:r w:rsidRPr="000C00C5">
              <w:rPr>
                <w:bCs/>
              </w:rPr>
              <w:t xml:space="preserve"> edital</w:t>
            </w:r>
            <w:r w:rsidRPr="000C00C5">
              <w:t>, sendo contrato pelo período de 12 (doze) meses.</w:t>
            </w:r>
          </w:p>
        </w:tc>
      </w:tr>
      <w:tr w:rsidR="00B4742C" w:rsidRPr="005A2A00" w14:paraId="0E16D774" w14:textId="77777777" w:rsidTr="00872F9D">
        <w:trPr>
          <w:jc w:val="center"/>
        </w:trPr>
        <w:tc>
          <w:tcPr>
            <w:tcW w:w="2975" w:type="dxa"/>
            <w:shd w:val="clear" w:color="auto" w:fill="auto"/>
          </w:tcPr>
          <w:p w14:paraId="4AD2F68B" w14:textId="77777777" w:rsidR="00B4742C" w:rsidRPr="005A2A00" w:rsidRDefault="00B4742C" w:rsidP="00872F9D">
            <w:pPr>
              <w:pStyle w:val="SemEspaamento"/>
              <w:jc w:val="both"/>
              <w:rPr>
                <w:b/>
                <w:sz w:val="23"/>
                <w:szCs w:val="23"/>
              </w:rPr>
            </w:pPr>
            <w:r w:rsidRPr="005A2A00">
              <w:rPr>
                <w:b/>
                <w:sz w:val="23"/>
                <w:szCs w:val="23"/>
              </w:rPr>
              <w:t xml:space="preserve">VALOR </w:t>
            </w:r>
          </w:p>
        </w:tc>
        <w:tc>
          <w:tcPr>
            <w:tcW w:w="296" w:type="dxa"/>
            <w:shd w:val="clear" w:color="auto" w:fill="auto"/>
          </w:tcPr>
          <w:p w14:paraId="1A4917F4" w14:textId="77777777" w:rsidR="00B4742C" w:rsidRPr="005A2A00" w:rsidRDefault="00B4742C" w:rsidP="00872F9D">
            <w:pPr>
              <w:pStyle w:val="SemEspaamento"/>
              <w:jc w:val="both"/>
              <w:rPr>
                <w:b/>
                <w:sz w:val="23"/>
                <w:szCs w:val="23"/>
              </w:rPr>
            </w:pPr>
            <w:r w:rsidRPr="005A2A00">
              <w:rPr>
                <w:b/>
                <w:sz w:val="23"/>
                <w:szCs w:val="23"/>
              </w:rPr>
              <w:t>:</w:t>
            </w:r>
          </w:p>
        </w:tc>
        <w:tc>
          <w:tcPr>
            <w:tcW w:w="6015" w:type="dxa"/>
            <w:shd w:val="clear" w:color="auto" w:fill="auto"/>
          </w:tcPr>
          <w:p w14:paraId="01289CDF" w14:textId="77777777" w:rsidR="00B4742C" w:rsidRPr="005A2A00" w:rsidRDefault="00B4742C" w:rsidP="00872F9D">
            <w:pPr>
              <w:pStyle w:val="SemEspaamento"/>
              <w:jc w:val="both"/>
              <w:rPr>
                <w:b/>
                <w:sz w:val="23"/>
                <w:szCs w:val="23"/>
              </w:rPr>
            </w:pPr>
          </w:p>
        </w:tc>
      </w:tr>
    </w:tbl>
    <w:p w14:paraId="1D5438B6" w14:textId="77777777" w:rsidR="00B4742C" w:rsidRPr="005A2A00" w:rsidRDefault="00B4742C" w:rsidP="00B4742C">
      <w:pPr>
        <w:pStyle w:val="SemEspaamento"/>
        <w:jc w:val="both"/>
      </w:pPr>
    </w:p>
    <w:p w14:paraId="43106C9B" w14:textId="77777777" w:rsidR="00B4742C" w:rsidRPr="005A2A00" w:rsidRDefault="00B4742C" w:rsidP="00B4742C">
      <w:pPr>
        <w:jc w:val="both"/>
        <w:rPr>
          <w:rStyle w:val="fontstyle21"/>
          <w:rFonts w:ascii="Times New Roman" w:hAnsi="Times New Roman"/>
        </w:rPr>
      </w:pPr>
      <w:r w:rsidRPr="005A2A00">
        <w:rPr>
          <w:rStyle w:val="fontstyle21"/>
          <w:rFonts w:ascii="Times New Roman" w:hAnsi="Times New Roman"/>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68234744" w14:textId="77777777" w:rsidR="00B4742C" w:rsidRPr="005A2A00" w:rsidRDefault="00B4742C" w:rsidP="00B4742C">
      <w:pPr>
        <w:pStyle w:val="SemEspaamento"/>
        <w:jc w:val="both"/>
      </w:pPr>
    </w:p>
    <w:p w14:paraId="2C71F2D7" w14:textId="77777777" w:rsidR="00B4742C" w:rsidRPr="005A2A00" w:rsidRDefault="00B4742C" w:rsidP="00B4742C">
      <w:pPr>
        <w:jc w:val="both"/>
      </w:pPr>
      <w:r w:rsidRPr="005A2A00">
        <w:br/>
        <w:t xml:space="preserve">Indaiatuba, </w:t>
      </w:r>
      <w:r>
        <w:t>___ de ___ de 2022.</w:t>
      </w:r>
    </w:p>
    <w:p w14:paraId="2A7DF49A" w14:textId="77777777" w:rsidR="00B4742C" w:rsidRPr="005A2A00" w:rsidRDefault="00B4742C" w:rsidP="00B4742C">
      <w:pPr>
        <w:pStyle w:val="SemEspaamento"/>
        <w:jc w:val="both"/>
      </w:pPr>
    </w:p>
    <w:p w14:paraId="3D1D9143" w14:textId="77777777" w:rsidR="00B4742C" w:rsidRDefault="00B4742C" w:rsidP="00B4742C">
      <w:pPr>
        <w:pStyle w:val="SemEspaamento"/>
        <w:jc w:val="center"/>
      </w:pPr>
    </w:p>
    <w:p w14:paraId="325A7E99" w14:textId="77777777" w:rsidR="00B4742C" w:rsidRDefault="00B4742C" w:rsidP="00B4742C">
      <w:pPr>
        <w:pStyle w:val="SemEspaamento"/>
        <w:jc w:val="center"/>
      </w:pPr>
    </w:p>
    <w:p w14:paraId="54B78374" w14:textId="77777777" w:rsidR="00B4742C" w:rsidRDefault="00B4742C" w:rsidP="00B4742C">
      <w:pPr>
        <w:pStyle w:val="SemEspaamento"/>
        <w:jc w:val="center"/>
      </w:pPr>
    </w:p>
    <w:p w14:paraId="1F3AEB1C" w14:textId="77777777" w:rsidR="00B4742C" w:rsidRDefault="00B4742C" w:rsidP="00B4742C">
      <w:pPr>
        <w:pStyle w:val="SemEspaamento"/>
        <w:jc w:val="center"/>
      </w:pPr>
    </w:p>
    <w:p w14:paraId="325A4F37" w14:textId="77777777" w:rsidR="00B4742C" w:rsidRDefault="00B4742C" w:rsidP="00B4742C">
      <w:pPr>
        <w:pStyle w:val="SemEspaamento"/>
        <w:jc w:val="center"/>
      </w:pPr>
    </w:p>
    <w:p w14:paraId="4D9DB3BE" w14:textId="77777777" w:rsidR="00B4742C" w:rsidRDefault="00B4742C" w:rsidP="00B4742C">
      <w:pPr>
        <w:pStyle w:val="SemEspaamento"/>
        <w:jc w:val="center"/>
      </w:pPr>
    </w:p>
    <w:p w14:paraId="360553CB" w14:textId="77777777" w:rsidR="00B4742C" w:rsidRDefault="00B4742C" w:rsidP="00B4742C">
      <w:pPr>
        <w:pStyle w:val="SemEspaamento"/>
        <w:jc w:val="center"/>
      </w:pPr>
    </w:p>
    <w:p w14:paraId="056C6F70" w14:textId="77777777" w:rsidR="00B4742C" w:rsidRDefault="00B4742C" w:rsidP="00B4742C">
      <w:pPr>
        <w:pStyle w:val="SemEspaamento"/>
        <w:jc w:val="center"/>
        <w:rPr>
          <w:b/>
          <w:bCs/>
        </w:rPr>
      </w:pPr>
      <w:r>
        <w:rPr>
          <w:b/>
          <w:bCs/>
        </w:rPr>
        <w:t>LUIZ HENRIQUE FURLAN</w:t>
      </w:r>
    </w:p>
    <w:p w14:paraId="2BFBC340" w14:textId="77777777" w:rsidR="00B4742C" w:rsidRDefault="00B4742C" w:rsidP="00B4742C">
      <w:pPr>
        <w:pStyle w:val="SemEspaamento"/>
        <w:jc w:val="center"/>
        <w:rPr>
          <w:bCs/>
        </w:rPr>
      </w:pPr>
      <w:r w:rsidRPr="005A2A00">
        <w:rPr>
          <w:bCs/>
        </w:rPr>
        <w:t>Secretário Municipal de Administração</w:t>
      </w:r>
    </w:p>
    <w:p w14:paraId="747E447D" w14:textId="77777777" w:rsidR="00B4742C" w:rsidRPr="005A2A00" w:rsidRDefault="00B4742C" w:rsidP="00B4742C">
      <w:pPr>
        <w:pStyle w:val="SemEspaamento"/>
        <w:jc w:val="center"/>
      </w:pPr>
    </w:p>
    <w:p w14:paraId="2B16723D" w14:textId="77777777" w:rsidR="00B4742C" w:rsidRPr="005A2A00" w:rsidRDefault="00B4742C" w:rsidP="00B4742C">
      <w:pPr>
        <w:pStyle w:val="SemEspaamento"/>
        <w:jc w:val="cente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7117"/>
      </w:tblGrid>
      <w:tr w:rsidR="00B4742C" w:rsidRPr="005A2A00" w14:paraId="5F32DC8B" w14:textId="77777777" w:rsidTr="00872F9D">
        <w:tc>
          <w:tcPr>
            <w:tcW w:w="1430" w:type="pct"/>
            <w:shd w:val="clear" w:color="auto" w:fill="auto"/>
          </w:tcPr>
          <w:p w14:paraId="17294755" w14:textId="77777777" w:rsidR="00B4742C" w:rsidRPr="005A2A00" w:rsidRDefault="00B4742C" w:rsidP="00872F9D">
            <w:pPr>
              <w:pStyle w:val="SemEspaamento"/>
              <w:jc w:val="both"/>
              <w:rPr>
                <w:b/>
              </w:rPr>
            </w:pPr>
            <w:r w:rsidRPr="005A2A00">
              <w:t>Nome</w:t>
            </w:r>
          </w:p>
        </w:tc>
        <w:tc>
          <w:tcPr>
            <w:tcW w:w="3570" w:type="pct"/>
            <w:shd w:val="clear" w:color="auto" w:fill="auto"/>
          </w:tcPr>
          <w:p w14:paraId="25A2520F" w14:textId="77777777" w:rsidR="00B4742C" w:rsidRPr="005A2A00" w:rsidRDefault="00B4742C" w:rsidP="00872F9D">
            <w:pPr>
              <w:pStyle w:val="SemEspaamento"/>
              <w:jc w:val="both"/>
            </w:pPr>
            <w:r>
              <w:rPr>
                <w:bCs/>
              </w:rPr>
              <w:t>Luiz Henrique Furlan</w:t>
            </w:r>
          </w:p>
        </w:tc>
      </w:tr>
      <w:tr w:rsidR="00B4742C" w:rsidRPr="005A2A00" w14:paraId="18E749CD" w14:textId="77777777" w:rsidTr="00872F9D">
        <w:tc>
          <w:tcPr>
            <w:tcW w:w="1430" w:type="pct"/>
            <w:shd w:val="clear" w:color="auto" w:fill="auto"/>
          </w:tcPr>
          <w:p w14:paraId="3D43AB32" w14:textId="77777777" w:rsidR="00B4742C" w:rsidRPr="005A2A00" w:rsidRDefault="00B4742C" w:rsidP="00872F9D">
            <w:pPr>
              <w:pStyle w:val="SemEspaamento"/>
              <w:jc w:val="both"/>
            </w:pPr>
            <w:r w:rsidRPr="005A2A00">
              <w:t>Cargo</w:t>
            </w:r>
          </w:p>
        </w:tc>
        <w:tc>
          <w:tcPr>
            <w:tcW w:w="3570" w:type="pct"/>
            <w:shd w:val="clear" w:color="auto" w:fill="auto"/>
          </w:tcPr>
          <w:p w14:paraId="680B69D0" w14:textId="77777777" w:rsidR="00B4742C" w:rsidRPr="005A2A00" w:rsidRDefault="00B4742C" w:rsidP="00872F9D">
            <w:pPr>
              <w:pStyle w:val="SemEspaamento"/>
              <w:jc w:val="both"/>
            </w:pPr>
            <w:r w:rsidRPr="005A2A00">
              <w:rPr>
                <w:bCs/>
              </w:rPr>
              <w:t>Secretário Municipal de Administração</w:t>
            </w:r>
          </w:p>
        </w:tc>
      </w:tr>
      <w:tr w:rsidR="00B4742C" w:rsidRPr="005A2A00" w14:paraId="189DCC93" w14:textId="77777777" w:rsidTr="00872F9D">
        <w:tc>
          <w:tcPr>
            <w:tcW w:w="1430" w:type="pct"/>
            <w:shd w:val="clear" w:color="auto" w:fill="auto"/>
          </w:tcPr>
          <w:p w14:paraId="7C06ECE6" w14:textId="77777777" w:rsidR="00B4742C" w:rsidRPr="005A2A00" w:rsidRDefault="00B4742C" w:rsidP="00872F9D">
            <w:pPr>
              <w:pStyle w:val="SemEspaamento"/>
              <w:jc w:val="both"/>
            </w:pPr>
            <w:r w:rsidRPr="005A2A00">
              <w:t>E-mail institucional</w:t>
            </w:r>
          </w:p>
        </w:tc>
        <w:tc>
          <w:tcPr>
            <w:tcW w:w="3570" w:type="pct"/>
            <w:shd w:val="clear" w:color="auto" w:fill="auto"/>
          </w:tcPr>
          <w:p w14:paraId="30BB32EF" w14:textId="77777777" w:rsidR="00B4742C" w:rsidRPr="005A2A00" w:rsidRDefault="00B4742C" w:rsidP="00872F9D">
            <w:pPr>
              <w:pStyle w:val="SemEspaamento"/>
              <w:jc w:val="both"/>
            </w:pPr>
            <w:r w:rsidRPr="005A2A00">
              <w:t>administracao.secretario@indaiatuba.sp.gov.br</w:t>
            </w:r>
          </w:p>
        </w:tc>
      </w:tr>
    </w:tbl>
    <w:p w14:paraId="78BDDD65" w14:textId="77777777" w:rsidR="00B4742C" w:rsidRDefault="00B4742C" w:rsidP="00B4742C">
      <w:pPr>
        <w:pStyle w:val="Corpodetexto3"/>
        <w:ind w:right="-1"/>
        <w:rPr>
          <w:b/>
          <w:sz w:val="23"/>
          <w:szCs w:val="23"/>
        </w:rPr>
      </w:pPr>
    </w:p>
    <w:p w14:paraId="26E35C29" w14:textId="77777777" w:rsidR="00B4742C" w:rsidRDefault="00B4742C" w:rsidP="00B4742C">
      <w:pPr>
        <w:pStyle w:val="Corpodetexto3"/>
        <w:ind w:right="-1"/>
        <w:rPr>
          <w:b/>
          <w:sz w:val="23"/>
          <w:szCs w:val="23"/>
        </w:rPr>
      </w:pPr>
    </w:p>
    <w:p w14:paraId="7B535D18" w14:textId="77777777" w:rsidR="00B4742C" w:rsidRDefault="00B4742C" w:rsidP="00B4742C">
      <w:pPr>
        <w:pStyle w:val="Corpodetexto3"/>
        <w:ind w:right="-1"/>
        <w:rPr>
          <w:b/>
          <w:sz w:val="23"/>
          <w:szCs w:val="23"/>
        </w:rPr>
      </w:pPr>
    </w:p>
    <w:p w14:paraId="48275781" w14:textId="77777777" w:rsidR="00B4742C" w:rsidRDefault="00B4742C" w:rsidP="00B4742C">
      <w:pPr>
        <w:pStyle w:val="Corpodetexto3"/>
        <w:ind w:right="-1"/>
        <w:rPr>
          <w:b/>
          <w:sz w:val="23"/>
          <w:szCs w:val="23"/>
        </w:rPr>
      </w:pPr>
    </w:p>
    <w:p w14:paraId="093B6BE0" w14:textId="2A6D000A" w:rsidR="00B4742C" w:rsidRDefault="00B4742C" w:rsidP="00520699">
      <w:pPr>
        <w:widowControl w:val="0"/>
        <w:jc w:val="both"/>
        <w:rPr>
          <w:rFonts w:ascii="Arial" w:hAnsi="Arial" w:cs="Arial"/>
          <w:bCs/>
        </w:rPr>
      </w:pPr>
    </w:p>
    <w:p w14:paraId="32A752CE" w14:textId="77777777" w:rsidR="00B4742C" w:rsidRDefault="00B4742C" w:rsidP="00520699">
      <w:pPr>
        <w:widowControl w:val="0"/>
        <w:jc w:val="both"/>
        <w:rPr>
          <w:rFonts w:ascii="Arial" w:hAnsi="Arial" w:cs="Arial"/>
          <w:bCs/>
        </w:rPr>
      </w:pPr>
    </w:p>
    <w:p w14:paraId="7385FFA5" w14:textId="2E6FB335" w:rsidR="00B4742C" w:rsidRDefault="00B4742C" w:rsidP="00520699">
      <w:pPr>
        <w:widowControl w:val="0"/>
        <w:jc w:val="both"/>
        <w:rPr>
          <w:rFonts w:ascii="Arial" w:hAnsi="Arial" w:cs="Arial"/>
          <w:bCs/>
        </w:rPr>
      </w:pPr>
    </w:p>
    <w:p w14:paraId="0E3AD5C5" w14:textId="77777777" w:rsidR="00B4742C" w:rsidRPr="00520699" w:rsidRDefault="00B4742C" w:rsidP="00520699">
      <w:pPr>
        <w:widowControl w:val="0"/>
        <w:jc w:val="both"/>
        <w:rPr>
          <w:rFonts w:ascii="Arial" w:hAnsi="Arial" w:cs="Arial"/>
          <w:bCs/>
        </w:rPr>
      </w:pPr>
    </w:p>
    <w:p w14:paraId="069779A9" w14:textId="77777777" w:rsidR="00D330AA" w:rsidRPr="00B77FC5" w:rsidRDefault="00D330AA" w:rsidP="00D330AA">
      <w:pPr>
        <w:ind w:right="-2"/>
        <w:jc w:val="center"/>
        <w:rPr>
          <w:rFonts w:ascii="Arial" w:hAnsi="Arial" w:cs="Arial"/>
          <w:b/>
          <w:bCs/>
        </w:rPr>
      </w:pPr>
      <w:bookmarkStart w:id="12" w:name="_Hlk81222547"/>
      <w:r w:rsidRPr="00B77FC5">
        <w:rPr>
          <w:rFonts w:ascii="Arial" w:hAnsi="Arial" w:cs="Arial"/>
          <w:b/>
          <w:bCs/>
        </w:rPr>
        <w:lastRenderedPageBreak/>
        <w:t>ANEXO IV</w:t>
      </w:r>
    </w:p>
    <w:p w14:paraId="7C230250" w14:textId="77777777" w:rsidR="00D330AA" w:rsidRPr="00B77FC5" w:rsidRDefault="00D330AA" w:rsidP="00D330AA">
      <w:pPr>
        <w:autoSpaceDE w:val="0"/>
        <w:autoSpaceDN w:val="0"/>
        <w:adjustRightInd w:val="0"/>
        <w:ind w:right="-2"/>
        <w:jc w:val="center"/>
        <w:rPr>
          <w:rFonts w:ascii="Arial" w:hAnsi="Arial" w:cs="Arial"/>
          <w:b/>
          <w:bCs/>
        </w:rPr>
      </w:pPr>
      <w:r w:rsidRPr="00B77FC5">
        <w:rPr>
          <w:rFonts w:ascii="Arial" w:hAnsi="Arial" w:cs="Arial"/>
          <w:b/>
          <w:bCs/>
        </w:rPr>
        <w:t>(modelo)</w:t>
      </w:r>
    </w:p>
    <w:p w14:paraId="661CA08F" w14:textId="77777777" w:rsidR="00D330AA" w:rsidRPr="00B77FC5" w:rsidRDefault="00D330AA" w:rsidP="00D330AA">
      <w:pPr>
        <w:autoSpaceDE w:val="0"/>
        <w:autoSpaceDN w:val="0"/>
        <w:adjustRightInd w:val="0"/>
        <w:ind w:right="-2"/>
        <w:jc w:val="center"/>
        <w:rPr>
          <w:rFonts w:ascii="Arial" w:hAnsi="Arial" w:cs="Arial"/>
          <w:b/>
          <w:bCs/>
          <w:sz w:val="18"/>
          <w:szCs w:val="18"/>
        </w:rPr>
      </w:pPr>
    </w:p>
    <w:p w14:paraId="7348848F" w14:textId="4707FF9C" w:rsidR="00D330AA" w:rsidRPr="00B77FC5" w:rsidRDefault="00D330AA" w:rsidP="00D330AA">
      <w:pPr>
        <w:autoSpaceDE w:val="0"/>
        <w:autoSpaceDN w:val="0"/>
        <w:adjustRightInd w:val="0"/>
        <w:ind w:right="-2"/>
        <w:jc w:val="center"/>
        <w:rPr>
          <w:rFonts w:ascii="Arial" w:hAnsi="Arial" w:cs="Arial"/>
          <w:b/>
          <w:highlight w:val="yellow"/>
        </w:rPr>
      </w:pPr>
      <w:r w:rsidRPr="00B77FC5">
        <w:rPr>
          <w:rFonts w:ascii="Arial" w:hAnsi="Arial" w:cs="Arial"/>
          <w:b/>
          <w:sz w:val="22"/>
          <w:szCs w:val="22"/>
          <w:highlight w:val="yellow"/>
        </w:rPr>
        <w:t>PREGÃO</w:t>
      </w:r>
      <w:r w:rsidRPr="00B77FC5">
        <w:rPr>
          <w:rFonts w:ascii="Arial" w:hAnsi="Arial" w:cs="Arial"/>
          <w:b/>
          <w:highlight w:val="yellow"/>
        </w:rPr>
        <w:t xml:space="preserve"> ELETRÔNICO N° </w:t>
      </w:r>
      <w:r w:rsidR="00362711">
        <w:rPr>
          <w:rFonts w:ascii="Arial" w:hAnsi="Arial" w:cs="Arial"/>
          <w:b/>
          <w:highlight w:val="yellow"/>
        </w:rPr>
        <w:t>070</w:t>
      </w:r>
      <w:r w:rsidRPr="00B77FC5">
        <w:rPr>
          <w:rFonts w:ascii="Arial" w:hAnsi="Arial" w:cs="Arial"/>
          <w:b/>
          <w:highlight w:val="yellow"/>
        </w:rPr>
        <w:t>/202</w:t>
      </w:r>
      <w:r w:rsidR="00254396">
        <w:rPr>
          <w:rFonts w:ascii="Arial" w:hAnsi="Arial" w:cs="Arial"/>
          <w:b/>
          <w:highlight w:val="yellow"/>
        </w:rPr>
        <w:t>2</w:t>
      </w:r>
      <w:r w:rsidRPr="00B77FC5">
        <w:rPr>
          <w:rFonts w:ascii="Arial" w:hAnsi="Arial" w:cs="Arial"/>
          <w:b/>
          <w:highlight w:val="yellow"/>
        </w:rPr>
        <w:t xml:space="preserve"> – EDITAL Nº</w:t>
      </w:r>
      <w:r w:rsidR="00362711">
        <w:rPr>
          <w:rFonts w:ascii="Arial" w:hAnsi="Arial" w:cs="Arial"/>
          <w:b/>
          <w:highlight w:val="yellow"/>
        </w:rPr>
        <w:t xml:space="preserve"> 177</w:t>
      </w:r>
      <w:r w:rsidRPr="00B77FC5">
        <w:rPr>
          <w:rFonts w:ascii="Arial" w:hAnsi="Arial" w:cs="Arial"/>
          <w:b/>
          <w:highlight w:val="yellow"/>
        </w:rPr>
        <w:t>/202</w:t>
      </w:r>
      <w:r w:rsidR="00254396">
        <w:rPr>
          <w:rFonts w:ascii="Arial" w:hAnsi="Arial" w:cs="Arial"/>
          <w:b/>
          <w:highlight w:val="yellow"/>
        </w:rPr>
        <w:t>2</w:t>
      </w:r>
      <w:r w:rsidRPr="00B77FC5">
        <w:rPr>
          <w:rFonts w:ascii="Arial" w:hAnsi="Arial" w:cs="Arial"/>
          <w:b/>
          <w:highlight w:val="yellow"/>
        </w:rPr>
        <w:t xml:space="preserve"> </w:t>
      </w:r>
    </w:p>
    <w:p w14:paraId="40125065" w14:textId="77777777" w:rsidR="00D330AA" w:rsidRPr="00B77FC5" w:rsidRDefault="00D330AA" w:rsidP="00D330AA">
      <w:pPr>
        <w:autoSpaceDE w:val="0"/>
        <w:autoSpaceDN w:val="0"/>
        <w:adjustRightInd w:val="0"/>
        <w:ind w:right="-2"/>
        <w:jc w:val="center"/>
        <w:rPr>
          <w:rFonts w:ascii="Arial" w:hAnsi="Arial" w:cs="Arial"/>
          <w:b/>
          <w:sz w:val="20"/>
          <w:szCs w:val="20"/>
          <w:highlight w:val="yellow"/>
        </w:rPr>
      </w:pPr>
    </w:p>
    <w:p w14:paraId="19A302A4" w14:textId="77777777" w:rsidR="00D330AA" w:rsidRPr="00B77FC5" w:rsidRDefault="00D330AA" w:rsidP="00D330AA">
      <w:pPr>
        <w:autoSpaceDE w:val="0"/>
        <w:autoSpaceDN w:val="0"/>
        <w:adjustRightInd w:val="0"/>
        <w:jc w:val="center"/>
        <w:rPr>
          <w:rFonts w:ascii="Arial" w:hAnsi="Arial" w:cs="Arial"/>
          <w:b/>
        </w:rPr>
      </w:pPr>
      <w:r w:rsidRPr="00B77FC5">
        <w:rPr>
          <w:rFonts w:ascii="Arial" w:hAnsi="Arial" w:cs="Arial"/>
          <w:b/>
          <w:highlight w:val="yellow"/>
        </w:rPr>
        <w:t>TERMO DE DESIGNAÇÃO DO PREPOSTO E RESPONSÁVEL PELA ASSINATURA D</w:t>
      </w:r>
      <w:r>
        <w:rPr>
          <w:rFonts w:ascii="Arial" w:hAnsi="Arial" w:cs="Arial"/>
          <w:b/>
          <w:highlight w:val="yellow"/>
        </w:rPr>
        <w:t>O</w:t>
      </w:r>
      <w:r w:rsidRPr="00B77FC5">
        <w:rPr>
          <w:rFonts w:ascii="Arial" w:hAnsi="Arial" w:cs="Arial"/>
          <w:b/>
          <w:highlight w:val="yellow"/>
        </w:rPr>
        <w:t xml:space="preserve"> </w:t>
      </w:r>
      <w:r>
        <w:rPr>
          <w:rFonts w:ascii="Arial" w:hAnsi="Arial" w:cs="Arial"/>
          <w:b/>
          <w:highlight w:val="yellow"/>
        </w:rPr>
        <w:t xml:space="preserve">CONTRATO </w:t>
      </w:r>
      <w:r w:rsidRPr="00B77FC5">
        <w:rPr>
          <w:rFonts w:ascii="Arial" w:hAnsi="Arial" w:cs="Arial"/>
          <w:b/>
          <w:highlight w:val="yellow"/>
        </w:rPr>
        <w:t>RECOMENDA-SE PREENCHER O PRESENTE TERMO CUJOS DADOS SERÃO DESTINADOS PARA EFEITO DE FORMALIZAÇÃO D</w:t>
      </w:r>
      <w:r>
        <w:rPr>
          <w:rFonts w:ascii="Arial" w:hAnsi="Arial" w:cs="Arial"/>
          <w:b/>
          <w:highlight w:val="yellow"/>
        </w:rPr>
        <w:t>O</w:t>
      </w:r>
      <w:r w:rsidRPr="00B77FC5">
        <w:rPr>
          <w:rFonts w:ascii="Arial" w:hAnsi="Arial" w:cs="Arial"/>
          <w:b/>
          <w:highlight w:val="yellow"/>
        </w:rPr>
        <w:t xml:space="preserve"> </w:t>
      </w:r>
      <w:r>
        <w:rPr>
          <w:rFonts w:ascii="Arial" w:hAnsi="Arial" w:cs="Arial"/>
          <w:b/>
          <w:highlight w:val="yellow"/>
        </w:rPr>
        <w:t xml:space="preserve">CONTRATO </w:t>
      </w:r>
      <w:r w:rsidRPr="00B77FC5">
        <w:rPr>
          <w:rFonts w:ascii="Arial" w:hAnsi="Arial" w:cs="Arial"/>
          <w:b/>
          <w:highlight w:val="yellow"/>
        </w:rPr>
        <w:t>(SOLICITAMOS ANEXAR NO ENVELOPE DOCUMENTAÇÃO, SUA AUSÊNCIA NÃO SERÁ MOTIVO DE DESCLASSIFICAÇÃO)</w:t>
      </w:r>
    </w:p>
    <w:p w14:paraId="1DA92027" w14:textId="77777777" w:rsidR="00D330AA" w:rsidRPr="00B77FC5" w:rsidRDefault="00D330AA" w:rsidP="00D330AA">
      <w:pPr>
        <w:autoSpaceDE w:val="0"/>
        <w:autoSpaceDN w:val="0"/>
        <w:adjustRightInd w:val="0"/>
        <w:jc w:val="center"/>
        <w:rPr>
          <w:rFonts w:ascii="Arial" w:hAnsi="Arial" w:cs="Arial"/>
          <w:b/>
          <w:sz w:val="20"/>
          <w:szCs w:val="20"/>
        </w:rPr>
      </w:pPr>
    </w:p>
    <w:p w14:paraId="7C433216" w14:textId="77777777" w:rsidR="00D330AA" w:rsidRPr="00B77FC5" w:rsidRDefault="00D330AA" w:rsidP="00D330AA">
      <w:pPr>
        <w:tabs>
          <w:tab w:val="left" w:pos="288"/>
        </w:tabs>
        <w:jc w:val="both"/>
        <w:rPr>
          <w:rFonts w:ascii="Arial" w:hAnsi="Arial" w:cs="Arial"/>
        </w:rPr>
      </w:pPr>
      <w:r w:rsidRPr="00B77FC5">
        <w:rPr>
          <w:rFonts w:ascii="Arial" w:hAnsi="Arial" w:cs="Arial"/>
        </w:rPr>
        <w:t>A (razão social da empresa) ______________, ME (.......) EPP (......) CNPJ n.º ___________, com sede à ______________, neste ato representad</w:t>
      </w:r>
      <w:r w:rsidR="00254396">
        <w:rPr>
          <w:rFonts w:ascii="Arial" w:hAnsi="Arial" w:cs="Arial"/>
        </w:rPr>
        <w:t>o</w:t>
      </w:r>
      <w:r w:rsidRPr="00B77FC5">
        <w:rPr>
          <w:rFonts w:ascii="Arial" w:hAnsi="Arial" w:cs="Arial"/>
        </w:rPr>
        <w:t xml:space="preserve"> pelo(s) (diretores ou sócios, com qualificação completa – nome, RG, CPF, nacionalidade, função) pelo presente instrumento (Contrato ou Procuração), designa e constitui:</w:t>
      </w:r>
    </w:p>
    <w:p w14:paraId="38E55F7E" w14:textId="77777777" w:rsidR="00D330AA" w:rsidRPr="00B77FC5" w:rsidRDefault="00D330AA" w:rsidP="00D330AA">
      <w:pPr>
        <w:autoSpaceDE w:val="0"/>
        <w:autoSpaceDN w:val="0"/>
        <w:adjustRightInd w:val="0"/>
        <w:jc w:val="both"/>
        <w:rPr>
          <w:rFonts w:ascii="Arial" w:hAnsi="Arial" w:cs="Arial"/>
          <w:b/>
        </w:rPr>
      </w:pPr>
      <w:r w:rsidRPr="00B77FC5">
        <w:rPr>
          <w:rFonts w:ascii="Arial" w:hAnsi="Arial" w:cs="Arial"/>
          <w:b/>
        </w:rPr>
        <w:t>Tendo em vista a nova instrução do Tribunal do Estado de São Paulo, fica a empresa obrigada a fornecer as informações/dados da pessoa responsável pela assinatura d</w:t>
      </w:r>
      <w:r>
        <w:rPr>
          <w:rFonts w:ascii="Arial" w:hAnsi="Arial" w:cs="Arial"/>
          <w:b/>
        </w:rPr>
        <w:t>o</w:t>
      </w:r>
      <w:r w:rsidRPr="00B77FC5">
        <w:rPr>
          <w:rFonts w:ascii="Arial" w:hAnsi="Arial" w:cs="Arial"/>
          <w:b/>
        </w:rPr>
        <w:t xml:space="preserve"> </w:t>
      </w:r>
      <w:r>
        <w:rPr>
          <w:rFonts w:ascii="Arial" w:hAnsi="Arial" w:cs="Arial"/>
          <w:b/>
        </w:rPr>
        <w:t>Contrato</w:t>
      </w:r>
      <w:r w:rsidRPr="00B77FC5">
        <w:rPr>
          <w:rFonts w:ascii="Arial" w:hAnsi="Arial" w:cs="Arial"/>
          <w:b/>
        </w:rPr>
        <w:t>, conforme relacionado abaixo:</w:t>
      </w:r>
    </w:p>
    <w:p w14:paraId="528D3505" w14:textId="77777777" w:rsidR="00D330AA" w:rsidRPr="00B77FC5" w:rsidRDefault="00D330AA" w:rsidP="00D330AA">
      <w:pPr>
        <w:tabs>
          <w:tab w:val="left" w:pos="288"/>
        </w:tabs>
        <w:jc w:val="both"/>
        <w:rPr>
          <w:rFonts w:ascii="Arial" w:hAnsi="Arial" w:cs="Arial"/>
          <w:b/>
          <w:sz w:val="20"/>
          <w:szCs w:val="20"/>
          <w:highlight w:val="yellow"/>
          <w:u w:val="single"/>
        </w:rPr>
      </w:pPr>
    </w:p>
    <w:p w14:paraId="0E37EF44" w14:textId="77777777" w:rsidR="00D330AA" w:rsidRPr="00B77FC5" w:rsidRDefault="00D330AA" w:rsidP="00D330AA">
      <w:pPr>
        <w:tabs>
          <w:tab w:val="left" w:pos="288"/>
        </w:tabs>
        <w:jc w:val="both"/>
        <w:rPr>
          <w:rFonts w:ascii="Arial" w:hAnsi="Arial" w:cs="Arial"/>
          <w:b/>
          <w:color w:val="FF0000"/>
          <w:u w:val="single"/>
        </w:rPr>
      </w:pPr>
      <w:r w:rsidRPr="00B77FC5">
        <w:rPr>
          <w:rFonts w:ascii="Arial" w:hAnsi="Arial" w:cs="Arial"/>
          <w:b/>
          <w:u w:val="single"/>
        </w:rPr>
        <w:t xml:space="preserve">1) </w:t>
      </w:r>
      <w:r w:rsidRPr="00B77FC5">
        <w:rPr>
          <w:rFonts w:ascii="Arial" w:hAnsi="Arial" w:cs="Arial"/>
          <w:b/>
          <w:color w:val="FF0000"/>
          <w:u w:val="single"/>
        </w:rPr>
        <w:t>RESPONSÁVEL</w:t>
      </w:r>
      <w:r w:rsidRPr="00B77FC5">
        <w:rPr>
          <w:rFonts w:ascii="Arial" w:hAnsi="Arial" w:cs="Arial"/>
          <w:color w:val="FF0000"/>
          <w:u w:val="single"/>
        </w:rPr>
        <w:t xml:space="preserve"> </w:t>
      </w:r>
      <w:r w:rsidRPr="00B77FC5">
        <w:rPr>
          <w:rFonts w:ascii="Arial" w:hAnsi="Arial" w:cs="Arial"/>
          <w:b/>
          <w:color w:val="FF0000"/>
          <w:u w:val="single"/>
        </w:rPr>
        <w:t>PELA ASSINATURA D</w:t>
      </w:r>
      <w:r>
        <w:rPr>
          <w:rFonts w:ascii="Arial" w:hAnsi="Arial" w:cs="Arial"/>
          <w:b/>
          <w:color w:val="FF0000"/>
          <w:u w:val="single"/>
        </w:rPr>
        <w:t>O</w:t>
      </w:r>
      <w:r w:rsidRPr="00B77FC5">
        <w:rPr>
          <w:rFonts w:ascii="Arial" w:hAnsi="Arial" w:cs="Arial"/>
          <w:b/>
          <w:color w:val="FF0000"/>
          <w:u w:val="single"/>
        </w:rPr>
        <w:t xml:space="preserve"> </w:t>
      </w:r>
      <w:r>
        <w:rPr>
          <w:rFonts w:ascii="Arial" w:hAnsi="Arial" w:cs="Arial"/>
          <w:b/>
          <w:color w:val="FF0000"/>
          <w:u w:val="single"/>
        </w:rPr>
        <w:t>CONTRATO</w:t>
      </w:r>
    </w:p>
    <w:p w14:paraId="12E2AD24" w14:textId="77777777" w:rsidR="00D330AA" w:rsidRPr="00B77FC5" w:rsidRDefault="00D330AA" w:rsidP="00D330AA">
      <w:pPr>
        <w:tabs>
          <w:tab w:val="left" w:pos="288"/>
        </w:tabs>
        <w:jc w:val="both"/>
        <w:rPr>
          <w:rFonts w:ascii="Arial" w:hAnsi="Arial" w:cs="Arial"/>
          <w:sz w:val="20"/>
          <w:szCs w:val="20"/>
        </w:rPr>
      </w:pPr>
    </w:p>
    <w:p w14:paraId="1D1902B7" w14:textId="77777777" w:rsidR="00D330AA" w:rsidRDefault="00D330AA" w:rsidP="00D330AA">
      <w:pPr>
        <w:tabs>
          <w:tab w:val="left" w:pos="288"/>
        </w:tabs>
        <w:jc w:val="both"/>
        <w:rPr>
          <w:rFonts w:ascii="Arial" w:hAnsi="Arial" w:cs="Arial"/>
        </w:rPr>
      </w:pPr>
      <w:r w:rsidRPr="00B77FC5">
        <w:rPr>
          <w:rFonts w:ascii="Arial" w:hAnsi="Arial" w:cs="Arial"/>
        </w:rPr>
        <w:t>O(a) Sr</w:t>
      </w:r>
      <w:r>
        <w:rPr>
          <w:rFonts w:ascii="Arial" w:hAnsi="Arial" w:cs="Arial"/>
        </w:rPr>
        <w:t>.</w:t>
      </w:r>
      <w:r w:rsidRPr="00B77FC5">
        <w:rPr>
          <w:rFonts w:ascii="Arial" w:hAnsi="Arial" w:cs="Arial"/>
        </w:rPr>
        <w:t>(a) Nome ___________ RG __________ CPF ________</w:t>
      </w:r>
      <w:r>
        <w:rPr>
          <w:rFonts w:ascii="Arial" w:hAnsi="Arial" w:cs="Arial"/>
        </w:rPr>
        <w:t xml:space="preserve"> </w:t>
      </w:r>
      <w:r w:rsidRPr="00B77FC5">
        <w:rPr>
          <w:rFonts w:ascii="Arial" w:hAnsi="Arial" w:cs="Arial"/>
        </w:rPr>
        <w:t>Nacionalidade __________ Função _________ Data de Nascimento __/___/__</w:t>
      </w:r>
      <w:r>
        <w:rPr>
          <w:rFonts w:ascii="Arial" w:hAnsi="Arial" w:cs="Arial"/>
        </w:rPr>
        <w:t xml:space="preserve"> </w:t>
      </w:r>
      <w:r w:rsidRPr="00B77FC5">
        <w:rPr>
          <w:rFonts w:ascii="Arial" w:hAnsi="Arial" w:cs="Arial"/>
        </w:rPr>
        <w:t>Endereço Residencial ________CEP _______E-mail institucional (empresa) ________</w:t>
      </w:r>
      <w:r>
        <w:rPr>
          <w:rFonts w:ascii="Arial" w:hAnsi="Arial" w:cs="Arial"/>
        </w:rPr>
        <w:t xml:space="preserve"> </w:t>
      </w:r>
      <w:r w:rsidRPr="00B77FC5">
        <w:rPr>
          <w:rFonts w:ascii="Arial" w:hAnsi="Arial" w:cs="Arial"/>
        </w:rPr>
        <w:t>E-mail pessoal (particular) ______Telefone (empresa) __________ Telefone (pessoal) __________</w:t>
      </w:r>
    </w:p>
    <w:p w14:paraId="6389E8A4" w14:textId="77777777" w:rsidR="00D330AA" w:rsidRPr="00B77FC5" w:rsidRDefault="00D330AA" w:rsidP="00D330AA">
      <w:pPr>
        <w:tabs>
          <w:tab w:val="left" w:pos="288"/>
        </w:tabs>
        <w:jc w:val="both"/>
        <w:rPr>
          <w:rFonts w:ascii="Arial" w:hAnsi="Arial" w:cs="Arial"/>
          <w:sz w:val="20"/>
          <w:szCs w:val="20"/>
        </w:rPr>
      </w:pPr>
    </w:p>
    <w:p w14:paraId="3CAEC454" w14:textId="77777777" w:rsidR="00D330AA" w:rsidRPr="00B77FC5" w:rsidRDefault="00D330AA" w:rsidP="00D330AA">
      <w:pPr>
        <w:tabs>
          <w:tab w:val="left" w:pos="288"/>
        </w:tabs>
        <w:jc w:val="both"/>
        <w:rPr>
          <w:rFonts w:ascii="Arial" w:hAnsi="Arial" w:cs="Arial"/>
        </w:rPr>
      </w:pPr>
      <w:r w:rsidRPr="00B77FC5">
        <w:rPr>
          <w:rFonts w:ascii="Arial" w:hAnsi="Arial" w:cs="Arial"/>
          <w:b/>
        </w:rPr>
        <w:t>Obs.</w:t>
      </w:r>
      <w:r w:rsidRPr="00B77FC5">
        <w:rPr>
          <w:rFonts w:ascii="Arial" w:hAnsi="Arial" w:cs="Arial"/>
        </w:rPr>
        <w:t xml:space="preserve"> </w:t>
      </w:r>
      <w:r w:rsidRPr="00B77FC5">
        <w:rPr>
          <w:rFonts w:ascii="Arial" w:hAnsi="Arial" w:cs="Arial"/>
          <w:b/>
        </w:rPr>
        <w:t>Quando não for diretor, além da documentação retro, deverá apresentar procuração para tal, no ato da assinatura d</w:t>
      </w:r>
      <w:r>
        <w:rPr>
          <w:rFonts w:ascii="Arial" w:hAnsi="Arial" w:cs="Arial"/>
          <w:b/>
        </w:rPr>
        <w:t>o</w:t>
      </w:r>
      <w:r w:rsidRPr="00B77FC5">
        <w:rPr>
          <w:rFonts w:ascii="Arial" w:hAnsi="Arial" w:cs="Arial"/>
          <w:b/>
        </w:rPr>
        <w:t xml:space="preserve"> mesm</w:t>
      </w:r>
      <w:r>
        <w:rPr>
          <w:rFonts w:ascii="Arial" w:hAnsi="Arial" w:cs="Arial"/>
          <w:b/>
        </w:rPr>
        <w:t>o</w:t>
      </w:r>
      <w:r w:rsidRPr="00B77FC5">
        <w:rPr>
          <w:rFonts w:ascii="Arial" w:hAnsi="Arial" w:cs="Arial"/>
          <w:b/>
        </w:rPr>
        <w:t>.</w:t>
      </w:r>
    </w:p>
    <w:p w14:paraId="17AEA1CF" w14:textId="77777777" w:rsidR="00D330AA" w:rsidRPr="00B77FC5" w:rsidRDefault="00D330AA" w:rsidP="00D330AA">
      <w:pPr>
        <w:tabs>
          <w:tab w:val="left" w:pos="288"/>
        </w:tabs>
        <w:jc w:val="both"/>
        <w:rPr>
          <w:rFonts w:ascii="Arial" w:hAnsi="Arial" w:cs="Arial"/>
          <w:sz w:val="20"/>
          <w:szCs w:val="20"/>
          <w:highlight w:val="yellow"/>
          <w:u w:val="single"/>
        </w:rPr>
      </w:pPr>
    </w:p>
    <w:p w14:paraId="21824D21" w14:textId="77777777" w:rsidR="00D330AA" w:rsidRPr="00B77FC5" w:rsidRDefault="00D330AA" w:rsidP="00D330AA">
      <w:pPr>
        <w:tabs>
          <w:tab w:val="left" w:pos="0"/>
        </w:tabs>
        <w:jc w:val="both"/>
        <w:rPr>
          <w:rFonts w:ascii="Arial" w:hAnsi="Arial" w:cs="Arial"/>
        </w:rPr>
      </w:pPr>
      <w:r w:rsidRPr="00B77FC5">
        <w:rPr>
          <w:rFonts w:ascii="Arial" w:hAnsi="Arial" w:cs="Arial"/>
          <w:b/>
          <w:u w:val="single"/>
        </w:rPr>
        <w:t xml:space="preserve">2) </w:t>
      </w:r>
      <w:r w:rsidRPr="00B77FC5">
        <w:rPr>
          <w:rFonts w:ascii="Arial" w:hAnsi="Arial" w:cs="Arial"/>
          <w:b/>
          <w:color w:val="FF0000"/>
          <w:u w:val="single"/>
        </w:rPr>
        <w:t>PREPOSTO</w:t>
      </w:r>
      <w:r w:rsidRPr="00B77FC5">
        <w:rPr>
          <w:rFonts w:ascii="Arial" w:hAnsi="Arial" w:cs="Arial"/>
          <w:b/>
          <w:u w:val="single"/>
        </w:rPr>
        <w:t>:</w:t>
      </w:r>
      <w:r w:rsidRPr="00B77FC5">
        <w:rPr>
          <w:rFonts w:ascii="Arial" w:hAnsi="Arial" w:cs="Arial"/>
          <w:b/>
        </w:rPr>
        <w:t xml:space="preserve"> </w:t>
      </w:r>
      <w:r w:rsidRPr="00B77FC5">
        <w:rPr>
          <w:rFonts w:ascii="Arial" w:hAnsi="Arial" w:cs="Arial"/>
        </w:rPr>
        <w:t>O(a) Senhor(a) Nome ____________</w:t>
      </w:r>
      <w:r>
        <w:rPr>
          <w:rFonts w:ascii="Arial" w:hAnsi="Arial" w:cs="Arial"/>
        </w:rPr>
        <w:t xml:space="preserve"> </w:t>
      </w:r>
      <w:r w:rsidRPr="00B77FC5">
        <w:rPr>
          <w:rFonts w:ascii="Arial" w:hAnsi="Arial" w:cs="Arial"/>
        </w:rPr>
        <w:t>RG _______________ CPF _________ Nacionalidade ___________</w:t>
      </w:r>
      <w:r>
        <w:rPr>
          <w:rFonts w:ascii="Arial" w:hAnsi="Arial" w:cs="Arial"/>
        </w:rPr>
        <w:t xml:space="preserve"> </w:t>
      </w:r>
      <w:r w:rsidRPr="00B77FC5">
        <w:rPr>
          <w:rFonts w:ascii="Arial" w:hAnsi="Arial" w:cs="Arial"/>
        </w:rPr>
        <w:t>Função ______________ Fone (.....) ___________</w:t>
      </w:r>
      <w:r>
        <w:rPr>
          <w:rFonts w:ascii="Arial" w:hAnsi="Arial" w:cs="Arial"/>
        </w:rPr>
        <w:t xml:space="preserve"> </w:t>
      </w:r>
      <w:r w:rsidRPr="00B77FC5">
        <w:rPr>
          <w:rFonts w:ascii="Arial" w:hAnsi="Arial" w:cs="Arial"/>
        </w:rPr>
        <w:t>E-mail __________________________________</w:t>
      </w:r>
    </w:p>
    <w:p w14:paraId="1ED5B70B" w14:textId="77777777" w:rsidR="00D330AA" w:rsidRPr="00B77FC5" w:rsidRDefault="00D330AA" w:rsidP="00D330AA">
      <w:pPr>
        <w:tabs>
          <w:tab w:val="left" w:pos="288"/>
        </w:tabs>
        <w:jc w:val="both"/>
        <w:rPr>
          <w:rFonts w:ascii="Arial" w:hAnsi="Arial" w:cs="Arial"/>
          <w:color w:val="000000"/>
        </w:rPr>
      </w:pPr>
      <w:r w:rsidRPr="00B77FC5">
        <w:rPr>
          <w:rFonts w:ascii="Arial" w:hAnsi="Arial" w:cs="Arial"/>
        </w:rPr>
        <w:t>O qual, perante à Prefeitura Municipal de Indaiatuba deverá</w:t>
      </w:r>
      <w:r w:rsidRPr="00B77FC5">
        <w:rPr>
          <w:rFonts w:ascii="Arial" w:hAnsi="Arial" w:cs="Arial"/>
          <w:color w:val="000000"/>
        </w:rPr>
        <w:t xml:space="preserve"> acompanhar a execução do instrumento, fiscalizar, prestar toda a assistência e orientação que se fizerem necessárias, conforme a Lei Federal nº toda assistência e orientação que se fizerem necessárias, conforme art. 68 da Lei Federal nº 8.666 de 21 de junho de 1993 e alterações posteriores.</w:t>
      </w:r>
    </w:p>
    <w:p w14:paraId="07DBE27D" w14:textId="77777777" w:rsidR="00D330AA" w:rsidRPr="00B77FC5" w:rsidRDefault="00D330AA" w:rsidP="00D330AA">
      <w:pPr>
        <w:autoSpaceDE w:val="0"/>
        <w:autoSpaceDN w:val="0"/>
        <w:adjustRightInd w:val="0"/>
        <w:jc w:val="both"/>
        <w:rPr>
          <w:rFonts w:ascii="Arial" w:hAnsi="Arial" w:cs="Arial"/>
          <w:sz w:val="20"/>
          <w:szCs w:val="20"/>
        </w:rPr>
      </w:pPr>
    </w:p>
    <w:p w14:paraId="198C7F73" w14:textId="77777777" w:rsidR="00D330AA" w:rsidRPr="00B77FC5" w:rsidRDefault="00D330AA" w:rsidP="00D330AA">
      <w:pPr>
        <w:tabs>
          <w:tab w:val="left" w:pos="288"/>
        </w:tabs>
        <w:jc w:val="both"/>
        <w:rPr>
          <w:rFonts w:ascii="Arial" w:hAnsi="Arial" w:cs="Arial"/>
          <w:u w:val="single"/>
        </w:rPr>
      </w:pPr>
      <w:r w:rsidRPr="00B77FC5">
        <w:rPr>
          <w:rFonts w:ascii="Arial" w:hAnsi="Arial" w:cs="Arial"/>
          <w:b/>
          <w:bCs/>
        </w:rPr>
        <w:t>3)</w:t>
      </w:r>
      <w:r w:rsidRPr="00B77FC5">
        <w:rPr>
          <w:rFonts w:ascii="Arial" w:hAnsi="Arial" w:cs="Arial"/>
        </w:rPr>
        <w:t xml:space="preserve"> </w:t>
      </w:r>
      <w:r w:rsidRPr="00B77FC5">
        <w:rPr>
          <w:rFonts w:ascii="Arial" w:hAnsi="Arial" w:cs="Arial"/>
          <w:u w:val="single"/>
        </w:rPr>
        <w:t>Tendo em vista a implantação do sistema para assinatura digital pela Prefeitura Municipal de Indaiatuba nos Termos de Atas e outros, solicitamos que seja previamente informado se o Certificado Digital que será utilizado para a assinatura está emitido para o CNPJ da contratada ou para o CPF do(s) seu(s) representante(s), como também informar o endereço de E-mail para envio do link para a respectiva assinatura digital.</w:t>
      </w:r>
    </w:p>
    <w:p w14:paraId="3E020E6F" w14:textId="77777777" w:rsidR="00D330AA" w:rsidRPr="00B77FC5" w:rsidRDefault="00D330AA" w:rsidP="00D330AA">
      <w:pPr>
        <w:tabs>
          <w:tab w:val="left" w:pos="288"/>
        </w:tabs>
        <w:jc w:val="both"/>
        <w:rPr>
          <w:rFonts w:ascii="Arial" w:hAnsi="Arial" w:cs="Arial"/>
          <w:sz w:val="20"/>
          <w:szCs w:val="20"/>
          <w:u w:val="single"/>
        </w:rPr>
      </w:pPr>
    </w:p>
    <w:p w14:paraId="6FF07FE1" w14:textId="77777777" w:rsidR="00D330AA" w:rsidRPr="00B77FC5" w:rsidRDefault="00D330AA" w:rsidP="00D330AA">
      <w:pPr>
        <w:tabs>
          <w:tab w:val="left" w:pos="288"/>
        </w:tabs>
        <w:jc w:val="both"/>
        <w:rPr>
          <w:rFonts w:ascii="Arial" w:hAnsi="Arial" w:cs="Arial"/>
          <w:b/>
          <w:bCs/>
          <w:u w:val="single"/>
        </w:rPr>
      </w:pPr>
      <w:r w:rsidRPr="00B77FC5">
        <w:rPr>
          <w:rFonts w:ascii="Arial" w:hAnsi="Arial" w:cs="Arial"/>
          <w:b/>
          <w:bCs/>
          <w:u w:val="single"/>
        </w:rPr>
        <w:t>Indicar:</w:t>
      </w:r>
    </w:p>
    <w:p w14:paraId="7866C67B" w14:textId="77777777" w:rsidR="00D330AA" w:rsidRPr="00B77FC5" w:rsidRDefault="00D330AA" w:rsidP="00D330AA">
      <w:pPr>
        <w:tabs>
          <w:tab w:val="left" w:pos="288"/>
        </w:tabs>
        <w:jc w:val="both"/>
        <w:rPr>
          <w:rFonts w:ascii="Arial" w:hAnsi="Arial" w:cs="Arial"/>
          <w:sz w:val="20"/>
          <w:szCs w:val="20"/>
          <w:u w:val="single"/>
        </w:rPr>
      </w:pPr>
    </w:p>
    <w:p w14:paraId="19D964AE" w14:textId="77777777" w:rsidR="00D330AA" w:rsidRPr="00B77FC5" w:rsidRDefault="00D330AA" w:rsidP="00D330AA">
      <w:pPr>
        <w:tabs>
          <w:tab w:val="left" w:pos="288"/>
        </w:tabs>
        <w:jc w:val="both"/>
        <w:rPr>
          <w:rFonts w:ascii="Arial" w:hAnsi="Arial" w:cs="Arial"/>
        </w:rPr>
      </w:pPr>
      <w:r w:rsidRPr="00B77FC5">
        <w:rPr>
          <w:rFonts w:ascii="Arial" w:hAnsi="Arial" w:cs="Arial"/>
          <w:b/>
          <w:bCs/>
        </w:rPr>
        <w:t>CNPJ nº</w:t>
      </w:r>
      <w:r w:rsidRPr="00B77FC5">
        <w:rPr>
          <w:rFonts w:ascii="Arial" w:hAnsi="Arial" w:cs="Arial"/>
        </w:rPr>
        <w:t xml:space="preserve"> ______________________</w:t>
      </w:r>
      <w:r>
        <w:rPr>
          <w:rFonts w:ascii="Arial" w:hAnsi="Arial" w:cs="Arial"/>
        </w:rPr>
        <w:t xml:space="preserve"> </w:t>
      </w:r>
      <w:r w:rsidRPr="00B77FC5">
        <w:rPr>
          <w:rFonts w:ascii="Arial" w:hAnsi="Arial" w:cs="Arial"/>
        </w:rPr>
        <w:t xml:space="preserve"> </w:t>
      </w:r>
      <w:r w:rsidRPr="00B77FC5">
        <w:rPr>
          <w:rFonts w:ascii="Arial" w:hAnsi="Arial" w:cs="Arial"/>
          <w:b/>
          <w:bCs/>
          <w:u w:val="single"/>
        </w:rPr>
        <w:t>Ou</w:t>
      </w:r>
      <w:r w:rsidRPr="00B77FC5">
        <w:rPr>
          <w:rFonts w:ascii="Arial" w:hAnsi="Arial" w:cs="Arial"/>
          <w:b/>
          <w:bCs/>
        </w:rPr>
        <w:t xml:space="preserve"> CPF nº</w:t>
      </w:r>
      <w:r w:rsidRPr="00B77FC5">
        <w:rPr>
          <w:rFonts w:ascii="Arial" w:hAnsi="Arial" w:cs="Arial"/>
        </w:rPr>
        <w:t xml:space="preserve"> _________________</w:t>
      </w:r>
      <w:r>
        <w:rPr>
          <w:rFonts w:ascii="Arial" w:hAnsi="Arial" w:cs="Arial"/>
        </w:rPr>
        <w:t>___________</w:t>
      </w:r>
    </w:p>
    <w:p w14:paraId="43F834C3" w14:textId="77777777" w:rsidR="00D330AA" w:rsidRPr="00B77FC5" w:rsidRDefault="00D330AA" w:rsidP="00D330AA">
      <w:pPr>
        <w:autoSpaceDE w:val="0"/>
        <w:autoSpaceDN w:val="0"/>
        <w:adjustRightInd w:val="0"/>
        <w:jc w:val="both"/>
        <w:rPr>
          <w:rFonts w:ascii="Arial" w:hAnsi="Arial" w:cs="Arial"/>
        </w:rPr>
      </w:pPr>
      <w:r w:rsidRPr="00B77FC5">
        <w:rPr>
          <w:rFonts w:ascii="Arial" w:hAnsi="Arial" w:cs="Arial"/>
          <w:b/>
          <w:bCs/>
        </w:rPr>
        <w:t xml:space="preserve">E-mail: </w:t>
      </w:r>
      <w:r w:rsidRPr="00B77FC5">
        <w:rPr>
          <w:rFonts w:ascii="Arial" w:hAnsi="Arial" w:cs="Arial"/>
        </w:rPr>
        <w:t>____________________________________</w:t>
      </w:r>
    </w:p>
    <w:p w14:paraId="240CF69B" w14:textId="77777777" w:rsidR="00D330AA" w:rsidRPr="00B77FC5" w:rsidRDefault="00D330AA" w:rsidP="00D330AA">
      <w:pPr>
        <w:autoSpaceDE w:val="0"/>
        <w:autoSpaceDN w:val="0"/>
        <w:adjustRightInd w:val="0"/>
        <w:jc w:val="center"/>
        <w:rPr>
          <w:rFonts w:ascii="Arial" w:hAnsi="Arial" w:cs="Arial"/>
          <w:sz w:val="20"/>
          <w:szCs w:val="20"/>
        </w:rPr>
      </w:pPr>
    </w:p>
    <w:p w14:paraId="205D6304" w14:textId="77777777" w:rsidR="00D330AA" w:rsidRPr="00B77FC5" w:rsidRDefault="00D330AA" w:rsidP="00D330AA">
      <w:pPr>
        <w:autoSpaceDE w:val="0"/>
        <w:autoSpaceDN w:val="0"/>
        <w:adjustRightInd w:val="0"/>
        <w:jc w:val="center"/>
        <w:rPr>
          <w:rFonts w:ascii="Arial" w:hAnsi="Arial" w:cs="Arial"/>
        </w:rPr>
      </w:pPr>
      <w:r w:rsidRPr="00B77FC5">
        <w:rPr>
          <w:rFonts w:ascii="Arial" w:hAnsi="Arial" w:cs="Arial"/>
        </w:rPr>
        <w:t>Local, data e assinatura</w:t>
      </w:r>
    </w:p>
    <w:p w14:paraId="39AC479A" w14:textId="77777777" w:rsidR="00D330AA" w:rsidRPr="00B77FC5" w:rsidRDefault="00D330AA" w:rsidP="00D330AA">
      <w:pPr>
        <w:autoSpaceDE w:val="0"/>
        <w:autoSpaceDN w:val="0"/>
        <w:adjustRightInd w:val="0"/>
        <w:jc w:val="center"/>
        <w:rPr>
          <w:rFonts w:ascii="Arial" w:hAnsi="Arial" w:cs="Arial"/>
        </w:rPr>
      </w:pPr>
      <w:r w:rsidRPr="00B77FC5">
        <w:rPr>
          <w:rFonts w:ascii="Arial" w:hAnsi="Arial" w:cs="Arial"/>
        </w:rPr>
        <w:t>____________________________________</w:t>
      </w:r>
    </w:p>
    <w:p w14:paraId="2143ACCC" w14:textId="77777777" w:rsidR="00D330AA" w:rsidRPr="00B77FC5" w:rsidRDefault="00D330AA" w:rsidP="00D330AA">
      <w:pPr>
        <w:autoSpaceDE w:val="0"/>
        <w:autoSpaceDN w:val="0"/>
        <w:adjustRightInd w:val="0"/>
        <w:jc w:val="center"/>
        <w:rPr>
          <w:rFonts w:ascii="Arial" w:hAnsi="Arial" w:cs="Arial"/>
        </w:rPr>
      </w:pPr>
      <w:r w:rsidRPr="00B77FC5">
        <w:rPr>
          <w:rFonts w:ascii="Arial" w:hAnsi="Arial" w:cs="Arial"/>
        </w:rPr>
        <w:t xml:space="preserve">Assinatura do Responsável legal da empresa </w:t>
      </w:r>
      <w:bookmarkEnd w:id="12"/>
    </w:p>
    <w:p w14:paraId="3C48DD62" w14:textId="77777777" w:rsidR="00106C5C" w:rsidRDefault="00106C5C" w:rsidP="00684B47">
      <w:pPr>
        <w:suppressAutoHyphens w:val="0"/>
        <w:autoSpaceDE w:val="0"/>
        <w:autoSpaceDN w:val="0"/>
        <w:adjustRightInd w:val="0"/>
        <w:jc w:val="center"/>
        <w:rPr>
          <w:rFonts w:ascii="Arial" w:hAnsi="Arial" w:cs="Arial"/>
          <w:b/>
          <w:bCs/>
          <w:lang w:eastAsia="pt-BR"/>
        </w:rPr>
      </w:pPr>
    </w:p>
    <w:p w14:paraId="5261D92F" w14:textId="77777777" w:rsidR="00684B47" w:rsidRPr="00654179" w:rsidRDefault="00684B47" w:rsidP="00684B47">
      <w:pPr>
        <w:suppressAutoHyphens w:val="0"/>
        <w:autoSpaceDE w:val="0"/>
        <w:autoSpaceDN w:val="0"/>
        <w:adjustRightInd w:val="0"/>
        <w:jc w:val="center"/>
        <w:rPr>
          <w:rFonts w:ascii="Arial" w:hAnsi="Arial" w:cs="Arial"/>
          <w:b/>
          <w:bCs/>
          <w:lang w:eastAsia="pt-BR"/>
        </w:rPr>
      </w:pPr>
      <w:r w:rsidRPr="00654179">
        <w:rPr>
          <w:rFonts w:ascii="Arial" w:hAnsi="Arial" w:cs="Arial"/>
          <w:b/>
          <w:bCs/>
          <w:lang w:eastAsia="pt-BR"/>
        </w:rPr>
        <w:lastRenderedPageBreak/>
        <w:t>ANEXO V</w:t>
      </w:r>
    </w:p>
    <w:p w14:paraId="0ED5BF16" w14:textId="77777777" w:rsidR="00684B47" w:rsidRPr="00A70CD1" w:rsidRDefault="00684B47" w:rsidP="00684B47">
      <w:pPr>
        <w:suppressAutoHyphens w:val="0"/>
        <w:autoSpaceDE w:val="0"/>
        <w:autoSpaceDN w:val="0"/>
        <w:adjustRightInd w:val="0"/>
        <w:jc w:val="center"/>
        <w:rPr>
          <w:rFonts w:ascii="Arial" w:hAnsi="Arial" w:cs="Arial"/>
          <w:b/>
          <w:lang w:eastAsia="pt-BR"/>
        </w:rPr>
      </w:pPr>
      <w:r w:rsidRPr="00A70CD1">
        <w:rPr>
          <w:rFonts w:ascii="Arial" w:hAnsi="Arial" w:cs="Arial"/>
          <w:b/>
          <w:lang w:eastAsia="pt-BR"/>
        </w:rPr>
        <w:t>PROPOSTA READEQUADA</w:t>
      </w:r>
    </w:p>
    <w:p w14:paraId="39106EC2" w14:textId="77777777" w:rsidR="00684B47" w:rsidRDefault="00684B47" w:rsidP="00684B47">
      <w:pPr>
        <w:suppressAutoHyphens w:val="0"/>
        <w:autoSpaceDE w:val="0"/>
        <w:autoSpaceDN w:val="0"/>
        <w:adjustRightInd w:val="0"/>
        <w:jc w:val="center"/>
        <w:rPr>
          <w:rFonts w:ascii="Arial" w:hAnsi="Arial" w:cs="Arial"/>
          <w:lang w:eastAsia="pt-BR"/>
        </w:rPr>
      </w:pPr>
      <w:r>
        <w:rPr>
          <w:rFonts w:ascii="Arial" w:hAnsi="Arial" w:cs="Arial"/>
          <w:lang w:eastAsia="pt-BR"/>
        </w:rPr>
        <w:t>(A empresa vencedora deverá encaminhar a proposta readequada via e-mail, assinada e digitalizada para a conclusão do processo)</w:t>
      </w:r>
    </w:p>
    <w:p w14:paraId="4675D20E" w14:textId="77777777"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t>À</w:t>
      </w:r>
    </w:p>
    <w:p w14:paraId="31084B2A" w14:textId="77777777" w:rsidR="00684B47" w:rsidRPr="00654179" w:rsidRDefault="00684B47" w:rsidP="00684B47">
      <w:pPr>
        <w:suppressAutoHyphens w:val="0"/>
        <w:autoSpaceDE w:val="0"/>
        <w:autoSpaceDN w:val="0"/>
        <w:adjustRightInd w:val="0"/>
        <w:jc w:val="both"/>
        <w:rPr>
          <w:rFonts w:ascii="Arial" w:hAnsi="Arial" w:cs="Arial"/>
          <w:b/>
          <w:lang w:eastAsia="pt-BR"/>
        </w:rPr>
      </w:pPr>
      <w:r w:rsidRPr="00654179">
        <w:rPr>
          <w:rFonts w:ascii="Arial" w:hAnsi="Arial" w:cs="Arial"/>
          <w:b/>
          <w:lang w:eastAsia="pt-BR"/>
        </w:rPr>
        <w:t>Prefeitura Municipal de Indaiatuba</w:t>
      </w:r>
    </w:p>
    <w:p w14:paraId="26384933" w14:textId="77777777" w:rsidR="00684B47" w:rsidRPr="00654179" w:rsidRDefault="00684B47" w:rsidP="00684B47">
      <w:pPr>
        <w:suppressAutoHyphens w:val="0"/>
        <w:autoSpaceDE w:val="0"/>
        <w:autoSpaceDN w:val="0"/>
        <w:adjustRightInd w:val="0"/>
        <w:jc w:val="both"/>
        <w:rPr>
          <w:rFonts w:ascii="Arial" w:hAnsi="Arial" w:cs="Arial"/>
          <w:b/>
          <w:lang w:eastAsia="pt-BR"/>
        </w:rPr>
      </w:pPr>
      <w:r w:rsidRPr="00654179">
        <w:rPr>
          <w:rFonts w:ascii="Arial" w:hAnsi="Arial" w:cs="Arial"/>
          <w:b/>
          <w:lang w:eastAsia="pt-BR"/>
        </w:rPr>
        <w:t>Departamento de Licitações</w:t>
      </w:r>
    </w:p>
    <w:p w14:paraId="585CF32E" w14:textId="54FB1353"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b/>
          <w:bCs/>
          <w:lang w:eastAsia="pt-BR"/>
        </w:rPr>
        <w:t xml:space="preserve">Referente: </w:t>
      </w:r>
      <w:r w:rsidRPr="00654179">
        <w:rPr>
          <w:rFonts w:ascii="Arial" w:hAnsi="Arial" w:cs="Arial"/>
          <w:lang w:eastAsia="pt-BR"/>
        </w:rPr>
        <w:t xml:space="preserve">PREGÃO ELETRÔNICO Nº </w:t>
      </w:r>
      <w:r w:rsidR="00362711">
        <w:rPr>
          <w:rFonts w:ascii="Arial" w:hAnsi="Arial" w:cs="Arial"/>
          <w:lang w:eastAsia="pt-BR"/>
        </w:rPr>
        <w:t>070</w:t>
      </w:r>
      <w:r w:rsidRPr="00654179">
        <w:rPr>
          <w:rFonts w:ascii="Arial" w:hAnsi="Arial" w:cs="Arial"/>
          <w:lang w:eastAsia="pt-BR"/>
        </w:rPr>
        <w:t>/202</w:t>
      </w:r>
      <w:r w:rsidR="00254396">
        <w:rPr>
          <w:rFonts w:ascii="Arial" w:hAnsi="Arial" w:cs="Arial"/>
          <w:lang w:eastAsia="pt-BR"/>
        </w:rPr>
        <w:t>2</w:t>
      </w:r>
      <w:r w:rsidRPr="00654179">
        <w:rPr>
          <w:rFonts w:ascii="Arial" w:hAnsi="Arial" w:cs="Arial"/>
          <w:lang w:eastAsia="pt-BR"/>
        </w:rPr>
        <w:t xml:space="preserve"> – EDITAL Nº </w:t>
      </w:r>
      <w:r w:rsidR="00362711">
        <w:rPr>
          <w:rFonts w:ascii="Arial" w:hAnsi="Arial" w:cs="Arial"/>
          <w:lang w:eastAsia="pt-BR"/>
        </w:rPr>
        <w:t>177</w:t>
      </w:r>
      <w:r w:rsidRPr="00654179">
        <w:rPr>
          <w:rFonts w:ascii="Arial" w:hAnsi="Arial" w:cs="Arial"/>
          <w:lang w:eastAsia="pt-BR"/>
        </w:rPr>
        <w:t>/202</w:t>
      </w:r>
      <w:r w:rsidR="00254396">
        <w:rPr>
          <w:rFonts w:ascii="Arial" w:hAnsi="Arial" w:cs="Arial"/>
          <w:lang w:eastAsia="pt-BR"/>
        </w:rPr>
        <w:t>2</w:t>
      </w:r>
    </w:p>
    <w:p w14:paraId="00EA1AC2" w14:textId="77777777" w:rsidR="00684B47" w:rsidRPr="00654179" w:rsidRDefault="00684B47" w:rsidP="00684B47">
      <w:pPr>
        <w:suppressAutoHyphens w:val="0"/>
        <w:autoSpaceDE w:val="0"/>
        <w:autoSpaceDN w:val="0"/>
        <w:adjustRightInd w:val="0"/>
        <w:jc w:val="both"/>
        <w:rPr>
          <w:rFonts w:ascii="Arial" w:hAnsi="Arial" w:cs="Arial"/>
          <w:lang w:eastAsia="pt-BR"/>
        </w:rPr>
      </w:pPr>
    </w:p>
    <w:p w14:paraId="30113F4C" w14:textId="77777777"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t>Prezados Senhores,</w:t>
      </w:r>
    </w:p>
    <w:p w14:paraId="20B610A4" w14:textId="77777777" w:rsidR="00684B47" w:rsidRPr="00654179" w:rsidRDefault="00684B47" w:rsidP="00684B47">
      <w:pPr>
        <w:suppressAutoHyphens w:val="0"/>
        <w:autoSpaceDE w:val="0"/>
        <w:autoSpaceDN w:val="0"/>
        <w:adjustRightInd w:val="0"/>
        <w:jc w:val="both"/>
        <w:rPr>
          <w:rFonts w:ascii="Arial" w:hAnsi="Arial" w:cs="Arial"/>
          <w:lang w:eastAsia="pt-BR"/>
        </w:rPr>
      </w:pPr>
    </w:p>
    <w:p w14:paraId="03A9343E" w14:textId="77777777" w:rsidR="00684B47" w:rsidRDefault="00684B47" w:rsidP="00AD67B9">
      <w:pPr>
        <w:suppressAutoHyphens w:val="0"/>
        <w:autoSpaceDE w:val="0"/>
        <w:autoSpaceDN w:val="0"/>
        <w:adjustRightInd w:val="0"/>
        <w:jc w:val="both"/>
        <w:rPr>
          <w:rFonts w:ascii="Arial" w:hAnsi="Arial" w:cs="Arial"/>
          <w:lang w:eastAsia="pt-BR"/>
        </w:rPr>
      </w:pPr>
      <w:r w:rsidRPr="00654179">
        <w:rPr>
          <w:rFonts w:ascii="Arial" w:hAnsi="Arial" w:cs="Arial"/>
          <w:lang w:eastAsia="pt-BR"/>
        </w:rPr>
        <w:t xml:space="preserve">Apresentamos nossa proposta para fornecimento do Item abaixo discriminado, conforme </w:t>
      </w:r>
      <w:r w:rsidRPr="00654179">
        <w:rPr>
          <w:rFonts w:ascii="Arial" w:hAnsi="Arial" w:cs="Arial"/>
          <w:b/>
          <w:bCs/>
          <w:lang w:eastAsia="pt-BR"/>
        </w:rPr>
        <w:t>ANEXO I</w:t>
      </w:r>
      <w:r w:rsidRPr="00654179">
        <w:rPr>
          <w:rFonts w:ascii="Arial" w:hAnsi="Arial" w:cs="Arial"/>
          <w:lang w:eastAsia="pt-BR"/>
        </w:rPr>
        <w:t>, que integra o instrumento convocatório da licitação em epígrafe.</w:t>
      </w:r>
    </w:p>
    <w:p w14:paraId="0D45E364" w14:textId="77777777" w:rsidR="00AD67B9" w:rsidRPr="00654179" w:rsidRDefault="00AD67B9" w:rsidP="00AD67B9">
      <w:pPr>
        <w:suppressAutoHyphens w:val="0"/>
        <w:autoSpaceDE w:val="0"/>
        <w:autoSpaceDN w:val="0"/>
        <w:adjustRightInd w:val="0"/>
        <w:jc w:val="both"/>
        <w:rPr>
          <w:rFonts w:ascii="Arial" w:hAnsi="Arial" w:cs="Arial"/>
          <w:lang w:eastAsia="pt-BR"/>
        </w:rPr>
      </w:pPr>
    </w:p>
    <w:p w14:paraId="4D311947" w14:textId="77777777" w:rsidR="00684B47" w:rsidRPr="00654179" w:rsidRDefault="00684B47" w:rsidP="00684B47">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1. IDENTIFICAÇÃO DO CONCORRENTE:</w:t>
      </w:r>
    </w:p>
    <w:p w14:paraId="6FA3A5D9" w14:textId="77777777" w:rsidR="00684B47" w:rsidRPr="00654179" w:rsidRDefault="00684B47" w:rsidP="00684B47">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RAZÃO SOCIAL:           / CNPJ Nº:           / INCRIÇÃO ESTADUAL Nº:</w:t>
      </w:r>
    </w:p>
    <w:p w14:paraId="741E7150" w14:textId="77777777" w:rsidR="00AD67B9" w:rsidRDefault="00684B47" w:rsidP="00684B47">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REPRESENTANTE:   /   CARGO:</w:t>
      </w:r>
      <w:r w:rsidR="00AD67B9">
        <w:rPr>
          <w:rFonts w:ascii="Arial" w:hAnsi="Arial" w:cs="Arial"/>
          <w:b/>
          <w:bCs/>
          <w:lang w:eastAsia="pt-BR"/>
        </w:rPr>
        <w:tab/>
      </w:r>
      <w:r w:rsidRPr="00654179">
        <w:rPr>
          <w:rFonts w:ascii="Arial" w:hAnsi="Arial" w:cs="Arial"/>
          <w:b/>
          <w:bCs/>
          <w:lang w:eastAsia="pt-BR"/>
        </w:rPr>
        <w:t xml:space="preserve">R.G Nº:        /   CPF Nº:     / </w:t>
      </w:r>
    </w:p>
    <w:p w14:paraId="4EEDF117" w14:textId="77777777" w:rsidR="00684B47" w:rsidRPr="00654179" w:rsidRDefault="00684B47" w:rsidP="00684B47">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ENDEREÇO:     / TELEFONE:</w:t>
      </w:r>
    </w:p>
    <w:p w14:paraId="1946CFE8" w14:textId="77777777" w:rsidR="00AD67B9" w:rsidRDefault="00AD67B9" w:rsidP="00AD67B9">
      <w:pPr>
        <w:suppressAutoHyphens w:val="0"/>
        <w:autoSpaceDE w:val="0"/>
        <w:autoSpaceDN w:val="0"/>
        <w:adjustRightInd w:val="0"/>
        <w:jc w:val="both"/>
        <w:rPr>
          <w:rFonts w:ascii="Arial" w:hAnsi="Arial" w:cs="Arial"/>
          <w:b/>
          <w:bCs/>
          <w:lang w:eastAsia="pt-BR"/>
        </w:rPr>
      </w:pPr>
    </w:p>
    <w:p w14:paraId="4CA2B4DF" w14:textId="77777777" w:rsidR="00AD67B9" w:rsidRPr="00AD67B9" w:rsidRDefault="00AD67B9" w:rsidP="00AD67B9">
      <w:pPr>
        <w:suppressAutoHyphens w:val="0"/>
        <w:autoSpaceDE w:val="0"/>
        <w:autoSpaceDN w:val="0"/>
        <w:adjustRightInd w:val="0"/>
        <w:jc w:val="both"/>
        <w:rPr>
          <w:rFonts w:ascii="Arial" w:hAnsi="Arial" w:cs="Arial"/>
          <w:b/>
          <w:bCs/>
          <w:lang w:eastAsia="pt-BR"/>
        </w:rPr>
      </w:pPr>
      <w:r w:rsidRPr="00AD67B9">
        <w:rPr>
          <w:rFonts w:ascii="Arial" w:hAnsi="Arial" w:cs="Arial"/>
          <w:b/>
          <w:bCs/>
          <w:lang w:eastAsia="pt-BR"/>
        </w:rPr>
        <w:t>Banco __________ Agência Bancária ____________ Conta Corrente nº____________</w:t>
      </w:r>
    </w:p>
    <w:p w14:paraId="1901B4B1" w14:textId="77777777" w:rsidR="00684B47" w:rsidRPr="00654179" w:rsidRDefault="00684B47" w:rsidP="00684B47">
      <w:pPr>
        <w:suppressAutoHyphens w:val="0"/>
        <w:autoSpaceDE w:val="0"/>
        <w:autoSpaceDN w:val="0"/>
        <w:adjustRightInd w:val="0"/>
        <w:jc w:val="both"/>
        <w:rPr>
          <w:rFonts w:ascii="Arial" w:hAnsi="Arial" w:cs="Arial"/>
          <w:b/>
          <w:bCs/>
          <w:lang w:eastAsia="pt-BR"/>
        </w:rPr>
      </w:pPr>
    </w:p>
    <w:p w14:paraId="717DB06E" w14:textId="77777777" w:rsidR="00684B47" w:rsidRPr="00654179" w:rsidRDefault="00684B47" w:rsidP="00684B47">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2. CONDIÇÕES GERAIS</w:t>
      </w:r>
    </w:p>
    <w:p w14:paraId="7DE66CC2" w14:textId="77777777" w:rsidR="00684B47" w:rsidRPr="00654179" w:rsidRDefault="00684B47" w:rsidP="00684B47">
      <w:pPr>
        <w:suppressAutoHyphens w:val="0"/>
        <w:autoSpaceDE w:val="0"/>
        <w:autoSpaceDN w:val="0"/>
        <w:adjustRightInd w:val="0"/>
        <w:jc w:val="both"/>
        <w:rPr>
          <w:rFonts w:ascii="Arial" w:hAnsi="Arial" w:cs="Arial"/>
          <w:lang w:eastAsia="pt-BR"/>
        </w:rPr>
      </w:pPr>
    </w:p>
    <w:p w14:paraId="0BE757F9" w14:textId="77777777"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t>2.1. A proponente declara conhecer os termos do instrumento convocatório que rege a presente licitação, conforme segue:</w:t>
      </w:r>
    </w:p>
    <w:p w14:paraId="4526AAEC" w14:textId="77777777" w:rsidR="00684B47" w:rsidRPr="00654179" w:rsidRDefault="00684B47" w:rsidP="00684B47">
      <w:pPr>
        <w:suppressAutoHyphens w:val="0"/>
        <w:autoSpaceDE w:val="0"/>
        <w:autoSpaceDN w:val="0"/>
        <w:adjustRightInd w:val="0"/>
        <w:jc w:val="both"/>
        <w:rPr>
          <w:rFonts w:ascii="Arial" w:hAnsi="Arial" w:cs="Arial"/>
          <w:lang w:eastAsia="pt-BR"/>
        </w:rPr>
      </w:pPr>
    </w:p>
    <w:p w14:paraId="7777F3CD" w14:textId="3E2CA7E4"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t>a) Valor</w:t>
      </w:r>
      <w:r w:rsidR="00886459">
        <w:rPr>
          <w:rFonts w:ascii="Arial" w:hAnsi="Arial" w:cs="Arial"/>
          <w:lang w:eastAsia="pt-BR"/>
        </w:rPr>
        <w:t xml:space="preserve"> Total</w:t>
      </w:r>
      <w:r w:rsidRPr="00654179">
        <w:rPr>
          <w:rFonts w:ascii="Arial" w:hAnsi="Arial" w:cs="Arial"/>
          <w:lang w:eastAsia="pt-BR"/>
        </w:rPr>
        <w:t xml:space="preserve"> da Proposta</w:t>
      </w:r>
      <w:r w:rsidR="00886459">
        <w:rPr>
          <w:rFonts w:ascii="Arial" w:hAnsi="Arial" w:cs="Arial"/>
          <w:lang w:eastAsia="pt-BR"/>
        </w:rPr>
        <w:t xml:space="preserve"> (Prefeitura + SAAE)</w:t>
      </w:r>
      <w:r w:rsidRPr="00654179">
        <w:rPr>
          <w:rFonts w:ascii="Arial" w:hAnsi="Arial" w:cs="Arial"/>
          <w:lang w:eastAsia="pt-BR"/>
        </w:rPr>
        <w:t>: R$ ................. (por extenso).</w:t>
      </w:r>
    </w:p>
    <w:p w14:paraId="4FD0F808" w14:textId="77777777"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t>- Readequado ao lance vencedor;</w:t>
      </w:r>
    </w:p>
    <w:p w14:paraId="1EC82ECA" w14:textId="491BC1FA"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t>- Deverá ser cotado, preço unitário e tota</w:t>
      </w:r>
      <w:r w:rsidR="006468D7">
        <w:rPr>
          <w:rFonts w:ascii="Arial" w:hAnsi="Arial" w:cs="Arial"/>
          <w:lang w:eastAsia="pt-BR"/>
        </w:rPr>
        <w:t>l</w:t>
      </w:r>
      <w:r w:rsidRPr="00654179">
        <w:rPr>
          <w:rFonts w:ascii="Arial" w:hAnsi="Arial" w:cs="Arial"/>
          <w:lang w:eastAsia="pt-BR"/>
        </w:rPr>
        <w:t xml:space="preserve"> do</w:t>
      </w:r>
      <w:r w:rsidR="006468D7">
        <w:rPr>
          <w:rFonts w:ascii="Arial" w:hAnsi="Arial" w:cs="Arial"/>
          <w:lang w:eastAsia="pt-BR"/>
        </w:rPr>
        <w:t xml:space="preserve"> item</w:t>
      </w:r>
      <w:r w:rsidRPr="00654179">
        <w:rPr>
          <w:rFonts w:ascii="Arial" w:hAnsi="Arial" w:cs="Arial"/>
          <w:lang w:eastAsia="pt-BR"/>
        </w:rPr>
        <w:t xml:space="preserve">, de acordo com o </w:t>
      </w:r>
      <w:r w:rsidRPr="00654179">
        <w:rPr>
          <w:rFonts w:ascii="Arial" w:hAnsi="Arial" w:cs="Arial"/>
          <w:b/>
          <w:bCs/>
          <w:lang w:eastAsia="pt-BR"/>
        </w:rPr>
        <w:t xml:space="preserve">ANEXO I </w:t>
      </w:r>
      <w:r w:rsidRPr="00654179">
        <w:rPr>
          <w:rFonts w:ascii="Arial" w:hAnsi="Arial" w:cs="Arial"/>
          <w:lang w:eastAsia="pt-BR"/>
        </w:rPr>
        <w:t>do edital;</w:t>
      </w:r>
    </w:p>
    <w:p w14:paraId="00B7B3BC" w14:textId="77777777" w:rsidR="00684B47" w:rsidRDefault="00684B47" w:rsidP="00684B47">
      <w:pPr>
        <w:suppressAutoHyphens w:val="0"/>
        <w:autoSpaceDE w:val="0"/>
        <w:autoSpaceDN w:val="0"/>
        <w:adjustRightInd w:val="0"/>
        <w:jc w:val="both"/>
        <w:rPr>
          <w:rFonts w:ascii="Arial" w:hAnsi="Arial" w:cs="Arial"/>
          <w:lang w:eastAsia="pt-BR"/>
        </w:rPr>
      </w:pPr>
    </w:p>
    <w:tbl>
      <w:tblPr>
        <w:tblStyle w:val="Tabelacomgrade2"/>
        <w:tblW w:w="10201" w:type="dxa"/>
        <w:tblLayout w:type="fixed"/>
        <w:tblLook w:val="04A0" w:firstRow="1" w:lastRow="0" w:firstColumn="1" w:lastColumn="0" w:noHBand="0" w:noVBand="1"/>
      </w:tblPr>
      <w:tblGrid>
        <w:gridCol w:w="1271"/>
        <w:gridCol w:w="2693"/>
        <w:gridCol w:w="1134"/>
        <w:gridCol w:w="1701"/>
        <w:gridCol w:w="1418"/>
        <w:gridCol w:w="1984"/>
      </w:tblGrid>
      <w:tr w:rsidR="006468D7" w:rsidRPr="00123EB4" w14:paraId="5B9FE731" w14:textId="77777777" w:rsidTr="006468D7">
        <w:tc>
          <w:tcPr>
            <w:tcW w:w="1271" w:type="dxa"/>
          </w:tcPr>
          <w:p w14:paraId="6A3EA702" w14:textId="74ED83EF" w:rsidR="006468D7" w:rsidRPr="00123EB4" w:rsidRDefault="006468D7" w:rsidP="00872F9D">
            <w:pPr>
              <w:jc w:val="center"/>
              <w:rPr>
                <w:rFonts w:ascii="Arial" w:eastAsia="Arial" w:hAnsi="Arial" w:cs="Arial"/>
                <w:b/>
                <w:sz w:val="20"/>
              </w:rPr>
            </w:pPr>
            <w:r>
              <w:rPr>
                <w:rFonts w:ascii="Arial" w:eastAsia="Arial" w:hAnsi="Arial" w:cs="Arial"/>
                <w:b/>
                <w:sz w:val="20"/>
              </w:rPr>
              <w:t>Órgão</w:t>
            </w:r>
          </w:p>
        </w:tc>
        <w:tc>
          <w:tcPr>
            <w:tcW w:w="2693" w:type="dxa"/>
          </w:tcPr>
          <w:p w14:paraId="0099DE88" w14:textId="77777777" w:rsidR="006468D7" w:rsidRPr="00123EB4" w:rsidRDefault="006468D7" w:rsidP="00872F9D">
            <w:pPr>
              <w:jc w:val="center"/>
              <w:rPr>
                <w:rFonts w:ascii="Arial" w:eastAsia="Arial" w:hAnsi="Arial" w:cs="Arial"/>
                <w:b/>
                <w:sz w:val="20"/>
              </w:rPr>
            </w:pPr>
            <w:r w:rsidRPr="00123EB4">
              <w:rPr>
                <w:rFonts w:ascii="Arial" w:eastAsia="Arial" w:hAnsi="Arial" w:cs="Arial"/>
                <w:b/>
                <w:sz w:val="20"/>
              </w:rPr>
              <w:t>Especificação do Item</w:t>
            </w:r>
          </w:p>
        </w:tc>
        <w:tc>
          <w:tcPr>
            <w:tcW w:w="1134" w:type="dxa"/>
          </w:tcPr>
          <w:p w14:paraId="29FAC2FA" w14:textId="77777777" w:rsidR="006468D7" w:rsidRPr="00123EB4" w:rsidRDefault="006468D7" w:rsidP="00872F9D">
            <w:pPr>
              <w:jc w:val="center"/>
              <w:rPr>
                <w:rFonts w:ascii="Arial" w:eastAsia="Arial" w:hAnsi="Arial" w:cs="Arial"/>
                <w:b/>
                <w:sz w:val="20"/>
              </w:rPr>
            </w:pPr>
            <w:r w:rsidRPr="00123EB4">
              <w:rPr>
                <w:rFonts w:ascii="Arial" w:eastAsia="Arial" w:hAnsi="Arial" w:cs="Arial"/>
                <w:b/>
                <w:sz w:val="20"/>
              </w:rPr>
              <w:t>Un.</w:t>
            </w:r>
          </w:p>
          <w:p w14:paraId="1416B3CF" w14:textId="77777777" w:rsidR="006468D7" w:rsidRPr="00123EB4" w:rsidRDefault="006468D7" w:rsidP="00872F9D">
            <w:pPr>
              <w:jc w:val="center"/>
              <w:rPr>
                <w:rFonts w:ascii="Arial" w:eastAsia="Arial" w:hAnsi="Arial" w:cs="Arial"/>
                <w:b/>
                <w:sz w:val="20"/>
              </w:rPr>
            </w:pPr>
          </w:p>
        </w:tc>
        <w:tc>
          <w:tcPr>
            <w:tcW w:w="1701" w:type="dxa"/>
          </w:tcPr>
          <w:p w14:paraId="45FCDA03" w14:textId="77777777" w:rsidR="006468D7" w:rsidRPr="00123EB4" w:rsidRDefault="006468D7" w:rsidP="00872F9D">
            <w:pPr>
              <w:jc w:val="center"/>
              <w:rPr>
                <w:rFonts w:ascii="Arial" w:eastAsia="Arial" w:hAnsi="Arial" w:cs="Arial"/>
                <w:b/>
                <w:sz w:val="20"/>
              </w:rPr>
            </w:pPr>
            <w:r w:rsidRPr="00123EB4">
              <w:rPr>
                <w:rFonts w:ascii="Arial" w:eastAsia="Arial" w:hAnsi="Arial" w:cs="Arial"/>
                <w:b/>
                <w:sz w:val="20"/>
              </w:rPr>
              <w:t>Quantidade</w:t>
            </w:r>
          </w:p>
          <w:p w14:paraId="10448411" w14:textId="77777777" w:rsidR="006468D7" w:rsidRPr="00123EB4" w:rsidRDefault="006468D7" w:rsidP="00872F9D">
            <w:pPr>
              <w:jc w:val="center"/>
              <w:rPr>
                <w:rFonts w:ascii="Arial" w:eastAsia="Arial" w:hAnsi="Arial" w:cs="Arial"/>
                <w:b/>
                <w:sz w:val="20"/>
                <w:u w:val="single"/>
              </w:rPr>
            </w:pPr>
            <w:r w:rsidRPr="00123EB4">
              <w:rPr>
                <w:rFonts w:ascii="Arial" w:eastAsia="Arial" w:hAnsi="Arial" w:cs="Arial"/>
                <w:b/>
                <w:sz w:val="20"/>
                <w:u w:val="single"/>
              </w:rPr>
              <w:t>ESTIMADA</w:t>
            </w:r>
          </w:p>
        </w:tc>
        <w:tc>
          <w:tcPr>
            <w:tcW w:w="1418" w:type="dxa"/>
          </w:tcPr>
          <w:p w14:paraId="2F8B293D" w14:textId="77777777" w:rsidR="006468D7" w:rsidRPr="00123EB4" w:rsidRDefault="006468D7" w:rsidP="00872F9D">
            <w:pPr>
              <w:jc w:val="center"/>
              <w:rPr>
                <w:rFonts w:ascii="Arial" w:eastAsia="Arial" w:hAnsi="Arial" w:cs="Arial"/>
                <w:b/>
                <w:sz w:val="20"/>
              </w:rPr>
            </w:pPr>
            <w:r w:rsidRPr="00123EB4">
              <w:rPr>
                <w:rFonts w:ascii="Arial" w:eastAsia="Arial" w:hAnsi="Arial" w:cs="Arial"/>
                <w:b/>
                <w:sz w:val="20"/>
              </w:rPr>
              <w:t>Preço Unitário</w:t>
            </w:r>
            <w:r>
              <w:rPr>
                <w:rFonts w:ascii="Arial" w:eastAsia="Arial" w:hAnsi="Arial" w:cs="Arial"/>
                <w:b/>
                <w:sz w:val="20"/>
              </w:rPr>
              <w:t xml:space="preserve"> </w:t>
            </w:r>
            <w:r w:rsidRPr="00123EB4">
              <w:rPr>
                <w:rFonts w:ascii="Arial" w:eastAsia="Arial" w:hAnsi="Arial" w:cs="Arial"/>
                <w:b/>
                <w:sz w:val="20"/>
              </w:rPr>
              <w:t>R$</w:t>
            </w:r>
          </w:p>
        </w:tc>
        <w:tc>
          <w:tcPr>
            <w:tcW w:w="1984" w:type="dxa"/>
          </w:tcPr>
          <w:p w14:paraId="08B9D152" w14:textId="4713AD79" w:rsidR="006468D7" w:rsidRPr="00123EB4" w:rsidRDefault="006468D7" w:rsidP="006468D7">
            <w:pPr>
              <w:jc w:val="center"/>
              <w:rPr>
                <w:rFonts w:ascii="Arial" w:eastAsia="Arial" w:hAnsi="Arial" w:cs="Arial"/>
                <w:b/>
                <w:sz w:val="20"/>
              </w:rPr>
            </w:pPr>
            <w:r w:rsidRPr="00123EB4">
              <w:rPr>
                <w:rFonts w:ascii="Arial" w:eastAsia="Arial" w:hAnsi="Arial" w:cs="Arial"/>
                <w:b/>
                <w:sz w:val="20"/>
              </w:rPr>
              <w:t xml:space="preserve">Valor Total ESTIMADO </w:t>
            </w:r>
            <w:r>
              <w:rPr>
                <w:rFonts w:ascii="Arial" w:eastAsia="Arial" w:hAnsi="Arial" w:cs="Arial"/>
                <w:b/>
                <w:sz w:val="20"/>
              </w:rPr>
              <w:t>em R$</w:t>
            </w:r>
          </w:p>
        </w:tc>
      </w:tr>
      <w:tr w:rsidR="006468D7" w:rsidRPr="003804EB" w14:paraId="306082D8" w14:textId="77777777" w:rsidTr="006468D7">
        <w:tc>
          <w:tcPr>
            <w:tcW w:w="1271" w:type="dxa"/>
          </w:tcPr>
          <w:p w14:paraId="207529AE" w14:textId="2F10DD80" w:rsidR="006468D7" w:rsidRPr="003804EB" w:rsidRDefault="006468D7" w:rsidP="00872F9D">
            <w:pPr>
              <w:jc w:val="center"/>
              <w:rPr>
                <w:rFonts w:ascii="Arial" w:eastAsia="Arial" w:hAnsi="Arial" w:cs="Arial"/>
                <w:b/>
                <w:sz w:val="20"/>
              </w:rPr>
            </w:pPr>
            <w:r>
              <w:rPr>
                <w:rFonts w:ascii="Arial" w:eastAsia="Arial" w:hAnsi="Arial" w:cs="Arial"/>
                <w:b/>
                <w:sz w:val="20"/>
              </w:rPr>
              <w:t>Prefeitura Municipal de Indaiatuba</w:t>
            </w:r>
          </w:p>
        </w:tc>
        <w:tc>
          <w:tcPr>
            <w:tcW w:w="2693" w:type="dxa"/>
          </w:tcPr>
          <w:p w14:paraId="49CCBABF" w14:textId="77777777" w:rsidR="006468D7" w:rsidRPr="003804EB" w:rsidRDefault="006468D7" w:rsidP="00872F9D">
            <w:pPr>
              <w:jc w:val="both"/>
              <w:rPr>
                <w:rFonts w:ascii="Arial" w:eastAsia="Arial" w:hAnsi="Arial" w:cs="Arial"/>
                <w:sz w:val="20"/>
              </w:rPr>
            </w:pPr>
            <w:r w:rsidRPr="003804EB">
              <w:rPr>
                <w:rFonts w:ascii="Arial" w:hAnsi="Arial" w:cs="Arial"/>
                <w:color w:val="000000"/>
                <w:sz w:val="20"/>
              </w:rPr>
              <w:t>Prestação de serviços de arrecadação via PIX, através de Pagamento Instantâneo</w:t>
            </w:r>
          </w:p>
        </w:tc>
        <w:tc>
          <w:tcPr>
            <w:tcW w:w="1134" w:type="dxa"/>
          </w:tcPr>
          <w:p w14:paraId="4E25169D" w14:textId="77777777" w:rsidR="006468D7" w:rsidRPr="003804EB" w:rsidRDefault="006468D7" w:rsidP="00872F9D">
            <w:pPr>
              <w:jc w:val="center"/>
              <w:rPr>
                <w:rFonts w:ascii="Arial" w:eastAsia="Arial" w:hAnsi="Arial" w:cs="Arial"/>
                <w:sz w:val="20"/>
              </w:rPr>
            </w:pPr>
            <w:r w:rsidRPr="003804EB">
              <w:rPr>
                <w:rFonts w:ascii="Arial" w:eastAsia="Arial" w:hAnsi="Arial" w:cs="Arial"/>
                <w:sz w:val="20"/>
              </w:rPr>
              <w:t>Tarifa</w:t>
            </w:r>
          </w:p>
        </w:tc>
        <w:tc>
          <w:tcPr>
            <w:tcW w:w="1701" w:type="dxa"/>
          </w:tcPr>
          <w:p w14:paraId="7FE16E15" w14:textId="77777777" w:rsidR="006468D7" w:rsidRPr="003804EB" w:rsidRDefault="006468D7" w:rsidP="00872F9D">
            <w:pPr>
              <w:jc w:val="center"/>
              <w:rPr>
                <w:rFonts w:ascii="Arial" w:eastAsia="Arial" w:hAnsi="Arial" w:cs="Arial"/>
                <w:sz w:val="20"/>
              </w:rPr>
            </w:pPr>
            <w:r w:rsidRPr="003804EB">
              <w:rPr>
                <w:rFonts w:ascii="Arial" w:eastAsia="Arial" w:hAnsi="Arial" w:cs="Arial"/>
                <w:sz w:val="20"/>
              </w:rPr>
              <w:t>1.700.000 guias/</w:t>
            </w:r>
          </w:p>
          <w:p w14:paraId="06490ECC" w14:textId="77777777" w:rsidR="006468D7" w:rsidRPr="003804EB" w:rsidRDefault="006468D7" w:rsidP="00872F9D">
            <w:pPr>
              <w:jc w:val="center"/>
              <w:rPr>
                <w:rFonts w:ascii="Arial" w:eastAsia="Arial" w:hAnsi="Arial" w:cs="Arial"/>
                <w:sz w:val="20"/>
              </w:rPr>
            </w:pPr>
            <w:r w:rsidRPr="003804EB">
              <w:rPr>
                <w:rFonts w:ascii="Arial" w:eastAsia="Arial" w:hAnsi="Arial" w:cs="Arial"/>
                <w:sz w:val="20"/>
              </w:rPr>
              <w:t>Documentos de</w:t>
            </w:r>
          </w:p>
          <w:p w14:paraId="3BC962A1" w14:textId="77777777" w:rsidR="006468D7" w:rsidRPr="003804EB" w:rsidRDefault="006468D7" w:rsidP="00872F9D">
            <w:pPr>
              <w:jc w:val="center"/>
              <w:rPr>
                <w:rFonts w:ascii="Arial" w:eastAsia="Arial" w:hAnsi="Arial" w:cs="Arial"/>
                <w:sz w:val="20"/>
              </w:rPr>
            </w:pPr>
            <w:r w:rsidRPr="003804EB">
              <w:rPr>
                <w:rFonts w:ascii="Arial" w:eastAsia="Arial" w:hAnsi="Arial" w:cs="Arial"/>
                <w:sz w:val="20"/>
              </w:rPr>
              <w:t>Arrecadação</w:t>
            </w:r>
          </w:p>
          <w:p w14:paraId="37D98F02" w14:textId="77777777" w:rsidR="006468D7" w:rsidRPr="003804EB" w:rsidRDefault="006468D7" w:rsidP="00872F9D">
            <w:pPr>
              <w:jc w:val="center"/>
              <w:rPr>
                <w:rFonts w:ascii="Arial" w:eastAsia="Arial" w:hAnsi="Arial" w:cs="Arial"/>
                <w:b/>
                <w:sz w:val="20"/>
              </w:rPr>
            </w:pPr>
            <w:r w:rsidRPr="003804EB">
              <w:rPr>
                <w:rFonts w:ascii="Arial" w:eastAsia="Arial" w:hAnsi="Arial" w:cs="Arial"/>
                <w:b/>
                <w:sz w:val="20"/>
              </w:rPr>
              <w:t>PARA TRIBUTOS MUNICIPAIS</w:t>
            </w:r>
          </w:p>
        </w:tc>
        <w:tc>
          <w:tcPr>
            <w:tcW w:w="1418" w:type="dxa"/>
          </w:tcPr>
          <w:p w14:paraId="3050155F" w14:textId="7786F66F" w:rsidR="006468D7" w:rsidRPr="003804EB" w:rsidRDefault="006468D7" w:rsidP="00872F9D">
            <w:pPr>
              <w:jc w:val="center"/>
              <w:rPr>
                <w:rFonts w:ascii="Arial" w:eastAsia="Arial" w:hAnsi="Arial" w:cs="Arial"/>
                <w:sz w:val="20"/>
              </w:rPr>
            </w:pPr>
          </w:p>
        </w:tc>
        <w:tc>
          <w:tcPr>
            <w:tcW w:w="1984" w:type="dxa"/>
          </w:tcPr>
          <w:p w14:paraId="0B50A898" w14:textId="50877456" w:rsidR="006468D7" w:rsidRPr="003804EB" w:rsidRDefault="006468D7" w:rsidP="00872F9D">
            <w:pPr>
              <w:jc w:val="center"/>
              <w:rPr>
                <w:rFonts w:ascii="Arial" w:eastAsia="Arial" w:hAnsi="Arial" w:cs="Arial"/>
                <w:sz w:val="20"/>
              </w:rPr>
            </w:pPr>
          </w:p>
        </w:tc>
      </w:tr>
    </w:tbl>
    <w:p w14:paraId="62653948" w14:textId="77777777" w:rsidR="006468D7" w:rsidRDefault="006468D7" w:rsidP="00684B47">
      <w:pPr>
        <w:suppressAutoHyphens w:val="0"/>
        <w:autoSpaceDE w:val="0"/>
        <w:autoSpaceDN w:val="0"/>
        <w:adjustRightInd w:val="0"/>
        <w:jc w:val="both"/>
        <w:rPr>
          <w:rFonts w:ascii="Arial" w:hAnsi="Arial" w:cs="Arial"/>
          <w:lang w:eastAsia="pt-BR"/>
        </w:rPr>
      </w:pPr>
    </w:p>
    <w:tbl>
      <w:tblPr>
        <w:tblStyle w:val="Tabelacomgrade1"/>
        <w:tblW w:w="10206" w:type="dxa"/>
        <w:tblInd w:w="-5" w:type="dxa"/>
        <w:tblLayout w:type="fixed"/>
        <w:tblLook w:val="04A0" w:firstRow="1" w:lastRow="0" w:firstColumn="1" w:lastColumn="0" w:noHBand="0" w:noVBand="1"/>
      </w:tblPr>
      <w:tblGrid>
        <w:gridCol w:w="1276"/>
        <w:gridCol w:w="2693"/>
        <w:gridCol w:w="1134"/>
        <w:gridCol w:w="1701"/>
        <w:gridCol w:w="1418"/>
        <w:gridCol w:w="1984"/>
      </w:tblGrid>
      <w:tr w:rsidR="006468D7" w:rsidRPr="001D32FA" w14:paraId="67514364" w14:textId="77777777" w:rsidTr="006468D7">
        <w:tc>
          <w:tcPr>
            <w:tcW w:w="1276" w:type="dxa"/>
            <w:vAlign w:val="center"/>
          </w:tcPr>
          <w:p w14:paraId="566D8E43" w14:textId="5CF78163" w:rsidR="006468D7" w:rsidRPr="001D32FA" w:rsidRDefault="006468D7" w:rsidP="00872F9D">
            <w:pPr>
              <w:jc w:val="center"/>
              <w:rPr>
                <w:rFonts w:ascii="Arial" w:eastAsia="Arial" w:hAnsi="Arial" w:cs="Arial"/>
                <w:b/>
                <w:sz w:val="20"/>
                <w:szCs w:val="22"/>
              </w:rPr>
            </w:pPr>
            <w:r>
              <w:rPr>
                <w:rFonts w:ascii="Arial" w:eastAsia="Arial" w:hAnsi="Arial" w:cs="Arial"/>
                <w:b/>
                <w:sz w:val="20"/>
              </w:rPr>
              <w:t>Órgão</w:t>
            </w:r>
          </w:p>
        </w:tc>
        <w:tc>
          <w:tcPr>
            <w:tcW w:w="2693" w:type="dxa"/>
            <w:vAlign w:val="center"/>
          </w:tcPr>
          <w:p w14:paraId="43F78259" w14:textId="77777777" w:rsidR="006468D7" w:rsidRPr="001D32FA" w:rsidRDefault="006468D7" w:rsidP="00872F9D">
            <w:pPr>
              <w:jc w:val="center"/>
              <w:rPr>
                <w:rFonts w:ascii="Arial" w:eastAsia="Arial" w:hAnsi="Arial" w:cs="Arial"/>
                <w:b/>
                <w:sz w:val="20"/>
                <w:szCs w:val="22"/>
              </w:rPr>
            </w:pPr>
            <w:r w:rsidRPr="001D32FA">
              <w:rPr>
                <w:rFonts w:ascii="Arial" w:eastAsia="Arial" w:hAnsi="Arial" w:cs="Arial"/>
                <w:b/>
                <w:sz w:val="20"/>
                <w:szCs w:val="22"/>
              </w:rPr>
              <w:t>Especificação do Item</w:t>
            </w:r>
          </w:p>
        </w:tc>
        <w:tc>
          <w:tcPr>
            <w:tcW w:w="1134" w:type="dxa"/>
            <w:vAlign w:val="center"/>
          </w:tcPr>
          <w:p w14:paraId="09505A4A" w14:textId="77777777" w:rsidR="006468D7" w:rsidRPr="001D32FA" w:rsidRDefault="006468D7" w:rsidP="00872F9D">
            <w:pPr>
              <w:jc w:val="center"/>
              <w:rPr>
                <w:rFonts w:ascii="Arial" w:eastAsia="Arial" w:hAnsi="Arial" w:cs="Arial"/>
                <w:b/>
                <w:sz w:val="20"/>
                <w:szCs w:val="22"/>
              </w:rPr>
            </w:pPr>
            <w:r w:rsidRPr="001D32FA">
              <w:rPr>
                <w:rFonts w:ascii="Arial" w:eastAsia="Arial" w:hAnsi="Arial" w:cs="Arial"/>
                <w:b/>
                <w:sz w:val="20"/>
                <w:szCs w:val="22"/>
              </w:rPr>
              <w:t>Un.</w:t>
            </w:r>
          </w:p>
          <w:p w14:paraId="6AA48712" w14:textId="77777777" w:rsidR="006468D7" w:rsidRPr="001D32FA" w:rsidRDefault="006468D7" w:rsidP="00872F9D">
            <w:pPr>
              <w:jc w:val="center"/>
              <w:rPr>
                <w:rFonts w:ascii="Arial" w:eastAsia="Arial" w:hAnsi="Arial" w:cs="Arial"/>
                <w:b/>
                <w:sz w:val="20"/>
                <w:szCs w:val="22"/>
              </w:rPr>
            </w:pPr>
          </w:p>
        </w:tc>
        <w:tc>
          <w:tcPr>
            <w:tcW w:w="1701" w:type="dxa"/>
            <w:vAlign w:val="center"/>
          </w:tcPr>
          <w:p w14:paraId="44DEB49A" w14:textId="77777777" w:rsidR="006468D7" w:rsidRPr="001D32FA" w:rsidRDefault="006468D7" w:rsidP="00872F9D">
            <w:pPr>
              <w:jc w:val="center"/>
              <w:rPr>
                <w:rFonts w:ascii="Arial" w:eastAsia="Arial" w:hAnsi="Arial" w:cs="Arial"/>
                <w:b/>
                <w:sz w:val="20"/>
                <w:szCs w:val="22"/>
              </w:rPr>
            </w:pPr>
            <w:r w:rsidRPr="001D32FA">
              <w:rPr>
                <w:rFonts w:ascii="Arial" w:eastAsia="Arial" w:hAnsi="Arial" w:cs="Arial"/>
                <w:b/>
                <w:sz w:val="20"/>
                <w:szCs w:val="22"/>
              </w:rPr>
              <w:t>Quantidade</w:t>
            </w:r>
          </w:p>
          <w:p w14:paraId="2EC34379" w14:textId="77777777" w:rsidR="006468D7" w:rsidRPr="001D32FA" w:rsidRDefault="006468D7" w:rsidP="00872F9D">
            <w:pPr>
              <w:jc w:val="center"/>
              <w:rPr>
                <w:rFonts w:ascii="Arial" w:eastAsia="Arial" w:hAnsi="Arial" w:cs="Arial"/>
                <w:b/>
                <w:sz w:val="20"/>
                <w:szCs w:val="22"/>
                <w:u w:val="single"/>
              </w:rPr>
            </w:pPr>
            <w:r w:rsidRPr="001D32FA">
              <w:rPr>
                <w:rFonts w:ascii="Arial" w:eastAsia="Arial" w:hAnsi="Arial" w:cs="Arial"/>
                <w:b/>
                <w:sz w:val="20"/>
                <w:szCs w:val="22"/>
                <w:u w:val="single"/>
              </w:rPr>
              <w:t>ESTIMADA</w:t>
            </w:r>
          </w:p>
        </w:tc>
        <w:tc>
          <w:tcPr>
            <w:tcW w:w="1418" w:type="dxa"/>
            <w:vAlign w:val="center"/>
          </w:tcPr>
          <w:p w14:paraId="14005665" w14:textId="661D3618" w:rsidR="006468D7" w:rsidRPr="001D32FA" w:rsidRDefault="006468D7" w:rsidP="00872F9D">
            <w:pPr>
              <w:jc w:val="center"/>
              <w:rPr>
                <w:rFonts w:ascii="Arial" w:eastAsia="Arial" w:hAnsi="Arial" w:cs="Arial"/>
                <w:b/>
                <w:sz w:val="20"/>
                <w:szCs w:val="22"/>
              </w:rPr>
            </w:pPr>
            <w:r w:rsidRPr="001D32FA">
              <w:rPr>
                <w:rFonts w:ascii="Arial" w:eastAsia="Arial" w:hAnsi="Arial" w:cs="Arial"/>
                <w:b/>
                <w:sz w:val="20"/>
                <w:szCs w:val="22"/>
              </w:rPr>
              <w:t xml:space="preserve">Preço Unitário </w:t>
            </w:r>
          </w:p>
          <w:p w14:paraId="6BFF2792" w14:textId="77777777" w:rsidR="006468D7" w:rsidRPr="001D32FA" w:rsidRDefault="006468D7" w:rsidP="00872F9D">
            <w:pPr>
              <w:jc w:val="center"/>
              <w:rPr>
                <w:rFonts w:ascii="Arial" w:eastAsia="Arial" w:hAnsi="Arial" w:cs="Arial"/>
                <w:b/>
                <w:sz w:val="20"/>
                <w:szCs w:val="22"/>
              </w:rPr>
            </w:pPr>
            <w:r w:rsidRPr="001D32FA">
              <w:rPr>
                <w:rFonts w:ascii="Arial" w:eastAsia="Arial" w:hAnsi="Arial" w:cs="Arial"/>
                <w:b/>
                <w:sz w:val="20"/>
                <w:szCs w:val="22"/>
              </w:rPr>
              <w:t>R$</w:t>
            </w:r>
          </w:p>
        </w:tc>
        <w:tc>
          <w:tcPr>
            <w:tcW w:w="1984" w:type="dxa"/>
            <w:vAlign w:val="center"/>
          </w:tcPr>
          <w:p w14:paraId="369E05CC" w14:textId="77777777" w:rsidR="006468D7" w:rsidRPr="001D32FA" w:rsidRDefault="006468D7" w:rsidP="00872F9D">
            <w:pPr>
              <w:jc w:val="center"/>
              <w:rPr>
                <w:rFonts w:ascii="Arial" w:eastAsia="Arial" w:hAnsi="Arial" w:cs="Arial"/>
                <w:b/>
                <w:sz w:val="20"/>
                <w:szCs w:val="22"/>
              </w:rPr>
            </w:pPr>
            <w:r w:rsidRPr="001D32FA">
              <w:rPr>
                <w:rFonts w:ascii="Arial" w:eastAsia="Arial" w:hAnsi="Arial" w:cs="Arial"/>
                <w:b/>
                <w:sz w:val="20"/>
                <w:szCs w:val="22"/>
              </w:rPr>
              <w:t>Valor Total ESTIMADO em R$</w:t>
            </w:r>
          </w:p>
        </w:tc>
      </w:tr>
      <w:tr w:rsidR="006468D7" w:rsidRPr="001D32FA" w14:paraId="012D41BB" w14:textId="77777777" w:rsidTr="006468D7">
        <w:tc>
          <w:tcPr>
            <w:tcW w:w="1276" w:type="dxa"/>
          </w:tcPr>
          <w:p w14:paraId="33933CD4" w14:textId="4221646A" w:rsidR="006468D7" w:rsidRPr="001D32FA" w:rsidRDefault="006468D7" w:rsidP="00872F9D">
            <w:pPr>
              <w:jc w:val="center"/>
              <w:rPr>
                <w:rFonts w:ascii="Arial" w:eastAsia="Arial" w:hAnsi="Arial" w:cs="Arial"/>
                <w:b/>
                <w:sz w:val="20"/>
                <w:szCs w:val="22"/>
              </w:rPr>
            </w:pPr>
            <w:r>
              <w:rPr>
                <w:rFonts w:ascii="Arial" w:eastAsia="Arial" w:hAnsi="Arial" w:cs="Arial"/>
                <w:b/>
                <w:sz w:val="20"/>
                <w:szCs w:val="22"/>
              </w:rPr>
              <w:t xml:space="preserve">Serviço Autônomo de Água e Esgotos </w:t>
            </w:r>
            <w:r w:rsidR="00686327">
              <w:rPr>
                <w:rFonts w:ascii="Arial" w:eastAsia="Arial" w:hAnsi="Arial" w:cs="Arial"/>
                <w:b/>
                <w:sz w:val="20"/>
                <w:szCs w:val="22"/>
              </w:rPr>
              <w:t xml:space="preserve">de Indaiatuba </w:t>
            </w:r>
            <w:r>
              <w:rPr>
                <w:rFonts w:ascii="Arial" w:eastAsia="Arial" w:hAnsi="Arial" w:cs="Arial"/>
                <w:b/>
                <w:sz w:val="20"/>
                <w:szCs w:val="22"/>
              </w:rPr>
              <w:t>- SAAE</w:t>
            </w:r>
          </w:p>
        </w:tc>
        <w:tc>
          <w:tcPr>
            <w:tcW w:w="2693" w:type="dxa"/>
          </w:tcPr>
          <w:p w14:paraId="32916144" w14:textId="77777777" w:rsidR="006468D7" w:rsidRPr="001D32FA" w:rsidRDefault="006468D7" w:rsidP="00872F9D">
            <w:pPr>
              <w:jc w:val="both"/>
              <w:rPr>
                <w:rFonts w:ascii="Arial" w:eastAsia="Arial" w:hAnsi="Arial" w:cs="Arial"/>
                <w:sz w:val="20"/>
                <w:szCs w:val="22"/>
              </w:rPr>
            </w:pPr>
            <w:r w:rsidRPr="001D32FA">
              <w:rPr>
                <w:rFonts w:ascii="Arial" w:hAnsi="Arial" w:cs="Arial"/>
                <w:color w:val="000000"/>
                <w:sz w:val="20"/>
                <w:szCs w:val="22"/>
              </w:rPr>
              <w:t>Prestação de serviços de arrecadação via PIX, através de Pagamento Instantâneo</w:t>
            </w:r>
          </w:p>
        </w:tc>
        <w:tc>
          <w:tcPr>
            <w:tcW w:w="1134" w:type="dxa"/>
          </w:tcPr>
          <w:p w14:paraId="0E4D35CA" w14:textId="77777777" w:rsidR="006468D7" w:rsidRPr="001D32FA" w:rsidRDefault="006468D7" w:rsidP="00872F9D">
            <w:pPr>
              <w:jc w:val="center"/>
              <w:rPr>
                <w:rFonts w:ascii="Arial" w:eastAsia="Arial" w:hAnsi="Arial" w:cs="Arial"/>
                <w:sz w:val="20"/>
                <w:szCs w:val="22"/>
              </w:rPr>
            </w:pPr>
            <w:r w:rsidRPr="001D32FA">
              <w:rPr>
                <w:rFonts w:ascii="Arial" w:eastAsia="Arial" w:hAnsi="Arial" w:cs="Arial"/>
                <w:sz w:val="20"/>
                <w:szCs w:val="22"/>
              </w:rPr>
              <w:t>Tarifa</w:t>
            </w:r>
          </w:p>
        </w:tc>
        <w:tc>
          <w:tcPr>
            <w:tcW w:w="1701" w:type="dxa"/>
            <w:shd w:val="clear" w:color="auto" w:fill="auto"/>
          </w:tcPr>
          <w:p w14:paraId="43152FD1" w14:textId="28404C1F" w:rsidR="006468D7" w:rsidRPr="001D32FA" w:rsidRDefault="0073568B" w:rsidP="00872F9D">
            <w:pPr>
              <w:jc w:val="center"/>
              <w:rPr>
                <w:rFonts w:ascii="Arial" w:eastAsia="Arial" w:hAnsi="Arial" w:cs="Arial"/>
                <w:sz w:val="20"/>
                <w:szCs w:val="22"/>
              </w:rPr>
            </w:pPr>
            <w:r>
              <w:rPr>
                <w:rFonts w:ascii="Arial" w:eastAsia="Arial" w:hAnsi="Arial" w:cs="Arial"/>
                <w:sz w:val="20"/>
                <w:szCs w:val="22"/>
              </w:rPr>
              <w:t>1.080</w:t>
            </w:r>
            <w:r w:rsidR="006468D7" w:rsidRPr="001D32FA">
              <w:rPr>
                <w:rFonts w:ascii="Arial" w:eastAsia="Arial" w:hAnsi="Arial" w:cs="Arial"/>
                <w:sz w:val="20"/>
                <w:szCs w:val="22"/>
              </w:rPr>
              <w:t>.000 / documentos de tarifas de arrecadação</w:t>
            </w:r>
          </w:p>
        </w:tc>
        <w:tc>
          <w:tcPr>
            <w:tcW w:w="1418" w:type="dxa"/>
          </w:tcPr>
          <w:p w14:paraId="1ED84FED" w14:textId="5E3872BC" w:rsidR="006468D7" w:rsidRPr="001D32FA" w:rsidRDefault="006468D7" w:rsidP="00872F9D">
            <w:pPr>
              <w:jc w:val="center"/>
              <w:rPr>
                <w:rFonts w:ascii="Arial" w:eastAsia="Arial" w:hAnsi="Arial" w:cs="Arial"/>
                <w:sz w:val="20"/>
                <w:szCs w:val="22"/>
              </w:rPr>
            </w:pPr>
          </w:p>
        </w:tc>
        <w:tc>
          <w:tcPr>
            <w:tcW w:w="1984" w:type="dxa"/>
          </w:tcPr>
          <w:p w14:paraId="6B7EF942" w14:textId="05D52D53" w:rsidR="006468D7" w:rsidRPr="001D32FA" w:rsidRDefault="006468D7" w:rsidP="00872F9D">
            <w:pPr>
              <w:jc w:val="center"/>
              <w:rPr>
                <w:rFonts w:ascii="Arial" w:eastAsia="Arial" w:hAnsi="Arial" w:cs="Arial"/>
                <w:sz w:val="20"/>
                <w:szCs w:val="22"/>
              </w:rPr>
            </w:pPr>
          </w:p>
        </w:tc>
      </w:tr>
    </w:tbl>
    <w:p w14:paraId="5B0E84B0" w14:textId="77777777" w:rsidR="006468D7" w:rsidRPr="00654179" w:rsidRDefault="006468D7" w:rsidP="00684B47">
      <w:pPr>
        <w:suppressAutoHyphens w:val="0"/>
        <w:autoSpaceDE w:val="0"/>
        <w:autoSpaceDN w:val="0"/>
        <w:adjustRightInd w:val="0"/>
        <w:jc w:val="both"/>
        <w:rPr>
          <w:rFonts w:ascii="Arial" w:hAnsi="Arial" w:cs="Arial"/>
          <w:lang w:eastAsia="pt-BR"/>
        </w:rPr>
      </w:pPr>
    </w:p>
    <w:p w14:paraId="74A2A366" w14:textId="77777777"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t>b) A proposta terá validade de 60 (sessenta) dias, a partir da data de abertura do Pregão Eletrônico;</w:t>
      </w:r>
    </w:p>
    <w:p w14:paraId="1E6367FC" w14:textId="77777777" w:rsidR="00684B47" w:rsidRPr="00654179" w:rsidRDefault="00684B47" w:rsidP="00684B47">
      <w:pPr>
        <w:suppressAutoHyphens w:val="0"/>
        <w:autoSpaceDE w:val="0"/>
        <w:autoSpaceDN w:val="0"/>
        <w:adjustRightInd w:val="0"/>
        <w:jc w:val="both"/>
        <w:rPr>
          <w:rFonts w:ascii="Arial" w:hAnsi="Arial" w:cs="Arial"/>
          <w:lang w:eastAsia="pt-BR"/>
        </w:rPr>
      </w:pPr>
    </w:p>
    <w:p w14:paraId="6698DF9F" w14:textId="77777777"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lastRenderedPageBreak/>
        <w:t xml:space="preserve">2.2 </w:t>
      </w:r>
      <w:r w:rsidR="00254396">
        <w:rPr>
          <w:rFonts w:ascii="Arial" w:hAnsi="Arial" w:cs="Arial"/>
          <w:lang w:eastAsia="pt-BR"/>
        </w:rPr>
        <w:t xml:space="preserve">- </w:t>
      </w:r>
      <w:r w:rsidRPr="00654179">
        <w:rPr>
          <w:rFonts w:ascii="Arial" w:hAnsi="Arial" w:cs="Arial"/>
          <w:lang w:eastAsia="pt-BR"/>
        </w:rPr>
        <w:t>O preço proposto acima contempla todas as despesas necessárias ao pleno fornecimento, tais como os encargos (obrigações sociais, impostos, taxas etc.), cotados e incidentes sobre o fornecimento.</w:t>
      </w:r>
    </w:p>
    <w:p w14:paraId="11C7D5FE" w14:textId="77777777" w:rsidR="00684B47" w:rsidRPr="00654179" w:rsidRDefault="00684B47" w:rsidP="00684B47">
      <w:pPr>
        <w:tabs>
          <w:tab w:val="left" w:pos="1418"/>
          <w:tab w:val="left" w:pos="2270"/>
          <w:tab w:val="left" w:pos="4294"/>
        </w:tabs>
        <w:jc w:val="both"/>
        <w:rPr>
          <w:rFonts w:ascii="Arial" w:hAnsi="Arial" w:cs="Arial"/>
          <w:b/>
          <w:bCs/>
        </w:rPr>
      </w:pPr>
    </w:p>
    <w:p w14:paraId="3A693516" w14:textId="77777777"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t>Local e Data:</w:t>
      </w:r>
    </w:p>
    <w:p w14:paraId="71264F3A" w14:textId="77777777" w:rsidR="00684B47" w:rsidRPr="00654179" w:rsidRDefault="00684B47" w:rsidP="00684B47">
      <w:pPr>
        <w:suppressAutoHyphens w:val="0"/>
        <w:autoSpaceDE w:val="0"/>
        <w:autoSpaceDN w:val="0"/>
        <w:adjustRightInd w:val="0"/>
        <w:jc w:val="both"/>
        <w:rPr>
          <w:rFonts w:ascii="Arial" w:hAnsi="Arial" w:cs="Arial"/>
          <w:lang w:eastAsia="pt-BR"/>
        </w:rPr>
      </w:pPr>
      <w:r w:rsidRPr="00654179">
        <w:rPr>
          <w:rFonts w:ascii="Arial" w:hAnsi="Arial" w:cs="Arial"/>
          <w:lang w:eastAsia="pt-BR"/>
        </w:rPr>
        <w:t>Assinatura e Carimbo da Proponente</w:t>
      </w:r>
    </w:p>
    <w:p w14:paraId="65BA53C9" w14:textId="77777777" w:rsidR="0081641B" w:rsidRPr="00520699" w:rsidRDefault="00684B47" w:rsidP="00684B47">
      <w:pPr>
        <w:suppressAutoHyphens w:val="0"/>
        <w:autoSpaceDE w:val="0"/>
        <w:autoSpaceDN w:val="0"/>
        <w:adjustRightInd w:val="0"/>
        <w:jc w:val="both"/>
        <w:rPr>
          <w:rFonts w:ascii="Arial" w:hAnsi="Arial" w:cs="Arial"/>
          <w:b/>
          <w:bCs/>
          <w:i/>
          <w:iCs/>
          <w:lang w:eastAsia="pt-BR"/>
        </w:rPr>
      </w:pPr>
      <w:r w:rsidRPr="00654179">
        <w:rPr>
          <w:rFonts w:ascii="Arial" w:hAnsi="Arial" w:cs="Arial"/>
          <w:b/>
          <w:bCs/>
          <w:i/>
          <w:iCs/>
          <w:lang w:eastAsia="pt-BR"/>
        </w:rPr>
        <w:t>(Obs.: Representante Legal da Empresa)</w:t>
      </w:r>
    </w:p>
    <w:sectPr w:rsidR="0081641B" w:rsidRPr="00520699" w:rsidSect="007D7D5D">
      <w:headerReference w:type="default" r:id="rId27"/>
      <w:footerReference w:type="even" r:id="rId28"/>
      <w:footerReference w:type="default" r:id="rId29"/>
      <w:footnotePr>
        <w:pos w:val="beneathText"/>
      </w:footnotePr>
      <w:pgSz w:w="11905" w:h="16837"/>
      <w:pgMar w:top="1418" w:right="706" w:bottom="851" w:left="993" w:header="426" w:footer="4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189C3" w14:textId="77777777" w:rsidR="00872F9D" w:rsidRDefault="00872F9D">
      <w:r>
        <w:separator/>
      </w:r>
    </w:p>
  </w:endnote>
  <w:endnote w:type="continuationSeparator" w:id="0">
    <w:p w14:paraId="09C82639" w14:textId="77777777" w:rsidR="00872F9D" w:rsidRDefault="008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CenturyGothic">
    <w:altName w:val="Times New Roman"/>
    <w:panose1 w:val="00000000000000000000"/>
    <w:charset w:val="00"/>
    <w:family w:val="roman"/>
    <w:notTrueType/>
    <w:pitch w:val="default"/>
  </w:font>
  <w:font w:name="Albertus Medium">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7670" w14:textId="77777777" w:rsidR="00872F9D" w:rsidRDefault="00872F9D"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428B3E" w14:textId="77777777" w:rsidR="00872F9D" w:rsidRDefault="00872F9D" w:rsidP="00553E0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483C" w14:textId="594CE562" w:rsidR="00872F9D" w:rsidRPr="007047EC" w:rsidRDefault="00872F9D" w:rsidP="00553E06">
    <w:pPr>
      <w:pStyle w:val="Rodap"/>
      <w:framePr w:wrap="around" w:vAnchor="text" w:hAnchor="margin" w:xAlign="right" w:y="1"/>
      <w:rPr>
        <w:rStyle w:val="Nmerodepgina"/>
        <w:sz w:val="20"/>
        <w:szCs w:val="20"/>
      </w:rPr>
    </w:pPr>
    <w:r w:rsidRPr="007047EC">
      <w:rPr>
        <w:rStyle w:val="Nmerodepgina"/>
        <w:sz w:val="20"/>
        <w:szCs w:val="20"/>
      </w:rPr>
      <w:fldChar w:fldCharType="begin"/>
    </w:r>
    <w:r w:rsidRPr="007047EC">
      <w:rPr>
        <w:rStyle w:val="Nmerodepgina"/>
        <w:sz w:val="20"/>
        <w:szCs w:val="20"/>
      </w:rPr>
      <w:instrText xml:space="preserve">PAGE  </w:instrText>
    </w:r>
    <w:r w:rsidRPr="007047EC">
      <w:rPr>
        <w:rStyle w:val="Nmerodepgina"/>
        <w:sz w:val="20"/>
        <w:szCs w:val="20"/>
      </w:rPr>
      <w:fldChar w:fldCharType="separate"/>
    </w:r>
    <w:r w:rsidR="00230A7D">
      <w:rPr>
        <w:rStyle w:val="Nmerodepgina"/>
        <w:noProof/>
        <w:sz w:val="20"/>
        <w:szCs w:val="20"/>
      </w:rPr>
      <w:t>2</w:t>
    </w:r>
    <w:r w:rsidRPr="007047EC">
      <w:rPr>
        <w:rStyle w:val="Nmerodepgina"/>
        <w:sz w:val="20"/>
        <w:szCs w:val="20"/>
      </w:rPr>
      <w:fldChar w:fldCharType="end"/>
    </w:r>
  </w:p>
  <w:p w14:paraId="06C9033C" w14:textId="77777777" w:rsidR="00872F9D" w:rsidRDefault="00872F9D">
    <w:pPr>
      <w:rPr>
        <w:sz w:val="16"/>
      </w:rPr>
    </w:pPr>
  </w:p>
  <w:p w14:paraId="688DDBAD" w14:textId="77777777" w:rsidR="00872F9D" w:rsidRDefault="00872F9D">
    <w:pP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3FA1" w14:textId="77777777" w:rsidR="00872F9D" w:rsidRDefault="00872F9D">
      <w:r>
        <w:separator/>
      </w:r>
    </w:p>
  </w:footnote>
  <w:footnote w:type="continuationSeparator" w:id="0">
    <w:p w14:paraId="778B5E3F" w14:textId="77777777" w:rsidR="00872F9D" w:rsidRDefault="00872F9D">
      <w:r>
        <w:continuationSeparator/>
      </w:r>
    </w:p>
  </w:footnote>
  <w:footnote w:id="1">
    <w:p w14:paraId="1B4F5FDF" w14:textId="77777777" w:rsidR="00872F9D" w:rsidRDefault="00872F9D" w:rsidP="00872F9D">
      <w:pPr>
        <w:pStyle w:val="Textodenotaderodap"/>
      </w:pPr>
      <w:r>
        <w:rPr>
          <w:rStyle w:val="Refdenotaderodap"/>
        </w:rPr>
        <w:footnoteRef/>
      </w:r>
      <w:r>
        <w:rPr>
          <w:rStyle w:val="Refdenotaderodap"/>
        </w:rPr>
        <w:t>[1]</w:t>
      </w:r>
      <w:r>
        <w:t xml:space="preserve"> </w:t>
      </w:r>
      <w:hyperlink r:id="rId1" w:history="1">
        <w:r>
          <w:rPr>
            <w:rStyle w:val="Hyperlink"/>
          </w:rPr>
          <w:t>https://www.indaiatuba.sp.gov.br/relacoes-institucionais/imprensa-oficial/edicoes/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4" w:type="dxa"/>
      <w:tblLayout w:type="fixed"/>
      <w:tblCellMar>
        <w:left w:w="70" w:type="dxa"/>
        <w:right w:w="70" w:type="dxa"/>
      </w:tblCellMar>
      <w:tblLook w:val="04A0" w:firstRow="1" w:lastRow="0" w:firstColumn="1" w:lastColumn="0" w:noHBand="0" w:noVBand="1"/>
    </w:tblPr>
    <w:tblGrid>
      <w:gridCol w:w="1392"/>
      <w:gridCol w:w="8512"/>
    </w:tblGrid>
    <w:tr w:rsidR="00872F9D" w14:paraId="52027A18" w14:textId="77777777" w:rsidTr="00722401">
      <w:trPr>
        <w:trHeight w:val="1130"/>
      </w:trPr>
      <w:tc>
        <w:tcPr>
          <w:tcW w:w="1392" w:type="dxa"/>
        </w:tcPr>
        <w:bookmarkStart w:id="13" w:name="_Hlk3467347"/>
        <w:p w14:paraId="66A8E7EF" w14:textId="77777777" w:rsidR="00872F9D" w:rsidRDefault="00872F9D" w:rsidP="00DB7899">
          <w:pPr>
            <w:pStyle w:val="Cabealho"/>
            <w:ind w:hanging="24"/>
            <w:rPr>
              <w:color w:val="FFFFFF"/>
            </w:rPr>
          </w:pPr>
          <w:r w:rsidRPr="00D761CB">
            <w:rPr>
              <w:rFonts w:ascii="Albertus Medium" w:hAnsi="Albertus Medium"/>
              <w:sz w:val="40"/>
            </w:rPr>
            <w:object w:dxaOrig="4004" w:dyaOrig="4440" w14:anchorId="554FF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fillcolor="#000005">
                <v:imagedata r:id="rId1" o:title=""/>
              </v:shape>
              <o:OLEObject Type="Embed" ProgID="PBrush" ShapeID="_x0000_i1026" DrawAspect="Content" ObjectID="_1725190067" r:id="rId2"/>
            </w:object>
          </w:r>
        </w:p>
      </w:tc>
      <w:tc>
        <w:tcPr>
          <w:tcW w:w="8512" w:type="dxa"/>
        </w:tcPr>
        <w:p w14:paraId="78D6968F" w14:textId="77777777" w:rsidR="00872F9D" w:rsidRDefault="00872F9D" w:rsidP="00DB7899">
          <w:pPr>
            <w:pStyle w:val="Cabealho"/>
            <w:jc w:val="center"/>
            <w:rPr>
              <w:rFonts w:ascii="Arial" w:hAnsi="Arial"/>
              <w:b/>
              <w:u w:val="single"/>
            </w:rPr>
          </w:pPr>
        </w:p>
        <w:p w14:paraId="5B5AEAE0" w14:textId="77777777" w:rsidR="00872F9D" w:rsidRDefault="00872F9D" w:rsidP="00DB7899">
          <w:pPr>
            <w:pStyle w:val="Cabealho"/>
            <w:jc w:val="center"/>
            <w:rPr>
              <w:rFonts w:ascii="Arial" w:hAnsi="Arial"/>
              <w:sz w:val="40"/>
              <w:szCs w:val="40"/>
              <w:u w:val="single"/>
            </w:rPr>
          </w:pPr>
          <w:r>
            <w:rPr>
              <w:rFonts w:ascii="Arial" w:hAnsi="Arial"/>
              <w:b/>
              <w:sz w:val="40"/>
              <w:szCs w:val="40"/>
              <w:u w:val="single"/>
            </w:rPr>
            <w:t>PREFEITURA MUNICIPAL DE INDAIATUBA</w:t>
          </w:r>
          <w:bookmarkEnd w:id="13"/>
        </w:p>
        <w:p w14:paraId="49F18830" w14:textId="77777777" w:rsidR="00872F9D" w:rsidRDefault="00872F9D" w:rsidP="00DB7899">
          <w:pPr>
            <w:pStyle w:val="Cabealho"/>
            <w:jc w:val="center"/>
            <w:rPr>
              <w:rFonts w:ascii="Arial" w:hAnsi="Arial"/>
              <w:b/>
            </w:rPr>
          </w:pPr>
        </w:p>
      </w:tc>
    </w:tr>
  </w:tbl>
  <w:p w14:paraId="4412D0B2" w14:textId="77777777" w:rsidR="00872F9D" w:rsidRDefault="00872F9D" w:rsidP="00DB7899">
    <w:pPr>
      <w:pStyle w:val="Cabealh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1590722"/>
    <w:multiLevelType w:val="hybridMultilevel"/>
    <w:tmpl w:val="44C4905E"/>
    <w:lvl w:ilvl="0" w:tplc="268E6A1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25957A83"/>
    <w:multiLevelType w:val="hybridMultilevel"/>
    <w:tmpl w:val="B0729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E54037"/>
    <w:multiLevelType w:val="hybridMultilevel"/>
    <w:tmpl w:val="0186D184"/>
    <w:lvl w:ilvl="0" w:tplc="CA28F664">
      <w:start w:val="2"/>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3AF7F36"/>
    <w:multiLevelType w:val="hybridMultilevel"/>
    <w:tmpl w:val="BFC4515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5"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3D6E26"/>
    <w:multiLevelType w:val="hybridMultilevel"/>
    <w:tmpl w:val="A7B2CD58"/>
    <w:lvl w:ilvl="0" w:tplc="0BAE86E6">
      <w:start w:val="2"/>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7" w15:restartNumberingAfterBreak="0">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8"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20"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5FA472B4"/>
    <w:multiLevelType w:val="hybridMultilevel"/>
    <w:tmpl w:val="D850EE80"/>
    <w:lvl w:ilvl="0" w:tplc="2A1A81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1DC48F4"/>
    <w:multiLevelType w:val="multilevel"/>
    <w:tmpl w:val="F7EA63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26" w15:restartNumberingAfterBreak="0">
    <w:nsid w:val="7F1C3995"/>
    <w:multiLevelType w:val="hybridMultilevel"/>
    <w:tmpl w:val="7016890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5"/>
  </w:num>
  <w:num w:numId="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0"/>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0"/>
  </w:num>
  <w:num w:numId="33">
    <w:abstractNumId w:val="16"/>
  </w:num>
  <w:num w:numId="34">
    <w:abstractNumId w:val="6"/>
  </w:num>
  <w:num w:numId="35">
    <w:abstractNumId w:val="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7"/>
  </w:num>
  <w:num w:numId="40">
    <w:abstractNumId w:val="25"/>
  </w:num>
  <w:num w:numId="41">
    <w:abstractNumId w:val="12"/>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323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07516"/>
    <w:rsid w:val="0001264F"/>
    <w:rsid w:val="0001293F"/>
    <w:rsid w:val="0001298C"/>
    <w:rsid w:val="00016FC3"/>
    <w:rsid w:val="00030951"/>
    <w:rsid w:val="00041E4E"/>
    <w:rsid w:val="00044D84"/>
    <w:rsid w:val="000650AB"/>
    <w:rsid w:val="000746EA"/>
    <w:rsid w:val="00082ADC"/>
    <w:rsid w:val="00082BF8"/>
    <w:rsid w:val="000A6BA3"/>
    <w:rsid w:val="000C2F6B"/>
    <w:rsid w:val="000C3500"/>
    <w:rsid w:val="000C3B57"/>
    <w:rsid w:val="000C6728"/>
    <w:rsid w:val="000D3551"/>
    <w:rsid w:val="000D3B6F"/>
    <w:rsid w:val="000D6857"/>
    <w:rsid w:val="000E113A"/>
    <w:rsid w:val="000F598D"/>
    <w:rsid w:val="00106C5C"/>
    <w:rsid w:val="0011565B"/>
    <w:rsid w:val="00116CB9"/>
    <w:rsid w:val="001215DB"/>
    <w:rsid w:val="00123C17"/>
    <w:rsid w:val="00123EB4"/>
    <w:rsid w:val="00125C86"/>
    <w:rsid w:val="00132F11"/>
    <w:rsid w:val="001519FE"/>
    <w:rsid w:val="001712BF"/>
    <w:rsid w:val="00177EE7"/>
    <w:rsid w:val="00181C90"/>
    <w:rsid w:val="001851B7"/>
    <w:rsid w:val="00197867"/>
    <w:rsid w:val="001B14B0"/>
    <w:rsid w:val="001B5E3B"/>
    <w:rsid w:val="001B766B"/>
    <w:rsid w:val="001C1650"/>
    <w:rsid w:val="001C2545"/>
    <w:rsid w:val="001C3967"/>
    <w:rsid w:val="001C4757"/>
    <w:rsid w:val="001C4D52"/>
    <w:rsid w:val="001D2E76"/>
    <w:rsid w:val="001D32FA"/>
    <w:rsid w:val="001E228F"/>
    <w:rsid w:val="001E6988"/>
    <w:rsid w:val="00207FC0"/>
    <w:rsid w:val="00213AB9"/>
    <w:rsid w:val="00230A7D"/>
    <w:rsid w:val="00232FA4"/>
    <w:rsid w:val="0024189F"/>
    <w:rsid w:val="0024556D"/>
    <w:rsid w:val="00250414"/>
    <w:rsid w:val="00254396"/>
    <w:rsid w:val="00286A16"/>
    <w:rsid w:val="00286FEC"/>
    <w:rsid w:val="0028704B"/>
    <w:rsid w:val="00290001"/>
    <w:rsid w:val="00290A2B"/>
    <w:rsid w:val="00290CEB"/>
    <w:rsid w:val="002956C2"/>
    <w:rsid w:val="002B12D5"/>
    <w:rsid w:val="002B5A01"/>
    <w:rsid w:val="002C3268"/>
    <w:rsid w:val="002F052D"/>
    <w:rsid w:val="002F202B"/>
    <w:rsid w:val="002F278D"/>
    <w:rsid w:val="00300177"/>
    <w:rsid w:val="003011BE"/>
    <w:rsid w:val="00303111"/>
    <w:rsid w:val="0031620D"/>
    <w:rsid w:val="00335A5D"/>
    <w:rsid w:val="00342AA3"/>
    <w:rsid w:val="0035269E"/>
    <w:rsid w:val="0036096E"/>
    <w:rsid w:val="003611DD"/>
    <w:rsid w:val="00362711"/>
    <w:rsid w:val="00362AE9"/>
    <w:rsid w:val="0037664B"/>
    <w:rsid w:val="003804EB"/>
    <w:rsid w:val="00381318"/>
    <w:rsid w:val="00381991"/>
    <w:rsid w:val="00387BF0"/>
    <w:rsid w:val="00396C2B"/>
    <w:rsid w:val="003A5E3F"/>
    <w:rsid w:val="003B62D1"/>
    <w:rsid w:val="003C408D"/>
    <w:rsid w:val="003C6723"/>
    <w:rsid w:val="003D2D23"/>
    <w:rsid w:val="003D3401"/>
    <w:rsid w:val="003E42C5"/>
    <w:rsid w:val="003F38C4"/>
    <w:rsid w:val="003F6548"/>
    <w:rsid w:val="004102D7"/>
    <w:rsid w:val="00413BA3"/>
    <w:rsid w:val="00414DB5"/>
    <w:rsid w:val="00440176"/>
    <w:rsid w:val="0045222B"/>
    <w:rsid w:val="00452A4D"/>
    <w:rsid w:val="0047540F"/>
    <w:rsid w:val="0048166F"/>
    <w:rsid w:val="00492979"/>
    <w:rsid w:val="004A01E4"/>
    <w:rsid w:val="004A2E46"/>
    <w:rsid w:val="004A7919"/>
    <w:rsid w:val="004B5A6E"/>
    <w:rsid w:val="004B5DFF"/>
    <w:rsid w:val="004C06DE"/>
    <w:rsid w:val="004C780A"/>
    <w:rsid w:val="004D1277"/>
    <w:rsid w:val="004D1F22"/>
    <w:rsid w:val="0050024D"/>
    <w:rsid w:val="005037E8"/>
    <w:rsid w:val="00503EC3"/>
    <w:rsid w:val="00520699"/>
    <w:rsid w:val="00525A0B"/>
    <w:rsid w:val="00530046"/>
    <w:rsid w:val="00533767"/>
    <w:rsid w:val="00542757"/>
    <w:rsid w:val="00543BFC"/>
    <w:rsid w:val="00550992"/>
    <w:rsid w:val="00553E06"/>
    <w:rsid w:val="00560406"/>
    <w:rsid w:val="0057443D"/>
    <w:rsid w:val="00576862"/>
    <w:rsid w:val="00582519"/>
    <w:rsid w:val="00583E07"/>
    <w:rsid w:val="005923D6"/>
    <w:rsid w:val="005B383D"/>
    <w:rsid w:val="005B6972"/>
    <w:rsid w:val="005C49EA"/>
    <w:rsid w:val="005C5154"/>
    <w:rsid w:val="005C5746"/>
    <w:rsid w:val="005D487A"/>
    <w:rsid w:val="005D6A1D"/>
    <w:rsid w:val="005E1731"/>
    <w:rsid w:val="005F65D0"/>
    <w:rsid w:val="005F6FE0"/>
    <w:rsid w:val="0060533E"/>
    <w:rsid w:val="00611704"/>
    <w:rsid w:val="00631320"/>
    <w:rsid w:val="006425DF"/>
    <w:rsid w:val="006468D7"/>
    <w:rsid w:val="0067394B"/>
    <w:rsid w:val="00684B47"/>
    <w:rsid w:val="00686327"/>
    <w:rsid w:val="00690804"/>
    <w:rsid w:val="006910DF"/>
    <w:rsid w:val="00697464"/>
    <w:rsid w:val="006A7705"/>
    <w:rsid w:val="006B2F80"/>
    <w:rsid w:val="006C20F2"/>
    <w:rsid w:val="006C5A50"/>
    <w:rsid w:val="006C7230"/>
    <w:rsid w:val="006D0B67"/>
    <w:rsid w:val="006D7083"/>
    <w:rsid w:val="006D72DB"/>
    <w:rsid w:val="006E0079"/>
    <w:rsid w:val="006E7998"/>
    <w:rsid w:val="006F24AF"/>
    <w:rsid w:val="006F273E"/>
    <w:rsid w:val="006F3AB5"/>
    <w:rsid w:val="00701867"/>
    <w:rsid w:val="00701D88"/>
    <w:rsid w:val="007047EC"/>
    <w:rsid w:val="00704B7A"/>
    <w:rsid w:val="00722401"/>
    <w:rsid w:val="00727EC8"/>
    <w:rsid w:val="00733295"/>
    <w:rsid w:val="00733A0B"/>
    <w:rsid w:val="00733CC2"/>
    <w:rsid w:val="00734523"/>
    <w:rsid w:val="0073568B"/>
    <w:rsid w:val="007474A5"/>
    <w:rsid w:val="0075111E"/>
    <w:rsid w:val="00760356"/>
    <w:rsid w:val="007643A5"/>
    <w:rsid w:val="007834F3"/>
    <w:rsid w:val="00785A2D"/>
    <w:rsid w:val="00793CF1"/>
    <w:rsid w:val="007951D8"/>
    <w:rsid w:val="00797E13"/>
    <w:rsid w:val="007A2D8E"/>
    <w:rsid w:val="007A348D"/>
    <w:rsid w:val="007B0D72"/>
    <w:rsid w:val="007C1917"/>
    <w:rsid w:val="007D34BA"/>
    <w:rsid w:val="007D7D5D"/>
    <w:rsid w:val="007E1074"/>
    <w:rsid w:val="007F2A84"/>
    <w:rsid w:val="007F453B"/>
    <w:rsid w:val="00807478"/>
    <w:rsid w:val="00811E30"/>
    <w:rsid w:val="0081641B"/>
    <w:rsid w:val="00820703"/>
    <w:rsid w:val="00826DFD"/>
    <w:rsid w:val="008302F5"/>
    <w:rsid w:val="00830B36"/>
    <w:rsid w:val="00847385"/>
    <w:rsid w:val="0085492D"/>
    <w:rsid w:val="00854D79"/>
    <w:rsid w:val="00870073"/>
    <w:rsid w:val="00871241"/>
    <w:rsid w:val="00872F9D"/>
    <w:rsid w:val="00877851"/>
    <w:rsid w:val="0088229B"/>
    <w:rsid w:val="008833AF"/>
    <w:rsid w:val="00886459"/>
    <w:rsid w:val="0088788E"/>
    <w:rsid w:val="008A07C5"/>
    <w:rsid w:val="008A27BA"/>
    <w:rsid w:val="008A44CF"/>
    <w:rsid w:val="008A55EA"/>
    <w:rsid w:val="008C5454"/>
    <w:rsid w:val="008D3BBE"/>
    <w:rsid w:val="008E7A74"/>
    <w:rsid w:val="008F797E"/>
    <w:rsid w:val="008F7D22"/>
    <w:rsid w:val="00901C36"/>
    <w:rsid w:val="00901FFF"/>
    <w:rsid w:val="0090587B"/>
    <w:rsid w:val="00917267"/>
    <w:rsid w:val="00920D73"/>
    <w:rsid w:val="00922BCE"/>
    <w:rsid w:val="00925EE8"/>
    <w:rsid w:val="00940517"/>
    <w:rsid w:val="00950718"/>
    <w:rsid w:val="00951E17"/>
    <w:rsid w:val="0095611E"/>
    <w:rsid w:val="00963078"/>
    <w:rsid w:val="00966187"/>
    <w:rsid w:val="00981826"/>
    <w:rsid w:val="00983F7F"/>
    <w:rsid w:val="009904B7"/>
    <w:rsid w:val="0099672F"/>
    <w:rsid w:val="009A2A28"/>
    <w:rsid w:val="009A32FD"/>
    <w:rsid w:val="009A76D6"/>
    <w:rsid w:val="009B22B7"/>
    <w:rsid w:val="009B2311"/>
    <w:rsid w:val="009C4D88"/>
    <w:rsid w:val="009D13AC"/>
    <w:rsid w:val="009D70BD"/>
    <w:rsid w:val="009F2BB9"/>
    <w:rsid w:val="009F3FB5"/>
    <w:rsid w:val="009F5FF0"/>
    <w:rsid w:val="00A02498"/>
    <w:rsid w:val="00A03BD6"/>
    <w:rsid w:val="00A17E3B"/>
    <w:rsid w:val="00A32E69"/>
    <w:rsid w:val="00A470D8"/>
    <w:rsid w:val="00A53BCB"/>
    <w:rsid w:val="00A55C75"/>
    <w:rsid w:val="00A5770A"/>
    <w:rsid w:val="00A676DD"/>
    <w:rsid w:val="00A67E99"/>
    <w:rsid w:val="00A71D28"/>
    <w:rsid w:val="00A71D5B"/>
    <w:rsid w:val="00A732E7"/>
    <w:rsid w:val="00A77CB3"/>
    <w:rsid w:val="00A8029D"/>
    <w:rsid w:val="00A9158A"/>
    <w:rsid w:val="00AB231B"/>
    <w:rsid w:val="00AB5E4A"/>
    <w:rsid w:val="00AD56A0"/>
    <w:rsid w:val="00AD67B9"/>
    <w:rsid w:val="00AE4809"/>
    <w:rsid w:val="00AF061F"/>
    <w:rsid w:val="00AF3E34"/>
    <w:rsid w:val="00B070E3"/>
    <w:rsid w:val="00B33D60"/>
    <w:rsid w:val="00B358C6"/>
    <w:rsid w:val="00B43E2F"/>
    <w:rsid w:val="00B45428"/>
    <w:rsid w:val="00B4742C"/>
    <w:rsid w:val="00B52F5C"/>
    <w:rsid w:val="00B677F8"/>
    <w:rsid w:val="00B67820"/>
    <w:rsid w:val="00B72C91"/>
    <w:rsid w:val="00B757B3"/>
    <w:rsid w:val="00B80AC2"/>
    <w:rsid w:val="00B82CAD"/>
    <w:rsid w:val="00B84B2A"/>
    <w:rsid w:val="00BB56A1"/>
    <w:rsid w:val="00BC1B6B"/>
    <w:rsid w:val="00BD5373"/>
    <w:rsid w:val="00BE556D"/>
    <w:rsid w:val="00BE765A"/>
    <w:rsid w:val="00BF4EB3"/>
    <w:rsid w:val="00C07A55"/>
    <w:rsid w:val="00C10C26"/>
    <w:rsid w:val="00C11025"/>
    <w:rsid w:val="00C272CE"/>
    <w:rsid w:val="00C329B6"/>
    <w:rsid w:val="00C33918"/>
    <w:rsid w:val="00C3595C"/>
    <w:rsid w:val="00C369C7"/>
    <w:rsid w:val="00C42193"/>
    <w:rsid w:val="00C50C68"/>
    <w:rsid w:val="00C53649"/>
    <w:rsid w:val="00C54757"/>
    <w:rsid w:val="00C55C8F"/>
    <w:rsid w:val="00C57AA9"/>
    <w:rsid w:val="00C57F1A"/>
    <w:rsid w:val="00C66C43"/>
    <w:rsid w:val="00C67F39"/>
    <w:rsid w:val="00C73694"/>
    <w:rsid w:val="00C85111"/>
    <w:rsid w:val="00C8570D"/>
    <w:rsid w:val="00C90973"/>
    <w:rsid w:val="00C95891"/>
    <w:rsid w:val="00CA290C"/>
    <w:rsid w:val="00CC116B"/>
    <w:rsid w:val="00CD48DF"/>
    <w:rsid w:val="00CE1891"/>
    <w:rsid w:val="00CE2A63"/>
    <w:rsid w:val="00CE7C71"/>
    <w:rsid w:val="00D00470"/>
    <w:rsid w:val="00D13242"/>
    <w:rsid w:val="00D16130"/>
    <w:rsid w:val="00D164A6"/>
    <w:rsid w:val="00D21701"/>
    <w:rsid w:val="00D30CDC"/>
    <w:rsid w:val="00D330AA"/>
    <w:rsid w:val="00D36F2C"/>
    <w:rsid w:val="00D51AF5"/>
    <w:rsid w:val="00D62DB6"/>
    <w:rsid w:val="00D63D7E"/>
    <w:rsid w:val="00D64154"/>
    <w:rsid w:val="00D765CF"/>
    <w:rsid w:val="00D825A2"/>
    <w:rsid w:val="00D87045"/>
    <w:rsid w:val="00DA0CD2"/>
    <w:rsid w:val="00DA60C5"/>
    <w:rsid w:val="00DB7899"/>
    <w:rsid w:val="00DD182C"/>
    <w:rsid w:val="00DD7EEC"/>
    <w:rsid w:val="00DE3017"/>
    <w:rsid w:val="00DF0EA0"/>
    <w:rsid w:val="00DF7B06"/>
    <w:rsid w:val="00E114E3"/>
    <w:rsid w:val="00E1343A"/>
    <w:rsid w:val="00E330CC"/>
    <w:rsid w:val="00E355D8"/>
    <w:rsid w:val="00E42143"/>
    <w:rsid w:val="00E50135"/>
    <w:rsid w:val="00E507FB"/>
    <w:rsid w:val="00E51822"/>
    <w:rsid w:val="00E531EC"/>
    <w:rsid w:val="00E715C9"/>
    <w:rsid w:val="00E730F1"/>
    <w:rsid w:val="00E810FE"/>
    <w:rsid w:val="00E81BB8"/>
    <w:rsid w:val="00E828B4"/>
    <w:rsid w:val="00E84233"/>
    <w:rsid w:val="00E9232F"/>
    <w:rsid w:val="00E93305"/>
    <w:rsid w:val="00EC2CAD"/>
    <w:rsid w:val="00EC6C27"/>
    <w:rsid w:val="00EC7E11"/>
    <w:rsid w:val="00ED6CF1"/>
    <w:rsid w:val="00EE067B"/>
    <w:rsid w:val="00EF0155"/>
    <w:rsid w:val="00EF15F2"/>
    <w:rsid w:val="00F03462"/>
    <w:rsid w:val="00F12458"/>
    <w:rsid w:val="00F177EE"/>
    <w:rsid w:val="00F329E0"/>
    <w:rsid w:val="00F36F54"/>
    <w:rsid w:val="00F4028A"/>
    <w:rsid w:val="00F40C2D"/>
    <w:rsid w:val="00F43D69"/>
    <w:rsid w:val="00F46016"/>
    <w:rsid w:val="00F51B19"/>
    <w:rsid w:val="00F55434"/>
    <w:rsid w:val="00F65C2B"/>
    <w:rsid w:val="00F74AD2"/>
    <w:rsid w:val="00F76CC6"/>
    <w:rsid w:val="00F82FC9"/>
    <w:rsid w:val="00F8403E"/>
    <w:rsid w:val="00F90145"/>
    <w:rsid w:val="00FB7F29"/>
    <w:rsid w:val="00FC2ACC"/>
    <w:rsid w:val="00FC5826"/>
    <w:rsid w:val="00FC5BA0"/>
    <w:rsid w:val="00FC77BB"/>
    <w:rsid w:val="00FD61C6"/>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14:docId w14:val="7B8D383F"/>
  <w15:docId w15:val="{D0E22DCA-BC1C-46C7-AEE9-7E38F590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D7"/>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aliases w:val="encabezado"/>
    <w:basedOn w:val="Normal"/>
    <w:link w:val="CabealhoChar"/>
    <w:uiPriority w:val="99"/>
    <w:qFormat/>
    <w:rsid w:val="00D00470"/>
    <w:pPr>
      <w:tabs>
        <w:tab w:val="center" w:pos="4419"/>
        <w:tab w:val="right" w:pos="8838"/>
      </w:tabs>
    </w:pPr>
    <w:rPr>
      <w:sz w:val="20"/>
      <w:szCs w:val="20"/>
    </w:rPr>
  </w:style>
  <w:style w:type="character" w:customStyle="1" w:styleId="CabealhoChar">
    <w:name w:val="Cabeçalho Char"/>
    <w:aliases w:val="encabezado Char"/>
    <w:basedOn w:val="Fontepargpadro"/>
    <w:link w:val="Cabealho"/>
    <w:uiPriority w:val="99"/>
    <w:qFormat/>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uiPriority w:val="22"/>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iPriority w:val="99"/>
    <w:semiHidden/>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uiPriority w:val="99"/>
    <w:semiHidden/>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85492D"/>
    <w:rPr>
      <w:color w:val="605E5C"/>
      <w:shd w:val="clear" w:color="auto" w:fill="E1DFDD"/>
    </w:rPr>
  </w:style>
  <w:style w:type="paragraph" w:customStyle="1" w:styleId="p10">
    <w:name w:val="p10"/>
    <w:basedOn w:val="Normal"/>
    <w:rsid w:val="00F43D69"/>
    <w:pPr>
      <w:widowControl w:val="0"/>
      <w:tabs>
        <w:tab w:val="left" w:pos="720"/>
      </w:tabs>
      <w:suppressAutoHyphens w:val="0"/>
      <w:snapToGrid w:val="0"/>
      <w:spacing w:line="280" w:lineRule="atLeast"/>
    </w:pPr>
    <w:rPr>
      <w:szCs w:val="20"/>
      <w:lang w:eastAsia="pt-BR"/>
    </w:rPr>
  </w:style>
  <w:style w:type="character" w:customStyle="1" w:styleId="fontstyle01">
    <w:name w:val="fontstyle01"/>
    <w:rsid w:val="00C07A55"/>
    <w:rPr>
      <w:rFonts w:ascii="Times-Italic" w:hAnsi="Times-Italic" w:hint="default"/>
      <w:b w:val="0"/>
      <w:bCs w:val="0"/>
      <w:i/>
      <w:iCs/>
      <w:color w:val="000000"/>
      <w:sz w:val="24"/>
      <w:szCs w:val="24"/>
    </w:rPr>
  </w:style>
  <w:style w:type="character" w:customStyle="1" w:styleId="MenoPendente2">
    <w:name w:val="Menção Pendente2"/>
    <w:basedOn w:val="Fontepargpadro"/>
    <w:uiPriority w:val="99"/>
    <w:semiHidden/>
    <w:unhideWhenUsed/>
    <w:rsid w:val="00B84B2A"/>
    <w:rPr>
      <w:color w:val="605E5C"/>
      <w:shd w:val="clear" w:color="auto" w:fill="E1DFDD"/>
    </w:rPr>
  </w:style>
  <w:style w:type="character" w:customStyle="1" w:styleId="MenoPendente3">
    <w:name w:val="Menção Pendente3"/>
    <w:basedOn w:val="Fontepargpadro"/>
    <w:uiPriority w:val="99"/>
    <w:semiHidden/>
    <w:unhideWhenUsed/>
    <w:rsid w:val="001519FE"/>
    <w:rPr>
      <w:color w:val="605E5C"/>
      <w:shd w:val="clear" w:color="auto" w:fill="E1DFDD"/>
    </w:rPr>
  </w:style>
  <w:style w:type="paragraph" w:customStyle="1" w:styleId="modelo">
    <w:name w:val="modelo"/>
    <w:basedOn w:val="Cabealho"/>
    <w:next w:val="Cabealho"/>
    <w:rsid w:val="001B14B0"/>
    <w:pPr>
      <w:widowControl w:val="0"/>
      <w:autoSpaceDE w:val="0"/>
      <w:autoSpaceDN w:val="0"/>
      <w:jc w:val="both"/>
    </w:pPr>
    <w:rPr>
      <w:rFonts w:ascii="Arial" w:hAnsi="Arial" w:cs="Arial"/>
      <w:sz w:val="24"/>
      <w:szCs w:val="24"/>
      <w:lang w:val="pt-PT"/>
    </w:rPr>
  </w:style>
  <w:style w:type="character" w:customStyle="1" w:styleId="MenoPendente4">
    <w:name w:val="Menção Pendente4"/>
    <w:basedOn w:val="Fontepargpadro"/>
    <w:uiPriority w:val="99"/>
    <w:semiHidden/>
    <w:unhideWhenUsed/>
    <w:rsid w:val="009A2A28"/>
    <w:rPr>
      <w:color w:val="605E5C"/>
      <w:shd w:val="clear" w:color="auto" w:fill="E1DFDD"/>
    </w:rPr>
  </w:style>
  <w:style w:type="character" w:customStyle="1" w:styleId="MenoPendente5">
    <w:name w:val="Menção Pendente5"/>
    <w:basedOn w:val="Fontepargpadro"/>
    <w:uiPriority w:val="99"/>
    <w:semiHidden/>
    <w:unhideWhenUsed/>
    <w:rsid w:val="00290A2B"/>
    <w:rPr>
      <w:color w:val="605E5C"/>
      <w:shd w:val="clear" w:color="auto" w:fill="E1DFDD"/>
    </w:rPr>
  </w:style>
  <w:style w:type="character" w:customStyle="1" w:styleId="fontstyle21">
    <w:name w:val="fontstyle21"/>
    <w:basedOn w:val="Fontepargpadro"/>
    <w:rsid w:val="00B677F8"/>
    <w:rPr>
      <w:rFonts w:ascii="CenturyGothic" w:hAnsi="CenturyGothic" w:hint="default"/>
      <w:b w:val="0"/>
      <w:bCs w:val="0"/>
      <w:i/>
      <w:iCs/>
      <w:color w:val="000000"/>
      <w:sz w:val="24"/>
      <w:szCs w:val="24"/>
    </w:rPr>
  </w:style>
  <w:style w:type="paragraph" w:styleId="Textodenotaderodap">
    <w:name w:val="footnote text"/>
    <w:basedOn w:val="Normal"/>
    <w:link w:val="TextodenotaderodapChar"/>
    <w:uiPriority w:val="99"/>
    <w:semiHidden/>
    <w:unhideWhenUsed/>
    <w:rsid w:val="00C90973"/>
    <w:rPr>
      <w:sz w:val="20"/>
      <w:szCs w:val="20"/>
    </w:rPr>
  </w:style>
  <w:style w:type="character" w:customStyle="1" w:styleId="TextodenotaderodapChar">
    <w:name w:val="Texto de nota de rodapé Char"/>
    <w:basedOn w:val="Fontepargpadro"/>
    <w:link w:val="Textodenotaderodap"/>
    <w:uiPriority w:val="99"/>
    <w:semiHidden/>
    <w:rsid w:val="00C90973"/>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C90973"/>
    <w:rPr>
      <w:vertAlign w:val="superscript"/>
    </w:rPr>
  </w:style>
  <w:style w:type="table" w:customStyle="1" w:styleId="Tabelacomgrade1">
    <w:name w:val="Tabela com grade1"/>
    <w:basedOn w:val="Tabelanormal"/>
    <w:next w:val="Tabelacomgrade"/>
    <w:uiPriority w:val="39"/>
    <w:rsid w:val="00C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23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fim">
    <w:name w:val="endnote reference"/>
    <w:basedOn w:val="Fontepargpadro"/>
    <w:uiPriority w:val="99"/>
    <w:semiHidden/>
    <w:unhideWhenUsed/>
    <w:rsid w:val="00605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4072">
      <w:bodyDiv w:val="1"/>
      <w:marLeft w:val="0"/>
      <w:marRight w:val="0"/>
      <w:marTop w:val="0"/>
      <w:marBottom w:val="0"/>
      <w:divBdr>
        <w:top w:val="none" w:sz="0" w:space="0" w:color="auto"/>
        <w:left w:val="none" w:sz="0" w:space="0" w:color="auto"/>
        <w:bottom w:val="none" w:sz="0" w:space="0" w:color="auto"/>
        <w:right w:val="none" w:sz="0" w:space="0" w:color="auto"/>
      </w:divBdr>
    </w:div>
    <w:div w:id="189491273">
      <w:bodyDiv w:val="1"/>
      <w:marLeft w:val="0"/>
      <w:marRight w:val="0"/>
      <w:marTop w:val="0"/>
      <w:marBottom w:val="0"/>
      <w:divBdr>
        <w:top w:val="none" w:sz="0" w:space="0" w:color="auto"/>
        <w:left w:val="none" w:sz="0" w:space="0" w:color="auto"/>
        <w:bottom w:val="none" w:sz="0" w:space="0" w:color="auto"/>
        <w:right w:val="none" w:sz="0" w:space="0" w:color="auto"/>
      </w:divBdr>
    </w:div>
    <w:div w:id="384646684">
      <w:bodyDiv w:val="1"/>
      <w:marLeft w:val="0"/>
      <w:marRight w:val="0"/>
      <w:marTop w:val="0"/>
      <w:marBottom w:val="0"/>
      <w:divBdr>
        <w:top w:val="none" w:sz="0" w:space="0" w:color="auto"/>
        <w:left w:val="none" w:sz="0" w:space="0" w:color="auto"/>
        <w:bottom w:val="none" w:sz="0" w:space="0" w:color="auto"/>
        <w:right w:val="none" w:sz="0" w:space="0" w:color="auto"/>
      </w:divBdr>
    </w:div>
    <w:div w:id="476461318">
      <w:bodyDiv w:val="1"/>
      <w:marLeft w:val="0"/>
      <w:marRight w:val="0"/>
      <w:marTop w:val="0"/>
      <w:marBottom w:val="0"/>
      <w:divBdr>
        <w:top w:val="none" w:sz="0" w:space="0" w:color="auto"/>
        <w:left w:val="none" w:sz="0" w:space="0" w:color="auto"/>
        <w:bottom w:val="none" w:sz="0" w:space="0" w:color="auto"/>
        <w:right w:val="none" w:sz="0" w:space="0" w:color="auto"/>
      </w:divBdr>
    </w:div>
    <w:div w:id="587427486">
      <w:bodyDiv w:val="1"/>
      <w:marLeft w:val="0"/>
      <w:marRight w:val="0"/>
      <w:marTop w:val="0"/>
      <w:marBottom w:val="0"/>
      <w:divBdr>
        <w:top w:val="none" w:sz="0" w:space="0" w:color="auto"/>
        <w:left w:val="none" w:sz="0" w:space="0" w:color="auto"/>
        <w:bottom w:val="none" w:sz="0" w:space="0" w:color="auto"/>
        <w:right w:val="none" w:sz="0" w:space="0" w:color="auto"/>
      </w:divBdr>
    </w:div>
    <w:div w:id="593979770">
      <w:bodyDiv w:val="1"/>
      <w:marLeft w:val="0"/>
      <w:marRight w:val="0"/>
      <w:marTop w:val="0"/>
      <w:marBottom w:val="0"/>
      <w:divBdr>
        <w:top w:val="none" w:sz="0" w:space="0" w:color="auto"/>
        <w:left w:val="none" w:sz="0" w:space="0" w:color="auto"/>
        <w:bottom w:val="none" w:sz="0" w:space="0" w:color="auto"/>
        <w:right w:val="none" w:sz="0" w:space="0" w:color="auto"/>
      </w:divBdr>
    </w:div>
    <w:div w:id="733890235">
      <w:bodyDiv w:val="1"/>
      <w:marLeft w:val="0"/>
      <w:marRight w:val="0"/>
      <w:marTop w:val="0"/>
      <w:marBottom w:val="0"/>
      <w:divBdr>
        <w:top w:val="none" w:sz="0" w:space="0" w:color="auto"/>
        <w:left w:val="none" w:sz="0" w:space="0" w:color="auto"/>
        <w:bottom w:val="none" w:sz="0" w:space="0" w:color="auto"/>
        <w:right w:val="none" w:sz="0" w:space="0" w:color="auto"/>
      </w:divBdr>
    </w:div>
    <w:div w:id="749429137">
      <w:bodyDiv w:val="1"/>
      <w:marLeft w:val="0"/>
      <w:marRight w:val="0"/>
      <w:marTop w:val="0"/>
      <w:marBottom w:val="0"/>
      <w:divBdr>
        <w:top w:val="none" w:sz="0" w:space="0" w:color="auto"/>
        <w:left w:val="none" w:sz="0" w:space="0" w:color="auto"/>
        <w:bottom w:val="none" w:sz="0" w:space="0" w:color="auto"/>
        <w:right w:val="none" w:sz="0" w:space="0" w:color="auto"/>
      </w:divBdr>
    </w:div>
    <w:div w:id="764958195">
      <w:bodyDiv w:val="1"/>
      <w:marLeft w:val="0"/>
      <w:marRight w:val="0"/>
      <w:marTop w:val="0"/>
      <w:marBottom w:val="0"/>
      <w:divBdr>
        <w:top w:val="none" w:sz="0" w:space="0" w:color="auto"/>
        <w:left w:val="none" w:sz="0" w:space="0" w:color="auto"/>
        <w:bottom w:val="none" w:sz="0" w:space="0" w:color="auto"/>
        <w:right w:val="none" w:sz="0" w:space="0" w:color="auto"/>
      </w:divBdr>
    </w:div>
    <w:div w:id="937904703">
      <w:bodyDiv w:val="1"/>
      <w:marLeft w:val="0"/>
      <w:marRight w:val="0"/>
      <w:marTop w:val="0"/>
      <w:marBottom w:val="0"/>
      <w:divBdr>
        <w:top w:val="none" w:sz="0" w:space="0" w:color="auto"/>
        <w:left w:val="none" w:sz="0" w:space="0" w:color="auto"/>
        <w:bottom w:val="none" w:sz="0" w:space="0" w:color="auto"/>
        <w:right w:val="none" w:sz="0" w:space="0" w:color="auto"/>
      </w:divBdr>
    </w:div>
    <w:div w:id="945499511">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081178226">
      <w:bodyDiv w:val="1"/>
      <w:marLeft w:val="0"/>
      <w:marRight w:val="0"/>
      <w:marTop w:val="0"/>
      <w:marBottom w:val="0"/>
      <w:divBdr>
        <w:top w:val="none" w:sz="0" w:space="0" w:color="auto"/>
        <w:left w:val="none" w:sz="0" w:space="0" w:color="auto"/>
        <w:bottom w:val="none" w:sz="0" w:space="0" w:color="auto"/>
        <w:right w:val="none" w:sz="0" w:space="0" w:color="auto"/>
      </w:divBdr>
    </w:div>
    <w:div w:id="1273442897">
      <w:bodyDiv w:val="1"/>
      <w:marLeft w:val="0"/>
      <w:marRight w:val="0"/>
      <w:marTop w:val="0"/>
      <w:marBottom w:val="0"/>
      <w:divBdr>
        <w:top w:val="none" w:sz="0" w:space="0" w:color="auto"/>
        <w:left w:val="none" w:sz="0" w:space="0" w:color="auto"/>
        <w:bottom w:val="none" w:sz="0" w:space="0" w:color="auto"/>
        <w:right w:val="none" w:sz="0" w:space="0" w:color="auto"/>
      </w:divBdr>
    </w:div>
    <w:div w:id="1275793585">
      <w:bodyDiv w:val="1"/>
      <w:marLeft w:val="0"/>
      <w:marRight w:val="0"/>
      <w:marTop w:val="0"/>
      <w:marBottom w:val="0"/>
      <w:divBdr>
        <w:top w:val="none" w:sz="0" w:space="0" w:color="auto"/>
        <w:left w:val="none" w:sz="0" w:space="0" w:color="auto"/>
        <w:bottom w:val="none" w:sz="0" w:space="0" w:color="auto"/>
        <w:right w:val="none" w:sz="0" w:space="0" w:color="auto"/>
      </w:divBdr>
    </w:div>
    <w:div w:id="1374233003">
      <w:bodyDiv w:val="1"/>
      <w:marLeft w:val="0"/>
      <w:marRight w:val="0"/>
      <w:marTop w:val="0"/>
      <w:marBottom w:val="0"/>
      <w:divBdr>
        <w:top w:val="none" w:sz="0" w:space="0" w:color="auto"/>
        <w:left w:val="none" w:sz="0" w:space="0" w:color="auto"/>
        <w:bottom w:val="none" w:sz="0" w:space="0" w:color="auto"/>
        <w:right w:val="none" w:sz="0" w:space="0" w:color="auto"/>
      </w:divBdr>
      <w:divsChild>
        <w:div w:id="1771663944">
          <w:marLeft w:val="0"/>
          <w:marRight w:val="0"/>
          <w:marTop w:val="0"/>
          <w:marBottom w:val="0"/>
          <w:divBdr>
            <w:top w:val="none" w:sz="0" w:space="0" w:color="auto"/>
            <w:left w:val="none" w:sz="0" w:space="0" w:color="auto"/>
            <w:bottom w:val="none" w:sz="0" w:space="0" w:color="auto"/>
            <w:right w:val="none" w:sz="0" w:space="0" w:color="auto"/>
          </w:divBdr>
        </w:div>
      </w:divsChild>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677341531">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 w:id="1846087463">
      <w:bodyDiv w:val="1"/>
      <w:marLeft w:val="0"/>
      <w:marRight w:val="0"/>
      <w:marTop w:val="0"/>
      <w:marBottom w:val="0"/>
      <w:divBdr>
        <w:top w:val="none" w:sz="0" w:space="0" w:color="auto"/>
        <w:left w:val="none" w:sz="0" w:space="0" w:color="auto"/>
        <w:bottom w:val="none" w:sz="0" w:space="0" w:color="auto"/>
        <w:right w:val="none" w:sz="0" w:space="0" w:color="auto"/>
      </w:divBdr>
    </w:div>
    <w:div w:id="1932203562">
      <w:bodyDiv w:val="1"/>
      <w:marLeft w:val="0"/>
      <w:marRight w:val="0"/>
      <w:marTop w:val="0"/>
      <w:marBottom w:val="0"/>
      <w:divBdr>
        <w:top w:val="none" w:sz="0" w:space="0" w:color="auto"/>
        <w:left w:val="none" w:sz="0" w:space="0" w:color="auto"/>
        <w:bottom w:val="none" w:sz="0" w:space="0" w:color="auto"/>
        <w:right w:val="none" w:sz="0" w:space="0" w:color="auto"/>
      </w:divBdr>
    </w:div>
    <w:div w:id="1947496383">
      <w:bodyDiv w:val="1"/>
      <w:marLeft w:val="0"/>
      <w:marRight w:val="0"/>
      <w:marTop w:val="0"/>
      <w:marBottom w:val="0"/>
      <w:divBdr>
        <w:top w:val="none" w:sz="0" w:space="0" w:color="auto"/>
        <w:left w:val="none" w:sz="0" w:space="0" w:color="auto"/>
        <w:bottom w:val="none" w:sz="0" w:space="0" w:color="auto"/>
        <w:right w:val="none" w:sz="0" w:space="0" w:color="auto"/>
      </w:divBdr>
    </w:div>
    <w:div w:id="2015917882">
      <w:bodyDiv w:val="1"/>
      <w:marLeft w:val="0"/>
      <w:marRight w:val="0"/>
      <w:marTop w:val="0"/>
      <w:marBottom w:val="0"/>
      <w:divBdr>
        <w:top w:val="none" w:sz="0" w:space="0" w:color="auto"/>
        <w:left w:val="none" w:sz="0" w:space="0" w:color="auto"/>
        <w:bottom w:val="none" w:sz="0" w:space="0" w:color="auto"/>
        <w:right w:val="none" w:sz="0" w:space="0" w:color="auto"/>
      </w:divBdr>
    </w:div>
    <w:div w:id="2088187576">
      <w:bodyDiv w:val="1"/>
      <w:marLeft w:val="0"/>
      <w:marRight w:val="0"/>
      <w:marTop w:val="0"/>
      <w:marBottom w:val="0"/>
      <w:divBdr>
        <w:top w:val="none" w:sz="0" w:space="0" w:color="auto"/>
        <w:left w:val="none" w:sz="0" w:space="0" w:color="auto"/>
        <w:bottom w:val="none" w:sz="0" w:space="0" w:color="auto"/>
        <w:right w:val="none" w:sz="0" w:space="0" w:color="auto"/>
      </w:divBdr>
    </w:div>
    <w:div w:id="21423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mailto:%20regiane.abreu@indaiatuba.sp.gov.br" TargetMode="External"/><Relationship Id="rId18" Type="http://schemas.openxmlformats.org/officeDocument/2006/relationships/hyperlink" Target="http://www.bbmnetlicitacoes.com.br" TargetMode="External"/><Relationship Id="rId26" Type="http://schemas.openxmlformats.org/officeDocument/2006/relationships/hyperlink" Target="https://www.indaiatuba.sp.gov.br/download/55706/" TargetMode="External"/><Relationship Id="rId3" Type="http://schemas.openxmlformats.org/officeDocument/2006/relationships/styles" Target="styles.xml"/><Relationship Id="rId21" Type="http://schemas.openxmlformats.org/officeDocument/2006/relationships/hyperlink" Target="mailto:regiane.abreu@indaiatuba.sp.gov.br" TargetMode="External"/><Relationship Id="rId7" Type="http://schemas.openxmlformats.org/officeDocument/2006/relationships/endnotes" Target="endnotes.xml"/><Relationship Id="rId12" Type="http://schemas.openxmlformats.org/officeDocument/2006/relationships/hyperlink" Target="mailto:regiane.abreu@indaiatuba.sp.gov.br" TargetMode="External"/><Relationship Id="rId17" Type="http://schemas.openxmlformats.org/officeDocument/2006/relationships/hyperlink" Target="http://www.BBMNETlicitacoes.com.br" TargetMode="External"/><Relationship Id="rId25"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yperlink" Target="https://www.tce.sp.gov.br/cadtcesp/pdf/Manual_CadTCESP_Cadastro_Pessoa_Fisica_v1.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24" Type="http://schemas.openxmlformats.org/officeDocument/2006/relationships/hyperlink" Target="http://www.indaiatuba.sp.gov.br"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hyperlink" Target="http://www.bbmnetlicitacoes.com.br" TargetMode="External"/><Relationship Id="rId28"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hyperlink" Target="https://www.tce.sp.gov.br/cadtce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daiatuba.sp.gov.br" TargetMode="External"/><Relationship Id="rId14" Type="http://schemas.openxmlformats.org/officeDocument/2006/relationships/hyperlink" Target="http://www.bbmnetlicitacoes.com.br" TargetMode="External"/><Relationship Id="rId22" Type="http://schemas.openxmlformats.org/officeDocument/2006/relationships/hyperlink" Target="http://www.bbmnetlicitacoes.com.br"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daiatuba.sp.gov.br/relacoes-institucionais/imprensa-oficial/edico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87DF-9106-457B-8E65-5240993F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34</Pages>
  <Words>12405</Words>
  <Characters>66988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Regiane Freitas de Abreu</cp:lastModifiedBy>
  <cp:revision>62</cp:revision>
  <cp:lastPrinted>2022-08-17T16:49:00Z</cp:lastPrinted>
  <dcterms:created xsi:type="dcterms:W3CDTF">2022-08-12T18:18:00Z</dcterms:created>
  <dcterms:modified xsi:type="dcterms:W3CDTF">2022-09-20T17:41:00Z</dcterms:modified>
</cp:coreProperties>
</file>